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E1D" w:rsidRDefault="00F07E1D"/>
    <w:p w:rsidR="00F07E1D" w:rsidRDefault="00F07E1D"/>
    <w:p w:rsidR="00F07E1D" w:rsidRDefault="00F07E1D"/>
    <w:p w:rsidR="00F07E1D" w:rsidRDefault="00473ABC">
      <w:pPr>
        <w:spacing w:line="720" w:lineRule="auto"/>
        <w:jc w:val="center"/>
        <w:rPr>
          <w:rFonts w:ascii="华文隶书" w:eastAsia="华文隶书"/>
          <w:sz w:val="56"/>
          <w:szCs w:val="52"/>
        </w:rPr>
      </w:pPr>
      <w:r>
        <w:rPr>
          <w:rFonts w:ascii="华文隶书" w:eastAsia="华文隶书" w:hint="eastAsia"/>
          <w:sz w:val="56"/>
          <w:szCs w:val="52"/>
        </w:rPr>
        <w:t>四川省乐山市第一职业高级中学</w:t>
      </w:r>
    </w:p>
    <w:p w:rsidR="00143521" w:rsidRDefault="00143521">
      <w:pPr>
        <w:spacing w:line="720" w:lineRule="auto"/>
        <w:jc w:val="center"/>
        <w:rPr>
          <w:rFonts w:ascii="华文隶书" w:eastAsia="华文隶书"/>
          <w:sz w:val="56"/>
          <w:szCs w:val="52"/>
        </w:rPr>
      </w:pPr>
    </w:p>
    <w:p w:rsidR="00143521" w:rsidRDefault="00143521">
      <w:pPr>
        <w:spacing w:line="720" w:lineRule="auto"/>
        <w:jc w:val="center"/>
        <w:rPr>
          <w:rFonts w:ascii="华文隶书" w:eastAsia="华文隶书"/>
          <w:sz w:val="56"/>
          <w:szCs w:val="52"/>
        </w:rPr>
      </w:pPr>
    </w:p>
    <w:p w:rsidR="00143521" w:rsidRDefault="00143521">
      <w:pPr>
        <w:spacing w:line="720" w:lineRule="auto"/>
        <w:jc w:val="center"/>
        <w:rPr>
          <w:rFonts w:ascii="华文隶书" w:eastAsia="华文隶书"/>
          <w:sz w:val="56"/>
          <w:szCs w:val="52"/>
        </w:rPr>
      </w:pPr>
    </w:p>
    <w:p w:rsidR="00143521" w:rsidRDefault="00473ABC">
      <w:pPr>
        <w:spacing w:line="720" w:lineRule="auto"/>
        <w:jc w:val="center"/>
        <w:rPr>
          <w:rFonts w:ascii="华文隶书" w:eastAsia="华文隶书"/>
          <w:sz w:val="72"/>
          <w:szCs w:val="52"/>
        </w:rPr>
      </w:pPr>
      <w:r>
        <w:rPr>
          <w:rFonts w:ascii="华文隶书" w:eastAsia="华文隶书" w:hint="eastAsia"/>
          <w:sz w:val="72"/>
          <w:szCs w:val="52"/>
        </w:rPr>
        <w:t>财经</w:t>
      </w:r>
      <w:r w:rsidR="00143521">
        <w:rPr>
          <w:rFonts w:ascii="华文隶书" w:eastAsia="华文隶书" w:hint="eastAsia"/>
          <w:sz w:val="72"/>
          <w:szCs w:val="52"/>
        </w:rPr>
        <w:t>商贸类</w:t>
      </w:r>
      <w:r>
        <w:rPr>
          <w:rFonts w:ascii="华文隶书" w:eastAsia="华文隶书" w:hint="eastAsia"/>
          <w:sz w:val="72"/>
          <w:szCs w:val="52"/>
        </w:rPr>
        <w:t>专业</w:t>
      </w:r>
    </w:p>
    <w:p w:rsidR="00F07E1D" w:rsidRDefault="00473ABC">
      <w:pPr>
        <w:spacing w:line="720" w:lineRule="auto"/>
        <w:jc w:val="center"/>
        <w:rPr>
          <w:rFonts w:ascii="华文隶书" w:eastAsia="华文隶书"/>
          <w:sz w:val="72"/>
          <w:szCs w:val="52"/>
        </w:rPr>
      </w:pPr>
      <w:r>
        <w:rPr>
          <w:rFonts w:ascii="华文隶书" w:eastAsia="华文隶书" w:hint="eastAsia"/>
          <w:sz w:val="72"/>
          <w:szCs w:val="52"/>
        </w:rPr>
        <w:t>人才培养方案</w:t>
      </w:r>
    </w:p>
    <w:p w:rsidR="00F07E1D" w:rsidRDefault="00F07E1D"/>
    <w:p w:rsidR="00F07E1D" w:rsidRDefault="00F07E1D"/>
    <w:p w:rsidR="00F07E1D" w:rsidRDefault="00F07E1D"/>
    <w:p w:rsidR="00F07E1D" w:rsidRDefault="00F07E1D"/>
    <w:p w:rsidR="00F07E1D" w:rsidRDefault="00F07E1D"/>
    <w:p w:rsidR="00F07E1D" w:rsidRDefault="00F07E1D"/>
    <w:p w:rsidR="00F07E1D" w:rsidRDefault="00F07E1D"/>
    <w:p w:rsidR="00F07E1D" w:rsidRDefault="00F07E1D"/>
    <w:p w:rsidR="00F07E1D" w:rsidRDefault="00F07E1D"/>
    <w:p w:rsidR="00F07E1D" w:rsidRDefault="00F07E1D"/>
    <w:p w:rsidR="00F07E1D" w:rsidRDefault="00F07E1D"/>
    <w:p w:rsidR="00F07E1D" w:rsidRDefault="00F07E1D"/>
    <w:p w:rsidR="00F07E1D" w:rsidRDefault="00F07E1D"/>
    <w:p w:rsidR="00F07E1D" w:rsidRDefault="00F07E1D"/>
    <w:p w:rsidR="00F07E1D" w:rsidRDefault="00F07E1D"/>
    <w:p w:rsidR="00F07E1D" w:rsidRDefault="00F07E1D"/>
    <w:p w:rsidR="00F07E1D" w:rsidRDefault="00F07E1D"/>
    <w:p w:rsidR="00F07E1D" w:rsidRDefault="00473ABC">
      <w:pPr>
        <w:jc w:val="center"/>
        <w:rPr>
          <w:rFonts w:ascii="华文隶书" w:eastAsia="华文隶书"/>
          <w:sz w:val="36"/>
          <w:szCs w:val="36"/>
        </w:rPr>
      </w:pPr>
      <w:r>
        <w:rPr>
          <w:rFonts w:ascii="华文隶书" w:eastAsia="华文隶书" w:hint="eastAsia"/>
          <w:sz w:val="36"/>
          <w:szCs w:val="36"/>
        </w:rPr>
        <w:t>二0一九年二月</w:t>
      </w:r>
    </w:p>
    <w:p w:rsidR="00F07E1D" w:rsidRDefault="00F07E1D"/>
    <w:p w:rsidR="00F07E1D" w:rsidRDefault="00F07E1D"/>
    <w:sdt>
      <w:sdtPr>
        <w:rPr>
          <w:rFonts w:ascii="Calibri" w:eastAsia="宋体" w:hAnsi="Calibri" w:cs="Times New Roman"/>
          <w:b w:val="0"/>
          <w:bCs w:val="0"/>
          <w:color w:val="auto"/>
          <w:kern w:val="2"/>
          <w:sz w:val="21"/>
          <w:szCs w:val="21"/>
          <w:lang w:val="zh-CN"/>
        </w:rPr>
        <w:id w:val="6613093"/>
        <w:docPartObj>
          <w:docPartGallery w:val="Table of Contents"/>
          <w:docPartUnique/>
        </w:docPartObj>
      </w:sdtPr>
      <w:sdtEndPr>
        <w:rPr>
          <w:lang w:val="en-US"/>
        </w:rPr>
      </w:sdtEndPr>
      <w:sdtContent>
        <w:p w:rsidR="00F07E1D" w:rsidRDefault="00473ABC" w:rsidP="004A0779">
          <w:pPr>
            <w:pStyle w:val="TOC1"/>
            <w:jc w:val="center"/>
            <w:rPr>
              <w:sz w:val="36"/>
              <w:lang w:val="zh-CN"/>
            </w:rPr>
          </w:pPr>
          <w:r>
            <w:rPr>
              <w:sz w:val="36"/>
              <w:lang w:val="zh-CN"/>
            </w:rPr>
            <w:t>目</w:t>
          </w:r>
          <w:r w:rsidR="00143521">
            <w:rPr>
              <w:rFonts w:hint="eastAsia"/>
              <w:sz w:val="36"/>
              <w:lang w:val="zh-CN"/>
            </w:rPr>
            <w:t xml:space="preserve">  </w:t>
          </w:r>
          <w:r>
            <w:rPr>
              <w:sz w:val="36"/>
              <w:lang w:val="zh-CN"/>
            </w:rPr>
            <w:t>录</w:t>
          </w:r>
        </w:p>
        <w:p w:rsidR="00143521" w:rsidRPr="00143521" w:rsidRDefault="00143521" w:rsidP="00143521">
          <w:pPr>
            <w:rPr>
              <w:lang w:val="zh-CN"/>
            </w:rPr>
          </w:pPr>
        </w:p>
        <w:p w:rsidR="00473ABC" w:rsidRPr="00143521" w:rsidRDefault="00FC1D59" w:rsidP="00143521">
          <w:pPr>
            <w:pStyle w:val="10"/>
            <w:spacing w:line="720" w:lineRule="auto"/>
            <w:rPr>
              <w:rFonts w:cstheme="minorBidi"/>
              <w:noProof/>
              <w:sz w:val="22"/>
              <w:szCs w:val="22"/>
            </w:rPr>
          </w:pPr>
          <w:r w:rsidRPr="00FC1D59">
            <w:rPr>
              <w:sz w:val="28"/>
            </w:rPr>
            <w:fldChar w:fldCharType="begin"/>
          </w:r>
          <w:r w:rsidR="00473ABC" w:rsidRPr="00143521">
            <w:rPr>
              <w:sz w:val="28"/>
            </w:rPr>
            <w:instrText xml:space="preserve"> TOC \o "1-3" \h \z \u </w:instrText>
          </w:r>
          <w:r w:rsidRPr="00FC1D59">
            <w:rPr>
              <w:sz w:val="28"/>
            </w:rPr>
            <w:fldChar w:fldCharType="separate"/>
          </w:r>
          <w:hyperlink w:anchor="_Toc2152312" w:history="1">
            <w:r w:rsidR="00473ABC" w:rsidRPr="00143521">
              <w:rPr>
                <w:rStyle w:val="ae"/>
                <w:rFonts w:hint="eastAsia"/>
                <w:noProof/>
                <w:sz w:val="28"/>
              </w:rPr>
              <w:t>财经商贸类专业建设指导委员会</w:t>
            </w:r>
            <w:r w:rsidR="00473ABC" w:rsidRPr="00143521">
              <w:rPr>
                <w:noProof/>
                <w:webHidden/>
                <w:sz w:val="28"/>
              </w:rPr>
              <w:tab/>
            </w:r>
            <w:r w:rsidRPr="00143521">
              <w:rPr>
                <w:noProof/>
                <w:webHidden/>
                <w:sz w:val="28"/>
              </w:rPr>
              <w:fldChar w:fldCharType="begin"/>
            </w:r>
            <w:r w:rsidR="00473ABC" w:rsidRPr="00143521">
              <w:rPr>
                <w:noProof/>
                <w:webHidden/>
                <w:sz w:val="28"/>
              </w:rPr>
              <w:instrText xml:space="preserve"> PAGEREF _Toc2152312 \h </w:instrText>
            </w:r>
            <w:r w:rsidRPr="00143521">
              <w:rPr>
                <w:noProof/>
                <w:webHidden/>
                <w:sz w:val="28"/>
              </w:rPr>
            </w:r>
            <w:r w:rsidRPr="00143521">
              <w:rPr>
                <w:noProof/>
                <w:webHidden/>
                <w:sz w:val="28"/>
              </w:rPr>
              <w:fldChar w:fldCharType="separate"/>
            </w:r>
            <w:r w:rsidR="00E67B56">
              <w:rPr>
                <w:noProof/>
                <w:webHidden/>
                <w:sz w:val="28"/>
              </w:rPr>
              <w:t>3</w:t>
            </w:r>
            <w:r w:rsidRPr="00143521">
              <w:rPr>
                <w:noProof/>
                <w:webHidden/>
                <w:sz w:val="28"/>
              </w:rPr>
              <w:fldChar w:fldCharType="end"/>
            </w:r>
          </w:hyperlink>
        </w:p>
        <w:p w:rsidR="00473ABC" w:rsidRPr="00143521" w:rsidRDefault="00FC1D59" w:rsidP="00143521">
          <w:pPr>
            <w:pStyle w:val="10"/>
            <w:spacing w:line="720" w:lineRule="auto"/>
            <w:rPr>
              <w:rFonts w:cstheme="minorBidi"/>
              <w:noProof/>
              <w:sz w:val="22"/>
              <w:szCs w:val="22"/>
            </w:rPr>
          </w:pPr>
          <w:hyperlink w:anchor="_Toc2152313" w:history="1">
            <w:r w:rsidR="00473ABC" w:rsidRPr="00143521">
              <w:rPr>
                <w:rStyle w:val="ae"/>
                <w:rFonts w:hint="eastAsia"/>
                <w:noProof/>
                <w:sz w:val="28"/>
              </w:rPr>
              <w:t>财经商贸</w:t>
            </w:r>
            <w:r w:rsidR="00E67B56">
              <w:rPr>
                <w:rStyle w:val="ae"/>
                <w:rFonts w:hint="eastAsia"/>
                <w:noProof/>
                <w:sz w:val="28"/>
              </w:rPr>
              <w:t>类</w:t>
            </w:r>
            <w:r w:rsidR="00473ABC" w:rsidRPr="00143521">
              <w:rPr>
                <w:rStyle w:val="ae"/>
                <w:rFonts w:hint="eastAsia"/>
                <w:noProof/>
                <w:sz w:val="28"/>
              </w:rPr>
              <w:t>专业调研报告</w:t>
            </w:r>
            <w:r w:rsidR="00473ABC" w:rsidRPr="00143521">
              <w:rPr>
                <w:noProof/>
                <w:webHidden/>
                <w:sz w:val="28"/>
              </w:rPr>
              <w:tab/>
            </w:r>
            <w:r w:rsidRPr="00143521">
              <w:rPr>
                <w:noProof/>
                <w:webHidden/>
                <w:sz w:val="28"/>
              </w:rPr>
              <w:fldChar w:fldCharType="begin"/>
            </w:r>
            <w:r w:rsidR="00473ABC" w:rsidRPr="00143521">
              <w:rPr>
                <w:noProof/>
                <w:webHidden/>
                <w:sz w:val="28"/>
              </w:rPr>
              <w:instrText xml:space="preserve"> PAGEREF _Toc2152313 \h </w:instrText>
            </w:r>
            <w:r w:rsidRPr="00143521">
              <w:rPr>
                <w:noProof/>
                <w:webHidden/>
                <w:sz w:val="28"/>
              </w:rPr>
            </w:r>
            <w:r w:rsidRPr="00143521">
              <w:rPr>
                <w:noProof/>
                <w:webHidden/>
                <w:sz w:val="28"/>
              </w:rPr>
              <w:fldChar w:fldCharType="separate"/>
            </w:r>
            <w:r w:rsidR="00E67B56">
              <w:rPr>
                <w:noProof/>
                <w:webHidden/>
                <w:sz w:val="28"/>
              </w:rPr>
              <w:t>4</w:t>
            </w:r>
            <w:r w:rsidRPr="00143521">
              <w:rPr>
                <w:noProof/>
                <w:webHidden/>
                <w:sz w:val="28"/>
              </w:rPr>
              <w:fldChar w:fldCharType="end"/>
            </w:r>
          </w:hyperlink>
        </w:p>
        <w:p w:rsidR="00473ABC" w:rsidRPr="00143521" w:rsidRDefault="00FC1D59" w:rsidP="00143521">
          <w:pPr>
            <w:pStyle w:val="10"/>
            <w:spacing w:line="720" w:lineRule="auto"/>
            <w:rPr>
              <w:rFonts w:cstheme="minorBidi"/>
              <w:noProof/>
              <w:sz w:val="22"/>
              <w:szCs w:val="22"/>
            </w:rPr>
          </w:pPr>
          <w:hyperlink w:anchor="_Toc2152314" w:history="1">
            <w:r w:rsidR="00473ABC" w:rsidRPr="00143521">
              <w:rPr>
                <w:rStyle w:val="ae"/>
                <w:rFonts w:hint="eastAsia"/>
                <w:noProof/>
                <w:sz w:val="28"/>
              </w:rPr>
              <w:t>会计专业人才培养方案</w:t>
            </w:r>
            <w:r w:rsidR="00473ABC" w:rsidRPr="00143521">
              <w:rPr>
                <w:noProof/>
                <w:webHidden/>
                <w:sz w:val="28"/>
              </w:rPr>
              <w:tab/>
            </w:r>
            <w:r w:rsidRPr="00143521">
              <w:rPr>
                <w:noProof/>
                <w:webHidden/>
                <w:sz w:val="28"/>
              </w:rPr>
              <w:fldChar w:fldCharType="begin"/>
            </w:r>
            <w:r w:rsidR="00473ABC" w:rsidRPr="00143521">
              <w:rPr>
                <w:noProof/>
                <w:webHidden/>
                <w:sz w:val="28"/>
              </w:rPr>
              <w:instrText xml:space="preserve"> PAGEREF _Toc2152314 \h </w:instrText>
            </w:r>
            <w:r w:rsidRPr="00143521">
              <w:rPr>
                <w:noProof/>
                <w:webHidden/>
                <w:sz w:val="28"/>
              </w:rPr>
            </w:r>
            <w:r w:rsidRPr="00143521">
              <w:rPr>
                <w:noProof/>
                <w:webHidden/>
                <w:sz w:val="28"/>
              </w:rPr>
              <w:fldChar w:fldCharType="separate"/>
            </w:r>
            <w:r w:rsidR="00E67B56">
              <w:rPr>
                <w:noProof/>
                <w:webHidden/>
                <w:sz w:val="28"/>
              </w:rPr>
              <w:t>17</w:t>
            </w:r>
            <w:r w:rsidRPr="00143521">
              <w:rPr>
                <w:noProof/>
                <w:webHidden/>
                <w:sz w:val="28"/>
              </w:rPr>
              <w:fldChar w:fldCharType="end"/>
            </w:r>
          </w:hyperlink>
        </w:p>
        <w:p w:rsidR="00473ABC" w:rsidRPr="00143521" w:rsidRDefault="00FC1D59" w:rsidP="00143521">
          <w:pPr>
            <w:pStyle w:val="10"/>
            <w:spacing w:line="720" w:lineRule="auto"/>
            <w:rPr>
              <w:rFonts w:cstheme="minorBidi"/>
              <w:noProof/>
              <w:sz w:val="22"/>
              <w:szCs w:val="22"/>
            </w:rPr>
          </w:pPr>
          <w:hyperlink w:anchor="_Toc2152315" w:history="1">
            <w:r w:rsidR="00473ABC" w:rsidRPr="00143521">
              <w:rPr>
                <w:rStyle w:val="ae"/>
                <w:rFonts w:hint="eastAsia"/>
                <w:noProof/>
                <w:sz w:val="28"/>
              </w:rPr>
              <w:t>电子商务专业人才培养方案</w:t>
            </w:r>
            <w:r w:rsidR="00473ABC" w:rsidRPr="00143521">
              <w:rPr>
                <w:noProof/>
                <w:webHidden/>
                <w:sz w:val="28"/>
              </w:rPr>
              <w:tab/>
            </w:r>
            <w:r w:rsidRPr="00143521">
              <w:rPr>
                <w:noProof/>
                <w:webHidden/>
                <w:sz w:val="28"/>
              </w:rPr>
              <w:fldChar w:fldCharType="begin"/>
            </w:r>
            <w:r w:rsidR="00473ABC" w:rsidRPr="00143521">
              <w:rPr>
                <w:noProof/>
                <w:webHidden/>
                <w:sz w:val="28"/>
              </w:rPr>
              <w:instrText xml:space="preserve"> PAGEREF _Toc2152315 \h </w:instrText>
            </w:r>
            <w:r w:rsidRPr="00143521">
              <w:rPr>
                <w:noProof/>
                <w:webHidden/>
                <w:sz w:val="28"/>
              </w:rPr>
            </w:r>
            <w:r w:rsidRPr="00143521">
              <w:rPr>
                <w:noProof/>
                <w:webHidden/>
                <w:sz w:val="28"/>
              </w:rPr>
              <w:fldChar w:fldCharType="separate"/>
            </w:r>
            <w:r w:rsidR="00E67B56">
              <w:rPr>
                <w:noProof/>
                <w:webHidden/>
                <w:sz w:val="28"/>
              </w:rPr>
              <w:t>33</w:t>
            </w:r>
            <w:r w:rsidRPr="00143521">
              <w:rPr>
                <w:noProof/>
                <w:webHidden/>
                <w:sz w:val="28"/>
              </w:rPr>
              <w:fldChar w:fldCharType="end"/>
            </w:r>
          </w:hyperlink>
        </w:p>
        <w:p w:rsidR="00473ABC" w:rsidRPr="00143521" w:rsidRDefault="00FC1D59" w:rsidP="00143521">
          <w:pPr>
            <w:pStyle w:val="10"/>
            <w:spacing w:line="720" w:lineRule="auto"/>
            <w:rPr>
              <w:rFonts w:cstheme="minorBidi"/>
              <w:noProof/>
              <w:sz w:val="22"/>
              <w:szCs w:val="22"/>
            </w:rPr>
          </w:pPr>
          <w:hyperlink w:anchor="_Toc2152316" w:history="1">
            <w:r w:rsidR="00473ABC" w:rsidRPr="00143521">
              <w:rPr>
                <w:rStyle w:val="ae"/>
                <w:rFonts w:hint="eastAsia"/>
                <w:noProof/>
                <w:sz w:val="28"/>
              </w:rPr>
              <w:t>市场营销专业人才培养方案</w:t>
            </w:r>
            <w:r w:rsidR="00473ABC" w:rsidRPr="00143521">
              <w:rPr>
                <w:noProof/>
                <w:webHidden/>
                <w:sz w:val="28"/>
              </w:rPr>
              <w:tab/>
            </w:r>
            <w:r w:rsidRPr="00143521">
              <w:rPr>
                <w:noProof/>
                <w:webHidden/>
                <w:sz w:val="28"/>
              </w:rPr>
              <w:fldChar w:fldCharType="begin"/>
            </w:r>
            <w:r w:rsidR="00473ABC" w:rsidRPr="00143521">
              <w:rPr>
                <w:noProof/>
                <w:webHidden/>
                <w:sz w:val="28"/>
              </w:rPr>
              <w:instrText xml:space="preserve"> PAGEREF _Toc2152316 \h </w:instrText>
            </w:r>
            <w:r w:rsidRPr="00143521">
              <w:rPr>
                <w:noProof/>
                <w:webHidden/>
                <w:sz w:val="28"/>
              </w:rPr>
            </w:r>
            <w:r w:rsidRPr="00143521">
              <w:rPr>
                <w:noProof/>
                <w:webHidden/>
                <w:sz w:val="28"/>
              </w:rPr>
              <w:fldChar w:fldCharType="separate"/>
            </w:r>
            <w:r w:rsidR="00E67B56">
              <w:rPr>
                <w:noProof/>
                <w:webHidden/>
                <w:sz w:val="28"/>
              </w:rPr>
              <w:t>48</w:t>
            </w:r>
            <w:r w:rsidRPr="00143521">
              <w:rPr>
                <w:noProof/>
                <w:webHidden/>
                <w:sz w:val="28"/>
              </w:rPr>
              <w:fldChar w:fldCharType="end"/>
            </w:r>
          </w:hyperlink>
        </w:p>
        <w:p w:rsidR="00F07E1D" w:rsidRDefault="00FC1D59" w:rsidP="00143521">
          <w:pPr>
            <w:spacing w:line="720" w:lineRule="auto"/>
            <w:rPr>
              <w:b/>
            </w:rPr>
          </w:pPr>
          <w:r w:rsidRPr="00143521">
            <w:rPr>
              <w:rFonts w:ascii="仿宋" w:eastAsia="仿宋" w:hAnsi="仿宋"/>
              <w:sz w:val="22"/>
            </w:rPr>
            <w:fldChar w:fldCharType="end"/>
          </w:r>
        </w:p>
      </w:sdtContent>
    </w:sdt>
    <w:p w:rsidR="00F07E1D" w:rsidRDefault="00F07E1D">
      <w:pPr>
        <w:rPr>
          <w:b/>
        </w:rPr>
      </w:pPr>
    </w:p>
    <w:p w:rsidR="00F07E1D" w:rsidRDefault="00F07E1D">
      <w:pPr>
        <w:rPr>
          <w:b/>
        </w:rPr>
      </w:pPr>
    </w:p>
    <w:p w:rsidR="00F07E1D" w:rsidRDefault="00F07E1D">
      <w:pPr>
        <w:rPr>
          <w:b/>
        </w:rPr>
      </w:pPr>
    </w:p>
    <w:p w:rsidR="00F07E1D" w:rsidRDefault="00F07E1D">
      <w:pPr>
        <w:rPr>
          <w:b/>
        </w:rPr>
      </w:pPr>
    </w:p>
    <w:p w:rsidR="00143521" w:rsidRDefault="00143521">
      <w:pPr>
        <w:rPr>
          <w:b/>
        </w:rPr>
      </w:pPr>
    </w:p>
    <w:p w:rsidR="00143521" w:rsidRDefault="00143521">
      <w:pPr>
        <w:rPr>
          <w:b/>
        </w:rPr>
      </w:pPr>
    </w:p>
    <w:p w:rsidR="00143521" w:rsidRDefault="00143521">
      <w:pPr>
        <w:rPr>
          <w:b/>
        </w:rPr>
      </w:pPr>
    </w:p>
    <w:p w:rsidR="00143521" w:rsidRDefault="00143521">
      <w:pPr>
        <w:rPr>
          <w:b/>
        </w:rPr>
      </w:pPr>
    </w:p>
    <w:p w:rsidR="00143521" w:rsidRDefault="00143521">
      <w:pPr>
        <w:rPr>
          <w:b/>
        </w:rPr>
      </w:pPr>
    </w:p>
    <w:p w:rsidR="00143521" w:rsidRDefault="00143521">
      <w:pPr>
        <w:rPr>
          <w:b/>
        </w:rPr>
      </w:pPr>
    </w:p>
    <w:p w:rsidR="00143521" w:rsidRDefault="00143521">
      <w:pPr>
        <w:rPr>
          <w:b/>
        </w:rPr>
      </w:pPr>
    </w:p>
    <w:p w:rsidR="00143521" w:rsidRDefault="00143521">
      <w:pPr>
        <w:rPr>
          <w:b/>
        </w:rPr>
      </w:pPr>
    </w:p>
    <w:p w:rsidR="00143521" w:rsidRDefault="00143521">
      <w:pPr>
        <w:rPr>
          <w:b/>
        </w:rPr>
      </w:pPr>
    </w:p>
    <w:p w:rsidR="00143521" w:rsidRDefault="00143521">
      <w:pPr>
        <w:rPr>
          <w:b/>
        </w:rPr>
      </w:pPr>
    </w:p>
    <w:p w:rsidR="00143521" w:rsidRDefault="00143521">
      <w:pPr>
        <w:rPr>
          <w:b/>
        </w:rPr>
      </w:pPr>
    </w:p>
    <w:p w:rsidR="00143521" w:rsidRDefault="00143521">
      <w:pPr>
        <w:rPr>
          <w:b/>
        </w:rPr>
      </w:pPr>
    </w:p>
    <w:p w:rsidR="00143521" w:rsidRDefault="00143521">
      <w:pPr>
        <w:rPr>
          <w:b/>
        </w:rPr>
      </w:pPr>
    </w:p>
    <w:p w:rsidR="00143521" w:rsidRDefault="00143521">
      <w:pPr>
        <w:rPr>
          <w:b/>
        </w:rPr>
      </w:pPr>
    </w:p>
    <w:p w:rsidR="00143521" w:rsidRDefault="00143521">
      <w:pPr>
        <w:rPr>
          <w:b/>
        </w:rPr>
      </w:pPr>
    </w:p>
    <w:p w:rsidR="00143521" w:rsidRDefault="00143521">
      <w:pPr>
        <w:rPr>
          <w:b/>
        </w:rPr>
      </w:pPr>
    </w:p>
    <w:p w:rsidR="00143521" w:rsidRDefault="00143521">
      <w:pPr>
        <w:rPr>
          <w:b/>
        </w:rPr>
      </w:pPr>
    </w:p>
    <w:p w:rsidR="004A0779" w:rsidRDefault="004A0779">
      <w:pPr>
        <w:rPr>
          <w:b/>
        </w:rPr>
      </w:pPr>
    </w:p>
    <w:p w:rsidR="00143521" w:rsidRDefault="00143521">
      <w:pPr>
        <w:rPr>
          <w:b/>
        </w:rPr>
      </w:pPr>
    </w:p>
    <w:p w:rsidR="00143521" w:rsidRPr="00143521" w:rsidRDefault="00143521" w:rsidP="00143521">
      <w:pPr>
        <w:jc w:val="center"/>
        <w:rPr>
          <w:rFonts w:ascii="黑体" w:eastAsia="黑体" w:hAnsi="黑体"/>
          <w:sz w:val="32"/>
        </w:rPr>
      </w:pPr>
      <w:r w:rsidRPr="00143521">
        <w:rPr>
          <w:rFonts w:ascii="黑体" w:eastAsia="黑体" w:hAnsi="黑体" w:hint="eastAsia"/>
          <w:sz w:val="32"/>
        </w:rPr>
        <w:lastRenderedPageBreak/>
        <w:t>乐山市第一职业高级中学</w:t>
      </w:r>
    </w:p>
    <w:p w:rsidR="00473ABC" w:rsidRPr="00473ABC" w:rsidRDefault="00473ABC" w:rsidP="00473ABC">
      <w:pPr>
        <w:pStyle w:val="1"/>
        <w:rPr>
          <w:rFonts w:ascii="黑体" w:eastAsia="黑体" w:hAnsi="黑体"/>
          <w:b w:val="0"/>
        </w:rPr>
      </w:pPr>
      <w:bookmarkStart w:id="0" w:name="_Toc2152312"/>
      <w:r w:rsidRPr="00473ABC">
        <w:rPr>
          <w:rFonts w:ascii="黑体" w:eastAsia="黑体" w:hAnsi="黑体" w:hint="eastAsia"/>
          <w:b w:val="0"/>
        </w:rPr>
        <w:t>财经商贸类专业建设指导委员会</w:t>
      </w:r>
      <w:bookmarkEnd w:id="0"/>
    </w:p>
    <w:p w:rsidR="00473ABC" w:rsidRDefault="00473ABC" w:rsidP="00473ABC">
      <w:pPr>
        <w:jc w:val="left"/>
        <w:rPr>
          <w:rFonts w:ascii="仿宋" w:eastAsia="仿宋" w:hAnsi="仿宋"/>
          <w:sz w:val="28"/>
          <w:szCs w:val="28"/>
        </w:rPr>
      </w:pPr>
    </w:p>
    <w:p w:rsidR="00473ABC" w:rsidRDefault="00473ABC" w:rsidP="00473ABC">
      <w:pPr>
        <w:jc w:val="left"/>
        <w:rPr>
          <w:rFonts w:ascii="仿宋" w:eastAsia="仿宋" w:hAnsi="仿宋"/>
          <w:sz w:val="28"/>
          <w:szCs w:val="28"/>
        </w:rPr>
      </w:pPr>
      <w:r>
        <w:rPr>
          <w:rFonts w:ascii="仿宋" w:eastAsia="仿宋" w:hAnsi="仿宋" w:hint="eastAsia"/>
          <w:sz w:val="28"/>
          <w:szCs w:val="28"/>
        </w:rPr>
        <w:t>主 任： 易思飞</w:t>
      </w:r>
    </w:p>
    <w:p w:rsidR="00473ABC" w:rsidRDefault="00473ABC" w:rsidP="00473ABC">
      <w:pPr>
        <w:jc w:val="left"/>
        <w:rPr>
          <w:rFonts w:ascii="仿宋" w:eastAsia="仿宋" w:hAnsi="仿宋"/>
          <w:sz w:val="28"/>
          <w:szCs w:val="28"/>
        </w:rPr>
      </w:pPr>
      <w:r>
        <w:rPr>
          <w:rFonts w:ascii="仿宋" w:eastAsia="仿宋" w:hAnsi="仿宋" w:hint="eastAsia"/>
          <w:sz w:val="28"/>
          <w:szCs w:val="28"/>
        </w:rPr>
        <w:t>副主任：李一桥  葛绍清</w:t>
      </w:r>
    </w:p>
    <w:p w:rsidR="00473ABC" w:rsidRDefault="00473ABC" w:rsidP="00473ABC">
      <w:pPr>
        <w:jc w:val="left"/>
        <w:rPr>
          <w:rFonts w:ascii="仿宋" w:eastAsia="仿宋" w:hAnsi="仿宋"/>
          <w:sz w:val="28"/>
          <w:szCs w:val="28"/>
        </w:rPr>
      </w:pPr>
    </w:p>
    <w:tbl>
      <w:tblPr>
        <w:tblStyle w:val="af"/>
        <w:tblW w:w="9045" w:type="dxa"/>
        <w:tblInd w:w="135" w:type="dxa"/>
        <w:tblLayout w:type="fixed"/>
        <w:tblLook w:val="04A0"/>
      </w:tblPr>
      <w:tblGrid>
        <w:gridCol w:w="675"/>
        <w:gridCol w:w="1134"/>
        <w:gridCol w:w="851"/>
        <w:gridCol w:w="2700"/>
        <w:gridCol w:w="1701"/>
        <w:gridCol w:w="1984"/>
      </w:tblGrid>
      <w:tr w:rsidR="00473ABC" w:rsidTr="00473ABC">
        <w:trPr>
          <w:trHeight w:val="794"/>
        </w:trPr>
        <w:tc>
          <w:tcPr>
            <w:tcW w:w="675" w:type="dxa"/>
            <w:tcBorders>
              <w:top w:val="single" w:sz="4" w:space="0" w:color="auto"/>
              <w:left w:val="single" w:sz="4" w:space="0" w:color="auto"/>
              <w:bottom w:val="single" w:sz="4" w:space="0" w:color="auto"/>
              <w:right w:val="single" w:sz="4" w:space="0" w:color="auto"/>
            </w:tcBorders>
            <w:vAlign w:val="center"/>
            <w:hideMark/>
          </w:tcPr>
          <w:p w:rsidR="00473ABC" w:rsidRDefault="00473ABC">
            <w:pPr>
              <w:jc w:val="center"/>
              <w:rPr>
                <w:rFonts w:ascii="仿宋" w:eastAsia="仿宋" w:hAnsi="仿宋"/>
                <w:b/>
                <w:bCs/>
                <w:sz w:val="24"/>
                <w:szCs w:val="24"/>
              </w:rPr>
            </w:pPr>
            <w:r>
              <w:rPr>
                <w:rFonts w:ascii="仿宋" w:eastAsia="仿宋" w:hAnsi="仿宋" w:hint="eastAsia"/>
                <w:b/>
                <w:bCs/>
                <w:sz w:val="24"/>
                <w:szCs w:val="24"/>
              </w:rPr>
              <w:t>序号</w:t>
            </w:r>
          </w:p>
        </w:tc>
        <w:tc>
          <w:tcPr>
            <w:tcW w:w="1134"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b/>
                <w:bCs/>
                <w:sz w:val="24"/>
                <w:szCs w:val="24"/>
              </w:rPr>
            </w:pPr>
            <w:r>
              <w:rPr>
                <w:rFonts w:ascii="仿宋" w:eastAsia="仿宋" w:hAnsi="仿宋" w:hint="eastAsia"/>
                <w:b/>
                <w:bCs/>
                <w:sz w:val="24"/>
                <w:szCs w:val="24"/>
              </w:rPr>
              <w:t>姓名</w:t>
            </w:r>
          </w:p>
        </w:tc>
        <w:tc>
          <w:tcPr>
            <w:tcW w:w="851"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b/>
                <w:bCs/>
                <w:sz w:val="24"/>
                <w:szCs w:val="24"/>
              </w:rPr>
            </w:pPr>
            <w:r>
              <w:rPr>
                <w:rFonts w:ascii="仿宋" w:eastAsia="仿宋" w:hAnsi="仿宋" w:hint="eastAsia"/>
                <w:b/>
                <w:bCs/>
                <w:sz w:val="24"/>
                <w:szCs w:val="24"/>
              </w:rPr>
              <w:t>专业/工种</w:t>
            </w:r>
          </w:p>
        </w:tc>
        <w:tc>
          <w:tcPr>
            <w:tcW w:w="2700"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b/>
                <w:bCs/>
                <w:sz w:val="24"/>
                <w:szCs w:val="24"/>
              </w:rPr>
            </w:pPr>
            <w:r>
              <w:rPr>
                <w:rFonts w:ascii="仿宋" w:eastAsia="仿宋" w:hAnsi="仿宋" w:hint="eastAsia"/>
                <w:b/>
                <w:bCs/>
                <w:sz w:val="24"/>
                <w:szCs w:val="24"/>
              </w:rPr>
              <w:t>单位</w:t>
            </w:r>
          </w:p>
        </w:tc>
        <w:tc>
          <w:tcPr>
            <w:tcW w:w="1701"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b/>
                <w:bCs/>
                <w:sz w:val="24"/>
                <w:szCs w:val="24"/>
              </w:rPr>
            </w:pPr>
            <w:r>
              <w:rPr>
                <w:rFonts w:ascii="仿宋" w:eastAsia="仿宋" w:hAnsi="仿宋" w:hint="eastAsia"/>
                <w:b/>
                <w:bCs/>
                <w:sz w:val="24"/>
                <w:szCs w:val="24"/>
              </w:rPr>
              <w:t>联系电话</w:t>
            </w:r>
          </w:p>
        </w:tc>
        <w:tc>
          <w:tcPr>
            <w:tcW w:w="1984"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b/>
                <w:bCs/>
                <w:sz w:val="24"/>
                <w:szCs w:val="24"/>
              </w:rPr>
            </w:pPr>
            <w:r>
              <w:rPr>
                <w:rFonts w:ascii="仿宋" w:eastAsia="仿宋" w:hAnsi="仿宋" w:hint="eastAsia"/>
                <w:b/>
                <w:bCs/>
                <w:sz w:val="24"/>
                <w:szCs w:val="24"/>
              </w:rPr>
              <w:t>职务/职称</w:t>
            </w:r>
          </w:p>
        </w:tc>
      </w:tr>
      <w:tr w:rsidR="00473ABC" w:rsidTr="00473ABC">
        <w:trPr>
          <w:trHeight w:val="794"/>
        </w:trPr>
        <w:tc>
          <w:tcPr>
            <w:tcW w:w="675" w:type="dxa"/>
            <w:tcBorders>
              <w:top w:val="single" w:sz="4" w:space="0" w:color="auto"/>
              <w:left w:val="single" w:sz="4" w:space="0" w:color="auto"/>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1</w:t>
            </w:r>
          </w:p>
        </w:tc>
        <w:tc>
          <w:tcPr>
            <w:tcW w:w="1134"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易思飞</w:t>
            </w:r>
          </w:p>
        </w:tc>
        <w:tc>
          <w:tcPr>
            <w:tcW w:w="851"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营销</w:t>
            </w:r>
          </w:p>
        </w:tc>
        <w:tc>
          <w:tcPr>
            <w:tcW w:w="2700"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四川财经职业学院</w:t>
            </w:r>
          </w:p>
        </w:tc>
        <w:tc>
          <w:tcPr>
            <w:tcW w:w="1701" w:type="dxa"/>
            <w:tcBorders>
              <w:top w:val="single" w:sz="4" w:space="0" w:color="auto"/>
              <w:left w:val="nil"/>
              <w:bottom w:val="single" w:sz="4" w:space="0" w:color="auto"/>
              <w:right w:val="single" w:sz="4" w:space="0" w:color="auto"/>
            </w:tcBorders>
            <w:vAlign w:val="center"/>
            <w:hideMark/>
          </w:tcPr>
          <w:p w:rsidR="00473ABC" w:rsidRDefault="00473ABC">
            <w:pPr>
              <w:spacing w:line="360" w:lineRule="auto"/>
              <w:jc w:val="center"/>
              <w:rPr>
                <w:rFonts w:ascii="仿宋" w:eastAsia="仿宋" w:hAnsi="仿宋"/>
                <w:sz w:val="24"/>
                <w:szCs w:val="24"/>
              </w:rPr>
            </w:pPr>
            <w:r>
              <w:rPr>
                <w:rFonts w:ascii="仿宋" w:eastAsia="仿宋" w:hAnsi="仿宋" w:hint="eastAsia"/>
                <w:sz w:val="24"/>
                <w:szCs w:val="24"/>
              </w:rPr>
              <w:t>18180689816</w:t>
            </w:r>
          </w:p>
        </w:tc>
        <w:tc>
          <w:tcPr>
            <w:tcW w:w="1984"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教授、副院长</w:t>
            </w:r>
          </w:p>
        </w:tc>
      </w:tr>
      <w:tr w:rsidR="00473ABC" w:rsidTr="00473ABC">
        <w:trPr>
          <w:trHeight w:val="794"/>
        </w:trPr>
        <w:tc>
          <w:tcPr>
            <w:tcW w:w="675" w:type="dxa"/>
            <w:tcBorders>
              <w:top w:val="single" w:sz="4" w:space="0" w:color="auto"/>
              <w:left w:val="single" w:sz="4" w:space="0" w:color="auto"/>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2</w:t>
            </w:r>
          </w:p>
        </w:tc>
        <w:tc>
          <w:tcPr>
            <w:tcW w:w="1134"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李一桥</w:t>
            </w:r>
          </w:p>
        </w:tc>
        <w:tc>
          <w:tcPr>
            <w:tcW w:w="851"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会计</w:t>
            </w:r>
          </w:p>
        </w:tc>
        <w:tc>
          <w:tcPr>
            <w:tcW w:w="2700"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乐山诚达会计师事务所</w:t>
            </w:r>
          </w:p>
        </w:tc>
        <w:tc>
          <w:tcPr>
            <w:tcW w:w="1701" w:type="dxa"/>
            <w:tcBorders>
              <w:top w:val="single" w:sz="4" w:space="0" w:color="auto"/>
              <w:left w:val="nil"/>
              <w:bottom w:val="single" w:sz="4" w:space="0" w:color="auto"/>
              <w:right w:val="single" w:sz="4" w:space="0" w:color="auto"/>
            </w:tcBorders>
            <w:vAlign w:val="center"/>
            <w:hideMark/>
          </w:tcPr>
          <w:p w:rsidR="00473ABC" w:rsidRDefault="00473ABC">
            <w:pPr>
              <w:spacing w:line="360" w:lineRule="auto"/>
              <w:jc w:val="center"/>
              <w:rPr>
                <w:rFonts w:ascii="仿宋" w:eastAsia="仿宋" w:hAnsi="仿宋"/>
                <w:sz w:val="24"/>
                <w:szCs w:val="24"/>
              </w:rPr>
            </w:pPr>
            <w:r>
              <w:rPr>
                <w:rFonts w:ascii="仿宋" w:eastAsia="仿宋" w:hAnsi="仿宋" w:hint="eastAsia"/>
                <w:sz w:val="24"/>
                <w:szCs w:val="24"/>
              </w:rPr>
              <w:t>13608138163</w:t>
            </w:r>
          </w:p>
        </w:tc>
        <w:tc>
          <w:tcPr>
            <w:tcW w:w="1984"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注册会计师</w:t>
            </w:r>
          </w:p>
        </w:tc>
      </w:tr>
      <w:tr w:rsidR="00473ABC" w:rsidTr="00473ABC">
        <w:trPr>
          <w:trHeight w:val="794"/>
        </w:trPr>
        <w:tc>
          <w:tcPr>
            <w:tcW w:w="675" w:type="dxa"/>
            <w:tcBorders>
              <w:top w:val="single" w:sz="4" w:space="0" w:color="auto"/>
              <w:left w:val="single" w:sz="4" w:space="0" w:color="auto"/>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3</w:t>
            </w:r>
          </w:p>
        </w:tc>
        <w:tc>
          <w:tcPr>
            <w:tcW w:w="1134"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郭素勤</w:t>
            </w:r>
          </w:p>
        </w:tc>
        <w:tc>
          <w:tcPr>
            <w:tcW w:w="851"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会计</w:t>
            </w:r>
          </w:p>
        </w:tc>
        <w:tc>
          <w:tcPr>
            <w:tcW w:w="2700" w:type="dxa"/>
            <w:tcBorders>
              <w:top w:val="single" w:sz="4" w:space="0" w:color="auto"/>
              <w:left w:val="nil"/>
              <w:bottom w:val="single" w:sz="4" w:space="0" w:color="auto"/>
              <w:right w:val="single" w:sz="4" w:space="0" w:color="auto"/>
            </w:tcBorders>
            <w:vAlign w:val="center"/>
            <w:hideMark/>
          </w:tcPr>
          <w:p w:rsidR="00473ABC" w:rsidRDefault="00473ABC">
            <w:pPr>
              <w:spacing w:line="360" w:lineRule="auto"/>
              <w:jc w:val="center"/>
              <w:rPr>
                <w:rFonts w:ascii="仿宋" w:eastAsia="仿宋" w:hAnsi="仿宋"/>
                <w:sz w:val="24"/>
                <w:szCs w:val="24"/>
              </w:rPr>
            </w:pPr>
            <w:r>
              <w:rPr>
                <w:rFonts w:ascii="仿宋" w:eastAsia="仿宋" w:hAnsi="仿宋" w:hint="eastAsia"/>
                <w:sz w:val="24"/>
                <w:szCs w:val="24"/>
              </w:rPr>
              <w:t>乐山职业技术学院</w:t>
            </w:r>
          </w:p>
        </w:tc>
        <w:tc>
          <w:tcPr>
            <w:tcW w:w="1701"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13320913985</w:t>
            </w:r>
          </w:p>
        </w:tc>
        <w:tc>
          <w:tcPr>
            <w:tcW w:w="1984"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教授</w:t>
            </w:r>
          </w:p>
        </w:tc>
      </w:tr>
      <w:tr w:rsidR="00473ABC" w:rsidTr="00473ABC">
        <w:trPr>
          <w:trHeight w:val="794"/>
        </w:trPr>
        <w:tc>
          <w:tcPr>
            <w:tcW w:w="675" w:type="dxa"/>
            <w:tcBorders>
              <w:top w:val="single" w:sz="4" w:space="0" w:color="auto"/>
              <w:left w:val="single" w:sz="4" w:space="0" w:color="auto"/>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4</w:t>
            </w:r>
          </w:p>
        </w:tc>
        <w:tc>
          <w:tcPr>
            <w:tcW w:w="1134"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马小洪</w:t>
            </w:r>
          </w:p>
        </w:tc>
        <w:tc>
          <w:tcPr>
            <w:tcW w:w="851"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经济管理</w:t>
            </w:r>
          </w:p>
        </w:tc>
        <w:tc>
          <w:tcPr>
            <w:tcW w:w="2700"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四川化工职业技术学院</w:t>
            </w:r>
          </w:p>
        </w:tc>
        <w:tc>
          <w:tcPr>
            <w:tcW w:w="1701" w:type="dxa"/>
            <w:tcBorders>
              <w:top w:val="single" w:sz="4" w:space="0" w:color="auto"/>
              <w:left w:val="nil"/>
              <w:bottom w:val="single" w:sz="4" w:space="0" w:color="auto"/>
              <w:right w:val="single" w:sz="4" w:space="0" w:color="auto"/>
            </w:tcBorders>
            <w:vAlign w:val="center"/>
            <w:hideMark/>
          </w:tcPr>
          <w:p w:rsidR="00473ABC" w:rsidRDefault="00473ABC">
            <w:pPr>
              <w:spacing w:line="360" w:lineRule="auto"/>
              <w:jc w:val="center"/>
              <w:rPr>
                <w:rFonts w:ascii="仿宋" w:eastAsia="仿宋" w:hAnsi="仿宋"/>
                <w:sz w:val="24"/>
                <w:szCs w:val="24"/>
              </w:rPr>
            </w:pPr>
            <w:r>
              <w:rPr>
                <w:rFonts w:ascii="仿宋" w:eastAsia="仿宋" w:hAnsi="仿宋" w:hint="eastAsia"/>
                <w:sz w:val="24"/>
                <w:szCs w:val="24"/>
              </w:rPr>
              <w:t>18015729176</w:t>
            </w:r>
          </w:p>
        </w:tc>
        <w:tc>
          <w:tcPr>
            <w:tcW w:w="1984"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经济管理系副主任</w:t>
            </w:r>
          </w:p>
        </w:tc>
      </w:tr>
      <w:tr w:rsidR="00473ABC" w:rsidTr="00473ABC">
        <w:trPr>
          <w:trHeight w:val="794"/>
        </w:trPr>
        <w:tc>
          <w:tcPr>
            <w:tcW w:w="675" w:type="dxa"/>
            <w:tcBorders>
              <w:top w:val="single" w:sz="4" w:space="0" w:color="auto"/>
              <w:left w:val="single" w:sz="4" w:space="0" w:color="auto"/>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5</w:t>
            </w:r>
          </w:p>
        </w:tc>
        <w:tc>
          <w:tcPr>
            <w:tcW w:w="1134"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钟嵘</w:t>
            </w:r>
          </w:p>
        </w:tc>
        <w:tc>
          <w:tcPr>
            <w:tcW w:w="851"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管理</w:t>
            </w:r>
          </w:p>
        </w:tc>
        <w:tc>
          <w:tcPr>
            <w:tcW w:w="2700"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四川行愿旅游文化公司</w:t>
            </w:r>
          </w:p>
        </w:tc>
        <w:tc>
          <w:tcPr>
            <w:tcW w:w="1701"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13881368023</w:t>
            </w:r>
          </w:p>
        </w:tc>
        <w:tc>
          <w:tcPr>
            <w:tcW w:w="1984"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经理</w:t>
            </w:r>
          </w:p>
        </w:tc>
      </w:tr>
      <w:tr w:rsidR="00473ABC" w:rsidTr="00473ABC">
        <w:trPr>
          <w:trHeight w:val="794"/>
        </w:trPr>
        <w:tc>
          <w:tcPr>
            <w:tcW w:w="675" w:type="dxa"/>
            <w:tcBorders>
              <w:top w:val="single" w:sz="4" w:space="0" w:color="auto"/>
              <w:left w:val="single" w:sz="4" w:space="0" w:color="auto"/>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6</w:t>
            </w:r>
          </w:p>
        </w:tc>
        <w:tc>
          <w:tcPr>
            <w:tcW w:w="1134"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周萍</w:t>
            </w:r>
          </w:p>
        </w:tc>
        <w:tc>
          <w:tcPr>
            <w:tcW w:w="851"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管理</w:t>
            </w:r>
          </w:p>
        </w:tc>
        <w:tc>
          <w:tcPr>
            <w:tcW w:w="2700" w:type="dxa"/>
            <w:tcBorders>
              <w:top w:val="single" w:sz="4" w:space="0" w:color="auto"/>
              <w:left w:val="nil"/>
              <w:bottom w:val="single" w:sz="4" w:space="0" w:color="auto"/>
              <w:right w:val="single" w:sz="4" w:space="0" w:color="auto"/>
            </w:tcBorders>
            <w:vAlign w:val="center"/>
            <w:hideMark/>
          </w:tcPr>
          <w:p w:rsidR="00473ABC" w:rsidRDefault="00473ABC">
            <w:pPr>
              <w:spacing w:line="360" w:lineRule="auto"/>
              <w:jc w:val="center"/>
              <w:rPr>
                <w:rFonts w:ascii="仿宋" w:eastAsia="仿宋" w:hAnsi="仿宋"/>
                <w:sz w:val="24"/>
                <w:szCs w:val="24"/>
              </w:rPr>
            </w:pPr>
            <w:r>
              <w:rPr>
                <w:rFonts w:ascii="仿宋" w:eastAsia="仿宋" w:hAnsi="仿宋" w:hint="eastAsia"/>
                <w:sz w:val="24"/>
                <w:szCs w:val="24"/>
              </w:rPr>
              <w:t>南京中图机场商业机构南京分公司</w:t>
            </w:r>
          </w:p>
        </w:tc>
        <w:tc>
          <w:tcPr>
            <w:tcW w:w="1701"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13914770195</w:t>
            </w:r>
          </w:p>
        </w:tc>
        <w:tc>
          <w:tcPr>
            <w:tcW w:w="1984"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经理</w:t>
            </w:r>
          </w:p>
        </w:tc>
      </w:tr>
      <w:tr w:rsidR="00473ABC" w:rsidTr="00473ABC">
        <w:trPr>
          <w:trHeight w:val="794"/>
        </w:trPr>
        <w:tc>
          <w:tcPr>
            <w:tcW w:w="675" w:type="dxa"/>
            <w:tcBorders>
              <w:top w:val="single" w:sz="4" w:space="0" w:color="auto"/>
              <w:left w:val="single" w:sz="4" w:space="0" w:color="auto"/>
              <w:bottom w:val="single" w:sz="4" w:space="0" w:color="auto"/>
              <w:right w:val="single" w:sz="4" w:space="0" w:color="auto"/>
            </w:tcBorders>
            <w:vAlign w:val="center"/>
            <w:hideMark/>
          </w:tcPr>
          <w:p w:rsidR="00473ABC" w:rsidRDefault="00473ABC">
            <w:pPr>
              <w:spacing w:line="360" w:lineRule="auto"/>
              <w:jc w:val="center"/>
              <w:rPr>
                <w:rFonts w:ascii="仿宋" w:eastAsia="仿宋" w:hAnsi="仿宋"/>
                <w:sz w:val="24"/>
                <w:szCs w:val="24"/>
              </w:rPr>
            </w:pPr>
            <w:r>
              <w:rPr>
                <w:rFonts w:ascii="仿宋" w:eastAsia="仿宋" w:hAnsi="仿宋" w:hint="eastAsia"/>
                <w:sz w:val="24"/>
                <w:szCs w:val="24"/>
              </w:rPr>
              <w:t>7</w:t>
            </w:r>
          </w:p>
        </w:tc>
        <w:tc>
          <w:tcPr>
            <w:tcW w:w="1134" w:type="dxa"/>
            <w:tcBorders>
              <w:top w:val="single" w:sz="4" w:space="0" w:color="auto"/>
              <w:left w:val="nil"/>
              <w:bottom w:val="single" w:sz="4" w:space="0" w:color="auto"/>
              <w:right w:val="single" w:sz="4" w:space="0" w:color="auto"/>
            </w:tcBorders>
            <w:vAlign w:val="center"/>
            <w:hideMark/>
          </w:tcPr>
          <w:p w:rsidR="00473ABC" w:rsidRDefault="00473ABC">
            <w:pPr>
              <w:spacing w:line="360" w:lineRule="auto"/>
              <w:jc w:val="center"/>
              <w:rPr>
                <w:rFonts w:ascii="仿宋" w:eastAsia="仿宋" w:hAnsi="仿宋"/>
                <w:sz w:val="24"/>
                <w:szCs w:val="24"/>
              </w:rPr>
            </w:pPr>
            <w:r>
              <w:rPr>
                <w:rFonts w:ascii="仿宋" w:eastAsia="仿宋" w:hAnsi="仿宋" w:hint="eastAsia"/>
                <w:sz w:val="24"/>
                <w:szCs w:val="24"/>
              </w:rPr>
              <w:t>李文彬</w:t>
            </w:r>
          </w:p>
        </w:tc>
        <w:tc>
          <w:tcPr>
            <w:tcW w:w="851" w:type="dxa"/>
            <w:tcBorders>
              <w:top w:val="single" w:sz="4" w:space="0" w:color="auto"/>
              <w:left w:val="nil"/>
              <w:bottom w:val="single" w:sz="4" w:space="0" w:color="auto"/>
              <w:right w:val="single" w:sz="4" w:space="0" w:color="auto"/>
            </w:tcBorders>
            <w:vAlign w:val="center"/>
            <w:hideMark/>
          </w:tcPr>
          <w:p w:rsidR="00473ABC" w:rsidRDefault="00473ABC">
            <w:pPr>
              <w:spacing w:line="360" w:lineRule="auto"/>
              <w:jc w:val="center"/>
              <w:rPr>
                <w:rFonts w:ascii="仿宋" w:eastAsia="仿宋" w:hAnsi="仿宋"/>
                <w:sz w:val="24"/>
                <w:szCs w:val="24"/>
              </w:rPr>
            </w:pPr>
            <w:r>
              <w:rPr>
                <w:rFonts w:ascii="仿宋" w:eastAsia="仿宋" w:hAnsi="仿宋" w:hint="eastAsia"/>
                <w:sz w:val="24"/>
                <w:szCs w:val="24"/>
              </w:rPr>
              <w:t>电商</w:t>
            </w:r>
          </w:p>
        </w:tc>
        <w:tc>
          <w:tcPr>
            <w:tcW w:w="2700" w:type="dxa"/>
            <w:tcBorders>
              <w:top w:val="single" w:sz="4" w:space="0" w:color="auto"/>
              <w:left w:val="nil"/>
              <w:bottom w:val="single" w:sz="4" w:space="0" w:color="auto"/>
              <w:right w:val="single" w:sz="4" w:space="0" w:color="auto"/>
            </w:tcBorders>
            <w:vAlign w:val="center"/>
            <w:hideMark/>
          </w:tcPr>
          <w:p w:rsidR="00473ABC" w:rsidRDefault="00473ABC">
            <w:pPr>
              <w:spacing w:line="360" w:lineRule="auto"/>
              <w:jc w:val="center"/>
              <w:rPr>
                <w:rFonts w:ascii="仿宋" w:eastAsia="仿宋" w:hAnsi="仿宋"/>
                <w:sz w:val="24"/>
                <w:szCs w:val="24"/>
              </w:rPr>
            </w:pPr>
            <w:r>
              <w:rPr>
                <w:rFonts w:ascii="仿宋" w:eastAsia="仿宋" w:hAnsi="仿宋" w:hint="eastAsia"/>
                <w:sz w:val="24"/>
                <w:szCs w:val="24"/>
              </w:rPr>
              <w:t>马边神马科技有限公司</w:t>
            </w:r>
          </w:p>
        </w:tc>
        <w:tc>
          <w:tcPr>
            <w:tcW w:w="1701" w:type="dxa"/>
            <w:tcBorders>
              <w:top w:val="single" w:sz="4" w:space="0" w:color="auto"/>
              <w:left w:val="nil"/>
              <w:bottom w:val="single" w:sz="4" w:space="0" w:color="auto"/>
              <w:right w:val="single" w:sz="4" w:space="0" w:color="auto"/>
            </w:tcBorders>
            <w:vAlign w:val="center"/>
            <w:hideMark/>
          </w:tcPr>
          <w:p w:rsidR="00473ABC" w:rsidRDefault="00473ABC">
            <w:pPr>
              <w:spacing w:line="360" w:lineRule="auto"/>
              <w:jc w:val="center"/>
              <w:rPr>
                <w:rFonts w:ascii="仿宋" w:eastAsia="仿宋" w:hAnsi="仿宋"/>
                <w:sz w:val="24"/>
                <w:szCs w:val="24"/>
              </w:rPr>
            </w:pPr>
            <w:r>
              <w:rPr>
                <w:rFonts w:ascii="仿宋" w:eastAsia="仿宋" w:hAnsi="仿宋" w:hint="eastAsia"/>
                <w:sz w:val="24"/>
                <w:szCs w:val="24"/>
              </w:rPr>
              <w:t>18981306130</w:t>
            </w:r>
          </w:p>
        </w:tc>
        <w:tc>
          <w:tcPr>
            <w:tcW w:w="1984" w:type="dxa"/>
            <w:tcBorders>
              <w:top w:val="single" w:sz="4" w:space="0" w:color="auto"/>
              <w:left w:val="nil"/>
              <w:bottom w:val="single" w:sz="4" w:space="0" w:color="auto"/>
              <w:right w:val="single" w:sz="4" w:space="0" w:color="auto"/>
            </w:tcBorders>
            <w:vAlign w:val="center"/>
            <w:hideMark/>
          </w:tcPr>
          <w:p w:rsidR="00473ABC" w:rsidRDefault="00473ABC">
            <w:pPr>
              <w:jc w:val="center"/>
              <w:rPr>
                <w:rFonts w:ascii="仿宋" w:eastAsia="仿宋" w:hAnsi="仿宋"/>
                <w:sz w:val="24"/>
                <w:szCs w:val="24"/>
              </w:rPr>
            </w:pPr>
            <w:r>
              <w:rPr>
                <w:rFonts w:ascii="仿宋" w:eastAsia="仿宋" w:hAnsi="仿宋" w:hint="eastAsia"/>
                <w:sz w:val="24"/>
                <w:szCs w:val="24"/>
              </w:rPr>
              <w:t>总经理</w:t>
            </w:r>
          </w:p>
        </w:tc>
      </w:tr>
      <w:tr w:rsidR="00473ABC" w:rsidTr="00473ABC">
        <w:trPr>
          <w:trHeight w:val="794"/>
        </w:trPr>
        <w:tc>
          <w:tcPr>
            <w:tcW w:w="675" w:type="dxa"/>
            <w:tcBorders>
              <w:top w:val="single" w:sz="4" w:space="0" w:color="auto"/>
              <w:left w:val="single" w:sz="4" w:space="0" w:color="auto"/>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8</w:t>
            </w:r>
          </w:p>
        </w:tc>
        <w:tc>
          <w:tcPr>
            <w:tcW w:w="1134"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甘天富</w:t>
            </w:r>
          </w:p>
        </w:tc>
        <w:tc>
          <w:tcPr>
            <w:tcW w:w="851"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营销</w:t>
            </w:r>
          </w:p>
        </w:tc>
        <w:tc>
          <w:tcPr>
            <w:tcW w:w="2700"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乐山一职中</w:t>
            </w:r>
          </w:p>
        </w:tc>
        <w:tc>
          <w:tcPr>
            <w:tcW w:w="1701"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18990630903</w:t>
            </w:r>
          </w:p>
        </w:tc>
        <w:tc>
          <w:tcPr>
            <w:tcW w:w="1984"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高级教师</w:t>
            </w:r>
          </w:p>
        </w:tc>
      </w:tr>
      <w:tr w:rsidR="00473ABC" w:rsidTr="00473ABC">
        <w:trPr>
          <w:trHeight w:val="794"/>
        </w:trPr>
        <w:tc>
          <w:tcPr>
            <w:tcW w:w="675" w:type="dxa"/>
            <w:tcBorders>
              <w:top w:val="single" w:sz="4" w:space="0" w:color="auto"/>
              <w:left w:val="single" w:sz="4" w:space="0" w:color="auto"/>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9</w:t>
            </w:r>
          </w:p>
        </w:tc>
        <w:tc>
          <w:tcPr>
            <w:tcW w:w="1134"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葛绍清</w:t>
            </w:r>
          </w:p>
        </w:tc>
        <w:tc>
          <w:tcPr>
            <w:tcW w:w="851"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营销</w:t>
            </w:r>
          </w:p>
        </w:tc>
        <w:tc>
          <w:tcPr>
            <w:tcW w:w="2700"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乐山一职中</w:t>
            </w:r>
          </w:p>
        </w:tc>
        <w:tc>
          <w:tcPr>
            <w:tcW w:w="1701"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13981334009</w:t>
            </w:r>
          </w:p>
        </w:tc>
        <w:tc>
          <w:tcPr>
            <w:tcW w:w="1984"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专业部主任</w:t>
            </w:r>
          </w:p>
        </w:tc>
      </w:tr>
      <w:tr w:rsidR="00473ABC" w:rsidTr="00473ABC">
        <w:trPr>
          <w:trHeight w:val="794"/>
        </w:trPr>
        <w:tc>
          <w:tcPr>
            <w:tcW w:w="675" w:type="dxa"/>
            <w:tcBorders>
              <w:top w:val="single" w:sz="4" w:space="0" w:color="auto"/>
              <w:left w:val="single" w:sz="4" w:space="0" w:color="auto"/>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10</w:t>
            </w:r>
          </w:p>
        </w:tc>
        <w:tc>
          <w:tcPr>
            <w:tcW w:w="1134"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张建容</w:t>
            </w:r>
          </w:p>
        </w:tc>
        <w:tc>
          <w:tcPr>
            <w:tcW w:w="851"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会计</w:t>
            </w:r>
          </w:p>
        </w:tc>
        <w:tc>
          <w:tcPr>
            <w:tcW w:w="2700"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乐山一职中</w:t>
            </w:r>
          </w:p>
        </w:tc>
        <w:tc>
          <w:tcPr>
            <w:tcW w:w="1701"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18990636619</w:t>
            </w:r>
          </w:p>
        </w:tc>
        <w:tc>
          <w:tcPr>
            <w:tcW w:w="1984"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市财经中心教研组组长</w:t>
            </w:r>
          </w:p>
        </w:tc>
      </w:tr>
      <w:tr w:rsidR="00473ABC" w:rsidTr="00473ABC">
        <w:trPr>
          <w:trHeight w:val="794"/>
        </w:trPr>
        <w:tc>
          <w:tcPr>
            <w:tcW w:w="675" w:type="dxa"/>
            <w:tcBorders>
              <w:top w:val="single" w:sz="4" w:space="0" w:color="auto"/>
              <w:left w:val="single" w:sz="4" w:space="0" w:color="auto"/>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11</w:t>
            </w:r>
          </w:p>
        </w:tc>
        <w:tc>
          <w:tcPr>
            <w:tcW w:w="1134"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陈韫</w:t>
            </w:r>
          </w:p>
        </w:tc>
        <w:tc>
          <w:tcPr>
            <w:tcW w:w="851"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营销</w:t>
            </w:r>
          </w:p>
        </w:tc>
        <w:tc>
          <w:tcPr>
            <w:tcW w:w="2700"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乐山一职中</w:t>
            </w:r>
          </w:p>
        </w:tc>
        <w:tc>
          <w:tcPr>
            <w:tcW w:w="1701"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18784514113</w:t>
            </w:r>
          </w:p>
        </w:tc>
        <w:tc>
          <w:tcPr>
            <w:tcW w:w="1984" w:type="dxa"/>
            <w:tcBorders>
              <w:top w:val="single" w:sz="4" w:space="0" w:color="auto"/>
              <w:left w:val="nil"/>
              <w:bottom w:val="single" w:sz="4" w:space="0" w:color="auto"/>
              <w:right w:val="single" w:sz="4" w:space="0" w:color="auto"/>
            </w:tcBorders>
            <w:vAlign w:val="center"/>
            <w:hideMark/>
          </w:tcPr>
          <w:p w:rsidR="00473ABC" w:rsidRDefault="00473ABC">
            <w:pPr>
              <w:widowControl/>
              <w:jc w:val="center"/>
              <w:rPr>
                <w:rFonts w:ascii="仿宋" w:eastAsia="仿宋" w:hAnsi="仿宋" w:cs="宋体"/>
                <w:kern w:val="0"/>
                <w:sz w:val="24"/>
                <w:szCs w:val="24"/>
              </w:rPr>
            </w:pPr>
            <w:r>
              <w:rPr>
                <w:rFonts w:ascii="仿宋" w:eastAsia="仿宋" w:hAnsi="仿宋" w:cs="宋体" w:hint="eastAsia"/>
                <w:kern w:val="0"/>
                <w:sz w:val="24"/>
                <w:szCs w:val="24"/>
              </w:rPr>
              <w:t>教研组长</w:t>
            </w:r>
          </w:p>
        </w:tc>
      </w:tr>
    </w:tbl>
    <w:p w:rsidR="00F07E1D" w:rsidRDefault="00473ABC">
      <w:pPr>
        <w:jc w:val="center"/>
        <w:rPr>
          <w:rFonts w:ascii="黑体" w:eastAsia="黑体" w:hAnsi="黑体"/>
          <w:bCs/>
          <w:sz w:val="32"/>
          <w:szCs w:val="56"/>
        </w:rPr>
      </w:pPr>
      <w:r>
        <w:rPr>
          <w:sz w:val="36"/>
          <w:szCs w:val="36"/>
        </w:rPr>
        <w:lastRenderedPageBreak/>
        <w:t xml:space="preserve"> </w:t>
      </w:r>
      <w:bookmarkStart w:id="1" w:name="_Toc493858475"/>
      <w:bookmarkEnd w:id="1"/>
      <w:r>
        <w:rPr>
          <w:rFonts w:ascii="黑体" w:eastAsia="黑体" w:hAnsi="黑体" w:hint="eastAsia"/>
          <w:bCs/>
          <w:sz w:val="32"/>
          <w:szCs w:val="56"/>
        </w:rPr>
        <w:t>乐山市第一职业高级中学</w:t>
      </w:r>
    </w:p>
    <w:p w:rsidR="00F07E1D" w:rsidRDefault="00473ABC">
      <w:pPr>
        <w:pStyle w:val="1"/>
        <w:rPr>
          <w:rFonts w:ascii="黑体" w:eastAsia="黑体" w:hAnsi="黑体"/>
          <w:b w:val="0"/>
        </w:rPr>
      </w:pPr>
      <w:bookmarkStart w:id="2" w:name="_Toc2152313"/>
      <w:r>
        <w:rPr>
          <w:rFonts w:ascii="黑体" w:eastAsia="黑体" w:hAnsi="黑体" w:hint="eastAsia"/>
          <w:b w:val="0"/>
        </w:rPr>
        <w:t>财经商贸</w:t>
      </w:r>
      <w:r w:rsidR="00E67B56">
        <w:rPr>
          <w:rFonts w:ascii="黑体" w:eastAsia="黑体" w:hAnsi="黑体" w:hint="eastAsia"/>
          <w:b w:val="0"/>
        </w:rPr>
        <w:t>类</w:t>
      </w:r>
      <w:r>
        <w:rPr>
          <w:rFonts w:ascii="黑体" w:eastAsia="黑体" w:hAnsi="黑体" w:hint="eastAsia"/>
          <w:b w:val="0"/>
        </w:rPr>
        <w:t>专业调研报告</w:t>
      </w:r>
      <w:bookmarkEnd w:id="2"/>
    </w:p>
    <w:p w:rsidR="00F07E1D" w:rsidRDefault="00F07E1D">
      <w:pPr>
        <w:spacing w:line="360" w:lineRule="auto"/>
        <w:ind w:firstLineChars="200" w:firstLine="560"/>
        <w:rPr>
          <w:rFonts w:ascii="仿宋" w:eastAsia="仿宋" w:hAnsi="仿宋"/>
          <w:sz w:val="28"/>
          <w:szCs w:val="28"/>
        </w:rPr>
      </w:pP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 xml:space="preserve">根据学校《“十三五”规划》和教学工作诊断与改进的具体要求，结合财经商贸专业开设以来的具体情况，为进一步加强人才培养的准确定位，制定合理的人才培养目标和专业建设体系，进行了此次财经专业人才市场需求的调查，具体调查情况如下： </w:t>
      </w:r>
    </w:p>
    <w:p w:rsidR="00F07E1D" w:rsidRDefault="00473ABC">
      <w:pPr>
        <w:spacing w:line="360" w:lineRule="auto"/>
        <w:ind w:firstLineChars="200" w:firstLine="482"/>
        <w:rPr>
          <w:rFonts w:ascii="仿宋" w:eastAsia="仿宋" w:hAnsi="仿宋"/>
          <w:b/>
          <w:bCs/>
          <w:sz w:val="24"/>
          <w:szCs w:val="28"/>
        </w:rPr>
      </w:pPr>
      <w:r>
        <w:rPr>
          <w:rFonts w:ascii="仿宋" w:eastAsia="仿宋" w:hAnsi="仿宋" w:hint="eastAsia"/>
          <w:b/>
          <w:bCs/>
          <w:sz w:val="24"/>
          <w:szCs w:val="28"/>
        </w:rPr>
        <w:t>一、调研背景</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地方经济产业结构调整现状，三大产业经济出现的问题：</w:t>
      </w:r>
    </w:p>
    <w:p w:rsidR="00F07E1D" w:rsidRDefault="00473ABC">
      <w:pPr>
        <w:spacing w:line="360" w:lineRule="auto"/>
        <w:ind w:left="560"/>
        <w:rPr>
          <w:rFonts w:ascii="仿宋" w:eastAsia="仿宋" w:hAnsi="仿宋"/>
          <w:sz w:val="24"/>
          <w:szCs w:val="28"/>
        </w:rPr>
      </w:pPr>
      <w:r>
        <w:rPr>
          <w:rFonts w:ascii="仿宋" w:eastAsia="仿宋" w:hAnsi="仿宋" w:hint="eastAsia"/>
          <w:sz w:val="24"/>
          <w:szCs w:val="28"/>
        </w:rPr>
        <w:t>1.经济结构不合理，结构性矛盾突出</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乐山市三大产业布局分散，产业间缺少必要的内在联系，规模经济优势不突出。乐山市三大产业经济生产布局存在的问题：一是缺少整体的规划布局，乐山市产业发展分布不均，市中区、沙湾、五通桥、峨眉山、犍为和夹江规模以上工业增加值累计占乐山市的80%以上，对乐山市工业增长的贡献率达88.6%，拉动乐山市规模以上工业增长18.5个百分点；各大农业粮食产地没有充分发挥农业优势，旅游服务业市县未能进行资源整合，充分发挥对经济发展的拉动作用。</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2．科技创新体系尚未形成，缺乏良好的产业发展环境</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与三大产业发展有关的科技创新体系尚未形成，一些地方和部门还存在着“工业、农业不发展，服务业就无法发展”的传统观念，对服务业在全面提高一、二产业竞争力和转变经济增长方式的重要作用认识不足，没有认识到工业化是一个伴随着工业发展的社会经济全面变革与发展的过程，没有服务业发展的有效支撑，工业化也难以深入，经济发展过多依赖工业增长，制定的产业政策、发展战略偏重于工业，服务业的发展环境不公平，在基础设施投资、信息化建设等方面获得的政府投资、国家贴息贷款少，要素价格明显高于制造企业，致使已出台的服务业政策、制订的规划落实不到位。“十五”期间，乐山市共实施国家、省、市级工业科技项目仅133项，财政等多方资助金额少，乐山三大高新技术产业因企业缺乏自主创新能力而发展受限。</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当前，中国现代服务业已经强势崛起，传统的消费观念、物流体系、金融模式、人才结构等方面受到了的强烈冲击，尤其是电商在众多行业已经是以“颠覆者”的形象出现，传统的商业规则正在被逐渐改写。国家“十二五”规划把电子商务作为产业结构优</w:t>
      </w:r>
      <w:r>
        <w:rPr>
          <w:rFonts w:ascii="仿宋" w:eastAsia="仿宋" w:hAnsi="仿宋" w:hint="eastAsia"/>
          <w:sz w:val="24"/>
          <w:szCs w:val="28"/>
        </w:rPr>
        <w:lastRenderedPageBreak/>
        <w:t>化升级、转变区域经济发展方式的战略重点，明确提出要积极发展电子商务。在行业快速发展的背景下，人才与诚信、物流一起成为影响电商产业发展的三大瓶颈。</w:t>
      </w:r>
    </w:p>
    <w:p w:rsidR="00F07E1D" w:rsidRDefault="00473ABC">
      <w:pPr>
        <w:spacing w:line="360" w:lineRule="auto"/>
        <w:ind w:firstLineChars="200" w:firstLine="482"/>
        <w:rPr>
          <w:rFonts w:ascii="仿宋" w:eastAsia="仿宋" w:hAnsi="仿宋"/>
          <w:b/>
          <w:bCs/>
          <w:sz w:val="24"/>
          <w:szCs w:val="28"/>
        </w:rPr>
      </w:pPr>
      <w:bookmarkStart w:id="3" w:name="_Toc493858476"/>
      <w:bookmarkEnd w:id="3"/>
      <w:r>
        <w:rPr>
          <w:rFonts w:ascii="仿宋" w:eastAsia="仿宋" w:hAnsi="仿宋" w:hint="eastAsia"/>
          <w:b/>
          <w:bCs/>
          <w:sz w:val="24"/>
          <w:szCs w:val="28"/>
        </w:rPr>
        <w:t>二、调研目的</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为了适应乐山市社会经济发展和产业结构调整对财经商贸应用型人才的需求，提高学生的职业能力和职业素养，实现人才与企业需求同步，构建符合市场需求的专业课程体系。</w:t>
      </w:r>
    </w:p>
    <w:p w:rsidR="00F07E1D" w:rsidRDefault="00473ABC">
      <w:pPr>
        <w:spacing w:line="360" w:lineRule="auto"/>
        <w:ind w:firstLineChars="200" w:firstLine="482"/>
        <w:rPr>
          <w:rFonts w:ascii="仿宋" w:eastAsia="仿宋" w:hAnsi="仿宋"/>
          <w:b/>
          <w:bCs/>
          <w:sz w:val="24"/>
          <w:szCs w:val="28"/>
        </w:rPr>
      </w:pPr>
      <w:bookmarkStart w:id="4" w:name="_Toc493858477"/>
      <w:bookmarkEnd w:id="4"/>
      <w:r>
        <w:rPr>
          <w:rFonts w:ascii="仿宋" w:eastAsia="仿宋" w:hAnsi="仿宋" w:hint="eastAsia"/>
          <w:b/>
          <w:bCs/>
          <w:sz w:val="24"/>
          <w:szCs w:val="28"/>
        </w:rPr>
        <w:t>三、调研对象</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以现代服务业企业为主要调研对象，以乐山地区为主，同时涉及成都、眉山、雅安、重庆、海南（福建）、北京等现代服务行业区域，体现人才培养服务地方的基本原则。</w:t>
      </w:r>
    </w:p>
    <w:p w:rsidR="00F07E1D" w:rsidRDefault="00473ABC">
      <w:pPr>
        <w:spacing w:line="360" w:lineRule="auto"/>
        <w:ind w:firstLineChars="200" w:firstLine="482"/>
        <w:rPr>
          <w:rFonts w:ascii="仿宋" w:eastAsia="仿宋" w:hAnsi="仿宋"/>
          <w:b/>
          <w:bCs/>
          <w:sz w:val="24"/>
          <w:szCs w:val="28"/>
        </w:rPr>
      </w:pPr>
      <w:bookmarkStart w:id="5" w:name="_Toc493858478"/>
      <w:bookmarkEnd w:id="5"/>
      <w:r>
        <w:rPr>
          <w:rFonts w:ascii="仿宋" w:eastAsia="仿宋" w:hAnsi="仿宋" w:hint="eastAsia"/>
          <w:b/>
          <w:bCs/>
          <w:sz w:val="24"/>
          <w:szCs w:val="28"/>
        </w:rPr>
        <w:t>四、调研时间</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2017年8月----2017年10月</w:t>
      </w:r>
    </w:p>
    <w:p w:rsidR="00F07E1D" w:rsidRDefault="00473ABC">
      <w:pPr>
        <w:spacing w:line="360" w:lineRule="auto"/>
        <w:ind w:firstLineChars="200" w:firstLine="482"/>
        <w:rPr>
          <w:rFonts w:ascii="仿宋" w:eastAsia="仿宋" w:hAnsi="仿宋"/>
          <w:b/>
          <w:bCs/>
          <w:sz w:val="24"/>
          <w:szCs w:val="28"/>
        </w:rPr>
      </w:pPr>
      <w:bookmarkStart w:id="6" w:name="_Toc493858479"/>
      <w:bookmarkEnd w:id="6"/>
      <w:r>
        <w:rPr>
          <w:rFonts w:ascii="仿宋" w:eastAsia="仿宋" w:hAnsi="仿宋" w:hint="eastAsia"/>
          <w:b/>
          <w:bCs/>
          <w:sz w:val="24"/>
          <w:szCs w:val="28"/>
        </w:rPr>
        <w:t xml:space="preserve"> 五、调研方法</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本次调研采用以调研问卷为主，同时辅助以计算机信息检索、电话访谈、企业拜访、文献查找等方式，全面多角度进行调研。</w:t>
      </w:r>
    </w:p>
    <w:p w:rsidR="00F07E1D" w:rsidRDefault="00473ABC">
      <w:pPr>
        <w:spacing w:line="360" w:lineRule="auto"/>
        <w:ind w:firstLineChars="200" w:firstLine="482"/>
        <w:rPr>
          <w:rFonts w:ascii="仿宋" w:eastAsia="仿宋" w:hAnsi="仿宋"/>
          <w:b/>
          <w:bCs/>
          <w:sz w:val="24"/>
          <w:szCs w:val="28"/>
        </w:rPr>
      </w:pPr>
      <w:bookmarkStart w:id="7" w:name="_Toc493858480"/>
      <w:bookmarkEnd w:id="7"/>
      <w:r>
        <w:rPr>
          <w:rFonts w:ascii="仿宋" w:eastAsia="仿宋" w:hAnsi="仿宋" w:hint="eastAsia"/>
          <w:b/>
          <w:bCs/>
          <w:sz w:val="24"/>
          <w:szCs w:val="28"/>
        </w:rPr>
        <w:t>六、调研状况</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本次调研通过向相关企业发放问卷并获得问卷反馈；同时以计算机信息检索、电话访谈、上门拜访等形式搜集企业电子商务人才需求信息；最终将这些信息进行整理、剔除与分析得出本次调研报告的结果。</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本次调研共涉及乐山、眉山、广州、海南（福建）、雅安以及重庆等地共34家企业，其中涉及广州企业4家，占总体的11.76%；成都企业7家，占总体的20.59%；乐山本地企业8家，占总体的23.53%；北京、眉山、海南企业各5家，各占总体的14.71%（如表1-1所示）。</w:t>
      </w:r>
    </w:p>
    <w:p w:rsidR="00F07E1D" w:rsidRDefault="00473ABC">
      <w:pPr>
        <w:spacing w:line="360" w:lineRule="auto"/>
        <w:ind w:firstLineChars="200" w:firstLine="480"/>
        <w:jc w:val="center"/>
        <w:rPr>
          <w:rFonts w:ascii="仿宋" w:eastAsia="仿宋" w:hAnsi="仿宋"/>
          <w:sz w:val="24"/>
          <w:szCs w:val="28"/>
        </w:rPr>
      </w:pPr>
      <w:r>
        <w:rPr>
          <w:rFonts w:ascii="仿宋" w:eastAsia="仿宋" w:hAnsi="仿宋" w:hint="eastAsia"/>
          <w:sz w:val="24"/>
          <w:szCs w:val="28"/>
        </w:rPr>
        <w:t>表1-1 接受调研的企业省市分布情况</w:t>
      </w:r>
    </w:p>
    <w:tbl>
      <w:tblPr>
        <w:tblW w:w="7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593"/>
        <w:gridCol w:w="1005"/>
        <w:gridCol w:w="936"/>
        <w:gridCol w:w="528"/>
        <w:gridCol w:w="1012"/>
        <w:gridCol w:w="936"/>
        <w:gridCol w:w="612"/>
        <w:gridCol w:w="1012"/>
        <w:gridCol w:w="936"/>
      </w:tblGrid>
      <w:tr w:rsidR="00F07E1D">
        <w:trPr>
          <w:trHeight w:val="322"/>
          <w:jc w:val="center"/>
        </w:trPr>
        <w:tc>
          <w:tcPr>
            <w:tcW w:w="593" w:type="dxa"/>
            <w:vMerge w:val="restart"/>
            <w:tcBorders>
              <w:top w:val="single" w:sz="8" w:space="0" w:color="000000"/>
              <w:left w:val="single" w:sz="8" w:space="0" w:color="000000"/>
              <w:bottom w:val="single" w:sz="18" w:space="0" w:color="000000"/>
              <w:right w:val="single" w:sz="8" w:space="0" w:color="000000"/>
            </w:tcBorders>
            <w:vAlign w:val="center"/>
          </w:tcPr>
          <w:p w:rsidR="00F07E1D" w:rsidRDefault="00473ABC">
            <w:pPr>
              <w:spacing w:line="276" w:lineRule="auto"/>
              <w:rPr>
                <w:rFonts w:ascii="仿宋" w:eastAsia="仿宋" w:hAnsi="仿宋"/>
                <w:szCs w:val="28"/>
              </w:rPr>
            </w:pPr>
            <w:r>
              <w:rPr>
                <w:rFonts w:ascii="仿宋" w:eastAsia="仿宋" w:hAnsi="仿宋" w:hint="eastAsia"/>
                <w:szCs w:val="28"/>
              </w:rPr>
              <w:t>海南</w:t>
            </w:r>
          </w:p>
        </w:tc>
        <w:tc>
          <w:tcPr>
            <w:tcW w:w="1005" w:type="dxa"/>
            <w:tcBorders>
              <w:top w:val="single" w:sz="8" w:space="0" w:color="000000"/>
              <w:left w:val="nil"/>
              <w:bottom w:val="single" w:sz="18" w:space="0" w:color="000000"/>
              <w:right w:val="single" w:sz="8" w:space="0" w:color="000000"/>
            </w:tcBorders>
            <w:vAlign w:val="center"/>
          </w:tcPr>
          <w:p w:rsidR="00F07E1D" w:rsidRDefault="00473ABC">
            <w:pPr>
              <w:spacing w:line="276" w:lineRule="auto"/>
              <w:rPr>
                <w:rFonts w:ascii="仿宋" w:eastAsia="仿宋" w:hAnsi="仿宋"/>
                <w:szCs w:val="28"/>
              </w:rPr>
            </w:pPr>
            <w:r>
              <w:rPr>
                <w:rFonts w:ascii="仿宋" w:eastAsia="仿宋" w:hAnsi="仿宋" w:hint="eastAsia"/>
                <w:szCs w:val="28"/>
              </w:rPr>
              <w:t>数量</w:t>
            </w:r>
          </w:p>
        </w:tc>
        <w:tc>
          <w:tcPr>
            <w:tcW w:w="936" w:type="dxa"/>
            <w:tcBorders>
              <w:top w:val="single" w:sz="8" w:space="0" w:color="000000"/>
              <w:left w:val="nil"/>
              <w:bottom w:val="single" w:sz="18" w:space="0" w:color="000000"/>
              <w:right w:val="single" w:sz="8" w:space="0" w:color="000000"/>
            </w:tcBorders>
            <w:vAlign w:val="center"/>
          </w:tcPr>
          <w:p w:rsidR="00F07E1D" w:rsidRDefault="00473ABC">
            <w:pPr>
              <w:spacing w:line="276" w:lineRule="auto"/>
              <w:ind w:firstLineChars="200" w:firstLine="420"/>
              <w:rPr>
                <w:rFonts w:ascii="仿宋" w:eastAsia="仿宋" w:hAnsi="仿宋"/>
                <w:szCs w:val="28"/>
              </w:rPr>
            </w:pPr>
            <w:r>
              <w:rPr>
                <w:rFonts w:ascii="仿宋" w:eastAsia="仿宋" w:hAnsi="仿宋" w:hint="eastAsia"/>
                <w:szCs w:val="28"/>
              </w:rPr>
              <w:t>5</w:t>
            </w:r>
          </w:p>
        </w:tc>
        <w:tc>
          <w:tcPr>
            <w:tcW w:w="528" w:type="dxa"/>
            <w:vMerge w:val="restart"/>
            <w:tcBorders>
              <w:top w:val="single" w:sz="8" w:space="0" w:color="000000"/>
              <w:left w:val="nil"/>
              <w:bottom w:val="single" w:sz="18" w:space="0" w:color="000000"/>
              <w:right w:val="single" w:sz="8" w:space="0" w:color="000000"/>
            </w:tcBorders>
            <w:vAlign w:val="center"/>
          </w:tcPr>
          <w:p w:rsidR="00F07E1D" w:rsidRDefault="00473ABC">
            <w:pPr>
              <w:spacing w:line="276" w:lineRule="auto"/>
              <w:rPr>
                <w:rFonts w:ascii="仿宋" w:eastAsia="仿宋" w:hAnsi="仿宋"/>
                <w:szCs w:val="28"/>
              </w:rPr>
            </w:pPr>
            <w:r>
              <w:rPr>
                <w:rFonts w:ascii="仿宋" w:eastAsia="仿宋" w:hAnsi="仿宋" w:hint="eastAsia"/>
                <w:szCs w:val="28"/>
              </w:rPr>
              <w:t>广州</w:t>
            </w:r>
          </w:p>
        </w:tc>
        <w:tc>
          <w:tcPr>
            <w:tcW w:w="1012" w:type="dxa"/>
            <w:tcBorders>
              <w:top w:val="single" w:sz="8" w:space="0" w:color="000000"/>
              <w:left w:val="nil"/>
              <w:bottom w:val="single" w:sz="18" w:space="0" w:color="000000"/>
              <w:right w:val="single" w:sz="8" w:space="0" w:color="000000"/>
            </w:tcBorders>
            <w:vAlign w:val="center"/>
          </w:tcPr>
          <w:p w:rsidR="00F07E1D" w:rsidRDefault="00473ABC">
            <w:pPr>
              <w:spacing w:line="276" w:lineRule="auto"/>
              <w:rPr>
                <w:rFonts w:ascii="仿宋" w:eastAsia="仿宋" w:hAnsi="仿宋"/>
                <w:szCs w:val="28"/>
              </w:rPr>
            </w:pPr>
            <w:r>
              <w:rPr>
                <w:rFonts w:ascii="仿宋" w:eastAsia="仿宋" w:hAnsi="仿宋" w:hint="eastAsia"/>
                <w:szCs w:val="28"/>
              </w:rPr>
              <w:t>数量</w:t>
            </w:r>
          </w:p>
        </w:tc>
        <w:tc>
          <w:tcPr>
            <w:tcW w:w="936" w:type="dxa"/>
            <w:tcBorders>
              <w:top w:val="single" w:sz="8" w:space="0" w:color="000000"/>
              <w:left w:val="nil"/>
              <w:bottom w:val="single" w:sz="18" w:space="0" w:color="000000"/>
              <w:right w:val="single" w:sz="8" w:space="0" w:color="000000"/>
            </w:tcBorders>
            <w:vAlign w:val="center"/>
          </w:tcPr>
          <w:p w:rsidR="00F07E1D" w:rsidRDefault="00473ABC">
            <w:pPr>
              <w:spacing w:line="276" w:lineRule="auto"/>
              <w:ind w:firstLineChars="200" w:firstLine="420"/>
              <w:rPr>
                <w:rFonts w:ascii="仿宋" w:eastAsia="仿宋" w:hAnsi="仿宋"/>
                <w:szCs w:val="28"/>
              </w:rPr>
            </w:pPr>
            <w:r>
              <w:rPr>
                <w:rFonts w:ascii="仿宋" w:eastAsia="仿宋" w:hAnsi="仿宋" w:hint="eastAsia"/>
                <w:szCs w:val="28"/>
              </w:rPr>
              <w:t>4</w:t>
            </w:r>
          </w:p>
        </w:tc>
        <w:tc>
          <w:tcPr>
            <w:tcW w:w="612" w:type="dxa"/>
            <w:vMerge w:val="restart"/>
            <w:tcBorders>
              <w:top w:val="single" w:sz="8" w:space="0" w:color="000000"/>
              <w:left w:val="nil"/>
              <w:bottom w:val="single" w:sz="18" w:space="0" w:color="000000"/>
              <w:right w:val="single" w:sz="8" w:space="0" w:color="000000"/>
            </w:tcBorders>
            <w:vAlign w:val="center"/>
          </w:tcPr>
          <w:p w:rsidR="00F07E1D" w:rsidRDefault="00473ABC">
            <w:pPr>
              <w:spacing w:line="276" w:lineRule="auto"/>
              <w:rPr>
                <w:rFonts w:ascii="仿宋" w:eastAsia="仿宋" w:hAnsi="仿宋"/>
                <w:szCs w:val="28"/>
              </w:rPr>
            </w:pPr>
            <w:r>
              <w:rPr>
                <w:rFonts w:ascii="仿宋" w:eastAsia="仿宋" w:hAnsi="仿宋" w:hint="eastAsia"/>
                <w:szCs w:val="28"/>
              </w:rPr>
              <w:t>眉山</w:t>
            </w:r>
          </w:p>
        </w:tc>
        <w:tc>
          <w:tcPr>
            <w:tcW w:w="1012" w:type="dxa"/>
            <w:tcBorders>
              <w:top w:val="single" w:sz="8" w:space="0" w:color="000000"/>
              <w:left w:val="nil"/>
              <w:bottom w:val="single" w:sz="18" w:space="0" w:color="000000"/>
              <w:right w:val="single" w:sz="8" w:space="0" w:color="000000"/>
            </w:tcBorders>
            <w:vAlign w:val="center"/>
          </w:tcPr>
          <w:p w:rsidR="00F07E1D" w:rsidRDefault="00473ABC">
            <w:pPr>
              <w:spacing w:line="276" w:lineRule="auto"/>
              <w:rPr>
                <w:rFonts w:ascii="仿宋" w:eastAsia="仿宋" w:hAnsi="仿宋"/>
                <w:szCs w:val="28"/>
              </w:rPr>
            </w:pPr>
            <w:r>
              <w:rPr>
                <w:rFonts w:ascii="仿宋" w:eastAsia="仿宋" w:hAnsi="仿宋" w:hint="eastAsia"/>
                <w:szCs w:val="28"/>
              </w:rPr>
              <w:t>数量</w:t>
            </w:r>
          </w:p>
        </w:tc>
        <w:tc>
          <w:tcPr>
            <w:tcW w:w="936" w:type="dxa"/>
            <w:tcBorders>
              <w:top w:val="single" w:sz="8" w:space="0" w:color="000000"/>
              <w:left w:val="nil"/>
              <w:bottom w:val="single" w:sz="18" w:space="0" w:color="000000"/>
              <w:right w:val="single" w:sz="8" w:space="0" w:color="000000"/>
            </w:tcBorders>
            <w:vAlign w:val="center"/>
          </w:tcPr>
          <w:p w:rsidR="00F07E1D" w:rsidRDefault="00473ABC">
            <w:pPr>
              <w:spacing w:line="276" w:lineRule="auto"/>
              <w:ind w:firstLineChars="200" w:firstLine="420"/>
              <w:rPr>
                <w:rFonts w:ascii="仿宋" w:eastAsia="仿宋" w:hAnsi="仿宋"/>
                <w:szCs w:val="28"/>
              </w:rPr>
            </w:pPr>
            <w:r>
              <w:rPr>
                <w:rFonts w:ascii="仿宋" w:eastAsia="仿宋" w:hAnsi="仿宋" w:hint="eastAsia"/>
                <w:szCs w:val="28"/>
              </w:rPr>
              <w:t>5</w:t>
            </w:r>
          </w:p>
        </w:tc>
      </w:tr>
      <w:tr w:rsidR="00F07E1D">
        <w:trPr>
          <w:trHeight w:val="674"/>
          <w:jc w:val="center"/>
        </w:trPr>
        <w:tc>
          <w:tcPr>
            <w:tcW w:w="593" w:type="dxa"/>
            <w:vMerge/>
            <w:tcBorders>
              <w:top w:val="single" w:sz="8" w:space="0" w:color="000000"/>
              <w:left w:val="single" w:sz="8" w:space="0" w:color="000000"/>
              <w:bottom w:val="single" w:sz="18" w:space="0" w:color="000000"/>
              <w:right w:val="single" w:sz="8" w:space="0" w:color="000000"/>
            </w:tcBorders>
            <w:vAlign w:val="center"/>
          </w:tcPr>
          <w:p w:rsidR="00F07E1D" w:rsidRDefault="00F07E1D">
            <w:pPr>
              <w:widowControl/>
              <w:spacing w:line="276" w:lineRule="auto"/>
              <w:jc w:val="left"/>
              <w:rPr>
                <w:rFonts w:ascii="仿宋" w:eastAsia="仿宋" w:hAnsi="仿宋"/>
                <w:szCs w:val="28"/>
              </w:rPr>
            </w:pPr>
          </w:p>
        </w:tc>
        <w:tc>
          <w:tcPr>
            <w:tcW w:w="1005" w:type="dxa"/>
            <w:tcBorders>
              <w:top w:val="single" w:sz="8" w:space="0" w:color="000000"/>
              <w:left w:val="nil"/>
              <w:bottom w:val="single" w:sz="8" w:space="0" w:color="000000"/>
              <w:right w:val="single" w:sz="8" w:space="0" w:color="000000"/>
            </w:tcBorders>
            <w:shd w:val="clear" w:color="auto" w:fill="C0C0C0"/>
            <w:vAlign w:val="center"/>
          </w:tcPr>
          <w:p w:rsidR="00F07E1D" w:rsidRDefault="00473ABC">
            <w:pPr>
              <w:spacing w:line="276" w:lineRule="auto"/>
              <w:rPr>
                <w:rFonts w:ascii="仿宋" w:eastAsia="仿宋" w:hAnsi="仿宋"/>
                <w:szCs w:val="28"/>
              </w:rPr>
            </w:pPr>
            <w:r>
              <w:rPr>
                <w:rFonts w:ascii="仿宋" w:eastAsia="仿宋" w:hAnsi="仿宋" w:hint="eastAsia"/>
                <w:szCs w:val="28"/>
              </w:rPr>
              <w:t>百分比</w:t>
            </w:r>
          </w:p>
        </w:tc>
        <w:tc>
          <w:tcPr>
            <w:tcW w:w="936" w:type="dxa"/>
            <w:tcBorders>
              <w:top w:val="single" w:sz="8" w:space="0" w:color="000000"/>
              <w:left w:val="nil"/>
              <w:bottom w:val="single" w:sz="8" w:space="0" w:color="000000"/>
              <w:right w:val="single" w:sz="8" w:space="0" w:color="000000"/>
            </w:tcBorders>
            <w:shd w:val="clear" w:color="auto" w:fill="C0C0C0"/>
            <w:vAlign w:val="center"/>
          </w:tcPr>
          <w:p w:rsidR="00F07E1D" w:rsidRDefault="00473ABC">
            <w:pPr>
              <w:spacing w:line="276" w:lineRule="auto"/>
              <w:rPr>
                <w:rFonts w:ascii="仿宋" w:eastAsia="仿宋" w:hAnsi="仿宋"/>
                <w:szCs w:val="28"/>
              </w:rPr>
            </w:pPr>
            <w:r>
              <w:rPr>
                <w:rFonts w:ascii="仿宋" w:eastAsia="仿宋" w:hAnsi="仿宋" w:hint="eastAsia"/>
                <w:szCs w:val="28"/>
              </w:rPr>
              <w:t>14.71%</w:t>
            </w:r>
          </w:p>
        </w:tc>
        <w:tc>
          <w:tcPr>
            <w:tcW w:w="528" w:type="dxa"/>
            <w:vMerge/>
            <w:tcBorders>
              <w:top w:val="single" w:sz="8" w:space="0" w:color="000000"/>
              <w:left w:val="nil"/>
              <w:bottom w:val="single" w:sz="18" w:space="0" w:color="000000"/>
              <w:right w:val="single" w:sz="8" w:space="0" w:color="000000"/>
            </w:tcBorders>
            <w:vAlign w:val="center"/>
          </w:tcPr>
          <w:p w:rsidR="00F07E1D" w:rsidRDefault="00F07E1D">
            <w:pPr>
              <w:widowControl/>
              <w:spacing w:line="276" w:lineRule="auto"/>
              <w:jc w:val="left"/>
              <w:rPr>
                <w:rFonts w:ascii="仿宋" w:eastAsia="仿宋" w:hAnsi="仿宋"/>
                <w:szCs w:val="28"/>
              </w:rPr>
            </w:pPr>
          </w:p>
        </w:tc>
        <w:tc>
          <w:tcPr>
            <w:tcW w:w="1012" w:type="dxa"/>
            <w:tcBorders>
              <w:top w:val="single" w:sz="8" w:space="0" w:color="000000"/>
              <w:left w:val="nil"/>
              <w:bottom w:val="single" w:sz="8" w:space="0" w:color="000000"/>
              <w:right w:val="single" w:sz="8" w:space="0" w:color="000000"/>
            </w:tcBorders>
            <w:shd w:val="clear" w:color="auto" w:fill="C0C0C0"/>
            <w:vAlign w:val="center"/>
          </w:tcPr>
          <w:p w:rsidR="00F07E1D" w:rsidRDefault="00473ABC">
            <w:pPr>
              <w:spacing w:line="276" w:lineRule="auto"/>
              <w:rPr>
                <w:rFonts w:ascii="仿宋" w:eastAsia="仿宋" w:hAnsi="仿宋"/>
                <w:szCs w:val="28"/>
              </w:rPr>
            </w:pPr>
            <w:r>
              <w:rPr>
                <w:rFonts w:ascii="仿宋" w:eastAsia="仿宋" w:hAnsi="仿宋" w:hint="eastAsia"/>
                <w:szCs w:val="28"/>
              </w:rPr>
              <w:t>百分比</w:t>
            </w:r>
          </w:p>
        </w:tc>
        <w:tc>
          <w:tcPr>
            <w:tcW w:w="936" w:type="dxa"/>
            <w:tcBorders>
              <w:top w:val="single" w:sz="8" w:space="0" w:color="000000"/>
              <w:left w:val="nil"/>
              <w:bottom w:val="single" w:sz="8" w:space="0" w:color="000000"/>
              <w:right w:val="single" w:sz="8" w:space="0" w:color="000000"/>
            </w:tcBorders>
            <w:shd w:val="clear" w:color="auto" w:fill="C0C0C0"/>
            <w:vAlign w:val="center"/>
          </w:tcPr>
          <w:p w:rsidR="00F07E1D" w:rsidRDefault="00473ABC">
            <w:pPr>
              <w:spacing w:line="276" w:lineRule="auto"/>
              <w:rPr>
                <w:rFonts w:ascii="仿宋" w:eastAsia="仿宋" w:hAnsi="仿宋"/>
                <w:szCs w:val="28"/>
              </w:rPr>
            </w:pPr>
            <w:r>
              <w:rPr>
                <w:rFonts w:ascii="仿宋" w:eastAsia="仿宋" w:hAnsi="仿宋" w:hint="eastAsia"/>
                <w:szCs w:val="28"/>
              </w:rPr>
              <w:t>11.76%</w:t>
            </w:r>
          </w:p>
        </w:tc>
        <w:tc>
          <w:tcPr>
            <w:tcW w:w="612" w:type="dxa"/>
            <w:vMerge/>
            <w:tcBorders>
              <w:top w:val="single" w:sz="8" w:space="0" w:color="000000"/>
              <w:left w:val="nil"/>
              <w:bottom w:val="single" w:sz="18" w:space="0" w:color="000000"/>
              <w:right w:val="single" w:sz="8" w:space="0" w:color="000000"/>
            </w:tcBorders>
            <w:vAlign w:val="center"/>
          </w:tcPr>
          <w:p w:rsidR="00F07E1D" w:rsidRDefault="00F07E1D">
            <w:pPr>
              <w:widowControl/>
              <w:spacing w:line="276" w:lineRule="auto"/>
              <w:jc w:val="left"/>
              <w:rPr>
                <w:rFonts w:ascii="仿宋" w:eastAsia="仿宋" w:hAnsi="仿宋"/>
                <w:szCs w:val="28"/>
              </w:rPr>
            </w:pPr>
          </w:p>
        </w:tc>
        <w:tc>
          <w:tcPr>
            <w:tcW w:w="1012" w:type="dxa"/>
            <w:tcBorders>
              <w:top w:val="single" w:sz="8" w:space="0" w:color="000000"/>
              <w:left w:val="nil"/>
              <w:bottom w:val="single" w:sz="8" w:space="0" w:color="000000"/>
              <w:right w:val="single" w:sz="8" w:space="0" w:color="000000"/>
            </w:tcBorders>
            <w:shd w:val="clear" w:color="auto" w:fill="C0C0C0"/>
            <w:vAlign w:val="center"/>
          </w:tcPr>
          <w:p w:rsidR="00F07E1D" w:rsidRDefault="00473ABC">
            <w:pPr>
              <w:spacing w:line="276" w:lineRule="auto"/>
              <w:rPr>
                <w:rFonts w:ascii="仿宋" w:eastAsia="仿宋" w:hAnsi="仿宋"/>
                <w:szCs w:val="28"/>
              </w:rPr>
            </w:pPr>
            <w:r>
              <w:rPr>
                <w:rFonts w:ascii="仿宋" w:eastAsia="仿宋" w:hAnsi="仿宋" w:hint="eastAsia"/>
                <w:szCs w:val="28"/>
              </w:rPr>
              <w:t>百分比</w:t>
            </w:r>
          </w:p>
        </w:tc>
        <w:tc>
          <w:tcPr>
            <w:tcW w:w="936" w:type="dxa"/>
            <w:tcBorders>
              <w:top w:val="single" w:sz="8" w:space="0" w:color="000000"/>
              <w:left w:val="nil"/>
              <w:bottom w:val="single" w:sz="8" w:space="0" w:color="000000"/>
              <w:right w:val="single" w:sz="8" w:space="0" w:color="000000"/>
            </w:tcBorders>
            <w:shd w:val="clear" w:color="auto" w:fill="C0C0C0"/>
            <w:vAlign w:val="center"/>
          </w:tcPr>
          <w:p w:rsidR="00F07E1D" w:rsidRDefault="00473ABC">
            <w:pPr>
              <w:spacing w:line="276" w:lineRule="auto"/>
              <w:rPr>
                <w:rFonts w:ascii="仿宋" w:eastAsia="仿宋" w:hAnsi="仿宋"/>
                <w:szCs w:val="28"/>
              </w:rPr>
            </w:pPr>
            <w:r>
              <w:rPr>
                <w:rFonts w:ascii="仿宋" w:eastAsia="仿宋" w:hAnsi="仿宋" w:hint="eastAsia"/>
                <w:szCs w:val="28"/>
              </w:rPr>
              <w:t>14.71%</w:t>
            </w:r>
          </w:p>
        </w:tc>
      </w:tr>
      <w:tr w:rsidR="00F07E1D">
        <w:trPr>
          <w:trHeight w:val="322"/>
          <w:jc w:val="center"/>
        </w:trPr>
        <w:tc>
          <w:tcPr>
            <w:tcW w:w="593" w:type="dxa"/>
            <w:vMerge w:val="restart"/>
            <w:tcBorders>
              <w:top w:val="nil"/>
              <w:left w:val="single" w:sz="8" w:space="0" w:color="000000"/>
              <w:bottom w:val="single" w:sz="8" w:space="0" w:color="000000"/>
              <w:right w:val="single" w:sz="8" w:space="0" w:color="000000"/>
            </w:tcBorders>
            <w:vAlign w:val="center"/>
          </w:tcPr>
          <w:p w:rsidR="00F07E1D" w:rsidRDefault="00473ABC">
            <w:pPr>
              <w:spacing w:line="276" w:lineRule="auto"/>
              <w:rPr>
                <w:rFonts w:ascii="仿宋" w:eastAsia="仿宋" w:hAnsi="仿宋"/>
                <w:szCs w:val="28"/>
              </w:rPr>
            </w:pPr>
            <w:r>
              <w:rPr>
                <w:rFonts w:ascii="仿宋" w:eastAsia="仿宋" w:hAnsi="仿宋" w:hint="eastAsia"/>
                <w:szCs w:val="28"/>
              </w:rPr>
              <w:t>北京</w:t>
            </w:r>
          </w:p>
        </w:tc>
        <w:tc>
          <w:tcPr>
            <w:tcW w:w="1005" w:type="dxa"/>
            <w:tcBorders>
              <w:top w:val="single" w:sz="8" w:space="0" w:color="000000"/>
              <w:left w:val="nil"/>
              <w:bottom w:val="single" w:sz="8" w:space="0" w:color="000000"/>
              <w:right w:val="single" w:sz="8" w:space="0" w:color="000000"/>
            </w:tcBorders>
            <w:vAlign w:val="center"/>
          </w:tcPr>
          <w:p w:rsidR="00F07E1D" w:rsidRDefault="00473ABC">
            <w:pPr>
              <w:spacing w:line="276" w:lineRule="auto"/>
              <w:rPr>
                <w:rFonts w:ascii="仿宋" w:eastAsia="仿宋" w:hAnsi="仿宋"/>
                <w:szCs w:val="28"/>
              </w:rPr>
            </w:pPr>
            <w:r>
              <w:rPr>
                <w:rFonts w:ascii="仿宋" w:eastAsia="仿宋" w:hAnsi="仿宋" w:hint="eastAsia"/>
                <w:szCs w:val="28"/>
              </w:rPr>
              <w:t>数量</w:t>
            </w:r>
          </w:p>
        </w:tc>
        <w:tc>
          <w:tcPr>
            <w:tcW w:w="936" w:type="dxa"/>
            <w:tcBorders>
              <w:top w:val="single" w:sz="8" w:space="0" w:color="000000"/>
              <w:left w:val="nil"/>
              <w:bottom w:val="single" w:sz="8" w:space="0" w:color="000000"/>
              <w:right w:val="single" w:sz="8" w:space="0" w:color="000000"/>
            </w:tcBorders>
            <w:vAlign w:val="center"/>
          </w:tcPr>
          <w:p w:rsidR="00F07E1D" w:rsidRDefault="00473ABC">
            <w:pPr>
              <w:spacing w:line="276" w:lineRule="auto"/>
              <w:ind w:firstLineChars="200" w:firstLine="420"/>
              <w:rPr>
                <w:rFonts w:ascii="仿宋" w:eastAsia="仿宋" w:hAnsi="仿宋"/>
                <w:szCs w:val="28"/>
              </w:rPr>
            </w:pPr>
            <w:r>
              <w:rPr>
                <w:rFonts w:ascii="仿宋" w:eastAsia="仿宋" w:hAnsi="仿宋" w:hint="eastAsia"/>
                <w:szCs w:val="28"/>
              </w:rPr>
              <w:t>5</w:t>
            </w:r>
          </w:p>
        </w:tc>
        <w:tc>
          <w:tcPr>
            <w:tcW w:w="528" w:type="dxa"/>
            <w:vMerge w:val="restart"/>
            <w:tcBorders>
              <w:top w:val="nil"/>
              <w:left w:val="nil"/>
              <w:bottom w:val="single" w:sz="8" w:space="0" w:color="000000"/>
              <w:right w:val="single" w:sz="8" w:space="0" w:color="000000"/>
            </w:tcBorders>
            <w:vAlign w:val="center"/>
          </w:tcPr>
          <w:p w:rsidR="00F07E1D" w:rsidRDefault="00473ABC">
            <w:pPr>
              <w:spacing w:line="276" w:lineRule="auto"/>
              <w:rPr>
                <w:rFonts w:ascii="仿宋" w:eastAsia="仿宋" w:hAnsi="仿宋"/>
                <w:szCs w:val="28"/>
              </w:rPr>
            </w:pPr>
            <w:r>
              <w:rPr>
                <w:rFonts w:ascii="仿宋" w:eastAsia="仿宋" w:hAnsi="仿宋" w:hint="eastAsia"/>
                <w:szCs w:val="28"/>
              </w:rPr>
              <w:t>成都</w:t>
            </w:r>
          </w:p>
        </w:tc>
        <w:tc>
          <w:tcPr>
            <w:tcW w:w="1012" w:type="dxa"/>
            <w:tcBorders>
              <w:top w:val="single" w:sz="8" w:space="0" w:color="000000"/>
              <w:left w:val="nil"/>
              <w:bottom w:val="single" w:sz="8" w:space="0" w:color="000000"/>
              <w:right w:val="single" w:sz="8" w:space="0" w:color="000000"/>
            </w:tcBorders>
            <w:vAlign w:val="center"/>
          </w:tcPr>
          <w:p w:rsidR="00F07E1D" w:rsidRDefault="00473ABC">
            <w:pPr>
              <w:spacing w:line="276" w:lineRule="auto"/>
              <w:rPr>
                <w:rFonts w:ascii="仿宋" w:eastAsia="仿宋" w:hAnsi="仿宋"/>
                <w:szCs w:val="28"/>
              </w:rPr>
            </w:pPr>
            <w:r>
              <w:rPr>
                <w:rFonts w:ascii="仿宋" w:eastAsia="仿宋" w:hAnsi="仿宋" w:hint="eastAsia"/>
                <w:szCs w:val="28"/>
              </w:rPr>
              <w:t>数量</w:t>
            </w:r>
          </w:p>
        </w:tc>
        <w:tc>
          <w:tcPr>
            <w:tcW w:w="936" w:type="dxa"/>
            <w:tcBorders>
              <w:top w:val="single" w:sz="8" w:space="0" w:color="000000"/>
              <w:left w:val="nil"/>
              <w:bottom w:val="single" w:sz="8" w:space="0" w:color="000000"/>
              <w:right w:val="single" w:sz="8" w:space="0" w:color="000000"/>
            </w:tcBorders>
            <w:vAlign w:val="center"/>
          </w:tcPr>
          <w:p w:rsidR="00F07E1D" w:rsidRDefault="00473ABC">
            <w:pPr>
              <w:spacing w:line="276" w:lineRule="auto"/>
              <w:ind w:firstLineChars="200" w:firstLine="420"/>
              <w:rPr>
                <w:rFonts w:ascii="仿宋" w:eastAsia="仿宋" w:hAnsi="仿宋"/>
                <w:szCs w:val="28"/>
              </w:rPr>
            </w:pPr>
            <w:r>
              <w:rPr>
                <w:rFonts w:ascii="仿宋" w:eastAsia="仿宋" w:hAnsi="仿宋" w:hint="eastAsia"/>
                <w:szCs w:val="28"/>
              </w:rPr>
              <w:t>7</w:t>
            </w:r>
          </w:p>
        </w:tc>
        <w:tc>
          <w:tcPr>
            <w:tcW w:w="612" w:type="dxa"/>
            <w:vMerge w:val="restart"/>
            <w:tcBorders>
              <w:top w:val="nil"/>
              <w:left w:val="nil"/>
              <w:bottom w:val="single" w:sz="8" w:space="0" w:color="000000"/>
              <w:right w:val="single" w:sz="8" w:space="0" w:color="000000"/>
            </w:tcBorders>
            <w:vAlign w:val="center"/>
          </w:tcPr>
          <w:p w:rsidR="00F07E1D" w:rsidRDefault="00473ABC">
            <w:pPr>
              <w:spacing w:line="276" w:lineRule="auto"/>
              <w:rPr>
                <w:rFonts w:ascii="仿宋" w:eastAsia="仿宋" w:hAnsi="仿宋"/>
                <w:szCs w:val="28"/>
              </w:rPr>
            </w:pPr>
            <w:r>
              <w:rPr>
                <w:rFonts w:ascii="仿宋" w:eastAsia="仿宋" w:hAnsi="仿宋" w:hint="eastAsia"/>
                <w:szCs w:val="28"/>
              </w:rPr>
              <w:t>乐山</w:t>
            </w:r>
          </w:p>
        </w:tc>
        <w:tc>
          <w:tcPr>
            <w:tcW w:w="1012" w:type="dxa"/>
            <w:tcBorders>
              <w:top w:val="single" w:sz="8" w:space="0" w:color="000000"/>
              <w:left w:val="nil"/>
              <w:bottom w:val="single" w:sz="8" w:space="0" w:color="000000"/>
              <w:right w:val="single" w:sz="8" w:space="0" w:color="000000"/>
            </w:tcBorders>
            <w:vAlign w:val="center"/>
          </w:tcPr>
          <w:p w:rsidR="00F07E1D" w:rsidRDefault="00473ABC">
            <w:pPr>
              <w:spacing w:line="276" w:lineRule="auto"/>
              <w:rPr>
                <w:rFonts w:ascii="仿宋" w:eastAsia="仿宋" w:hAnsi="仿宋"/>
                <w:szCs w:val="28"/>
              </w:rPr>
            </w:pPr>
            <w:r>
              <w:rPr>
                <w:rFonts w:ascii="仿宋" w:eastAsia="仿宋" w:hAnsi="仿宋" w:hint="eastAsia"/>
                <w:szCs w:val="28"/>
              </w:rPr>
              <w:t>数量</w:t>
            </w:r>
          </w:p>
        </w:tc>
        <w:tc>
          <w:tcPr>
            <w:tcW w:w="936" w:type="dxa"/>
            <w:tcBorders>
              <w:top w:val="single" w:sz="8" w:space="0" w:color="000000"/>
              <w:left w:val="nil"/>
              <w:bottom w:val="single" w:sz="8" w:space="0" w:color="000000"/>
              <w:right w:val="single" w:sz="8" w:space="0" w:color="000000"/>
            </w:tcBorders>
            <w:vAlign w:val="center"/>
          </w:tcPr>
          <w:p w:rsidR="00F07E1D" w:rsidRDefault="00473ABC">
            <w:pPr>
              <w:spacing w:line="276" w:lineRule="auto"/>
              <w:ind w:firstLineChars="200" w:firstLine="420"/>
              <w:rPr>
                <w:rFonts w:ascii="仿宋" w:eastAsia="仿宋" w:hAnsi="仿宋"/>
                <w:szCs w:val="28"/>
              </w:rPr>
            </w:pPr>
            <w:r>
              <w:rPr>
                <w:rFonts w:ascii="仿宋" w:eastAsia="仿宋" w:hAnsi="仿宋" w:hint="eastAsia"/>
                <w:szCs w:val="28"/>
              </w:rPr>
              <w:t>8</w:t>
            </w:r>
          </w:p>
        </w:tc>
      </w:tr>
      <w:tr w:rsidR="00F07E1D">
        <w:trPr>
          <w:trHeight w:val="660"/>
          <w:jc w:val="center"/>
        </w:trPr>
        <w:tc>
          <w:tcPr>
            <w:tcW w:w="593" w:type="dxa"/>
            <w:vMerge/>
            <w:tcBorders>
              <w:top w:val="nil"/>
              <w:left w:val="single" w:sz="8" w:space="0" w:color="000000"/>
              <w:bottom w:val="single" w:sz="8" w:space="0" w:color="000000"/>
              <w:right w:val="single" w:sz="8" w:space="0" w:color="000000"/>
            </w:tcBorders>
            <w:vAlign w:val="center"/>
          </w:tcPr>
          <w:p w:rsidR="00F07E1D" w:rsidRDefault="00F07E1D">
            <w:pPr>
              <w:widowControl/>
              <w:spacing w:line="276" w:lineRule="auto"/>
              <w:jc w:val="left"/>
              <w:rPr>
                <w:rFonts w:ascii="仿宋" w:eastAsia="仿宋" w:hAnsi="仿宋"/>
                <w:szCs w:val="28"/>
              </w:rPr>
            </w:pPr>
          </w:p>
        </w:tc>
        <w:tc>
          <w:tcPr>
            <w:tcW w:w="1005" w:type="dxa"/>
            <w:tcBorders>
              <w:top w:val="single" w:sz="8" w:space="0" w:color="000000"/>
              <w:left w:val="nil"/>
              <w:bottom w:val="single" w:sz="8" w:space="0" w:color="000000"/>
              <w:right w:val="single" w:sz="8" w:space="0" w:color="000000"/>
            </w:tcBorders>
            <w:shd w:val="clear" w:color="auto" w:fill="C0C0C0"/>
            <w:vAlign w:val="center"/>
          </w:tcPr>
          <w:p w:rsidR="00F07E1D" w:rsidRDefault="00473ABC">
            <w:pPr>
              <w:spacing w:line="276" w:lineRule="auto"/>
              <w:rPr>
                <w:rFonts w:ascii="仿宋" w:eastAsia="仿宋" w:hAnsi="仿宋"/>
                <w:szCs w:val="28"/>
              </w:rPr>
            </w:pPr>
            <w:r>
              <w:rPr>
                <w:rFonts w:ascii="仿宋" w:eastAsia="仿宋" w:hAnsi="仿宋" w:hint="eastAsia"/>
                <w:szCs w:val="28"/>
              </w:rPr>
              <w:t>百分比</w:t>
            </w:r>
          </w:p>
        </w:tc>
        <w:tc>
          <w:tcPr>
            <w:tcW w:w="936" w:type="dxa"/>
            <w:tcBorders>
              <w:top w:val="single" w:sz="8" w:space="0" w:color="000000"/>
              <w:left w:val="nil"/>
              <w:bottom w:val="single" w:sz="8" w:space="0" w:color="000000"/>
              <w:right w:val="single" w:sz="8" w:space="0" w:color="000000"/>
            </w:tcBorders>
            <w:shd w:val="clear" w:color="auto" w:fill="C0C0C0"/>
            <w:vAlign w:val="center"/>
          </w:tcPr>
          <w:p w:rsidR="00F07E1D" w:rsidRDefault="00473ABC">
            <w:pPr>
              <w:spacing w:line="276" w:lineRule="auto"/>
              <w:rPr>
                <w:rFonts w:ascii="仿宋" w:eastAsia="仿宋" w:hAnsi="仿宋"/>
                <w:szCs w:val="28"/>
              </w:rPr>
            </w:pPr>
            <w:r>
              <w:rPr>
                <w:rFonts w:ascii="仿宋" w:eastAsia="仿宋" w:hAnsi="仿宋" w:hint="eastAsia"/>
                <w:szCs w:val="28"/>
              </w:rPr>
              <w:t>14.71%</w:t>
            </w:r>
          </w:p>
        </w:tc>
        <w:tc>
          <w:tcPr>
            <w:tcW w:w="528" w:type="dxa"/>
            <w:vMerge/>
            <w:tcBorders>
              <w:top w:val="nil"/>
              <w:left w:val="nil"/>
              <w:bottom w:val="single" w:sz="8" w:space="0" w:color="000000"/>
              <w:right w:val="single" w:sz="8" w:space="0" w:color="000000"/>
            </w:tcBorders>
            <w:vAlign w:val="center"/>
          </w:tcPr>
          <w:p w:rsidR="00F07E1D" w:rsidRDefault="00F07E1D">
            <w:pPr>
              <w:widowControl/>
              <w:spacing w:line="276" w:lineRule="auto"/>
              <w:jc w:val="left"/>
              <w:rPr>
                <w:rFonts w:ascii="仿宋" w:eastAsia="仿宋" w:hAnsi="仿宋"/>
                <w:szCs w:val="28"/>
              </w:rPr>
            </w:pPr>
          </w:p>
        </w:tc>
        <w:tc>
          <w:tcPr>
            <w:tcW w:w="1012" w:type="dxa"/>
            <w:tcBorders>
              <w:top w:val="single" w:sz="8" w:space="0" w:color="000000"/>
              <w:left w:val="nil"/>
              <w:bottom w:val="single" w:sz="8" w:space="0" w:color="000000"/>
              <w:right w:val="single" w:sz="8" w:space="0" w:color="000000"/>
            </w:tcBorders>
            <w:shd w:val="clear" w:color="auto" w:fill="C0C0C0"/>
            <w:vAlign w:val="center"/>
          </w:tcPr>
          <w:p w:rsidR="00F07E1D" w:rsidRDefault="00473ABC">
            <w:pPr>
              <w:spacing w:line="276" w:lineRule="auto"/>
              <w:rPr>
                <w:rFonts w:ascii="仿宋" w:eastAsia="仿宋" w:hAnsi="仿宋"/>
                <w:szCs w:val="28"/>
              </w:rPr>
            </w:pPr>
            <w:r>
              <w:rPr>
                <w:rFonts w:ascii="仿宋" w:eastAsia="仿宋" w:hAnsi="仿宋" w:hint="eastAsia"/>
                <w:szCs w:val="28"/>
              </w:rPr>
              <w:t>百分比</w:t>
            </w:r>
          </w:p>
        </w:tc>
        <w:tc>
          <w:tcPr>
            <w:tcW w:w="936" w:type="dxa"/>
            <w:tcBorders>
              <w:top w:val="single" w:sz="8" w:space="0" w:color="000000"/>
              <w:left w:val="nil"/>
              <w:bottom w:val="single" w:sz="8" w:space="0" w:color="000000"/>
              <w:right w:val="single" w:sz="8" w:space="0" w:color="000000"/>
            </w:tcBorders>
            <w:shd w:val="clear" w:color="auto" w:fill="C0C0C0"/>
            <w:vAlign w:val="center"/>
          </w:tcPr>
          <w:p w:rsidR="00F07E1D" w:rsidRDefault="00473ABC">
            <w:pPr>
              <w:spacing w:line="276" w:lineRule="auto"/>
              <w:rPr>
                <w:rFonts w:ascii="仿宋" w:eastAsia="仿宋" w:hAnsi="仿宋"/>
                <w:szCs w:val="28"/>
              </w:rPr>
            </w:pPr>
            <w:r>
              <w:rPr>
                <w:rFonts w:ascii="仿宋" w:eastAsia="仿宋" w:hAnsi="仿宋" w:hint="eastAsia"/>
                <w:szCs w:val="28"/>
              </w:rPr>
              <w:t>20.59%</w:t>
            </w:r>
          </w:p>
        </w:tc>
        <w:tc>
          <w:tcPr>
            <w:tcW w:w="612" w:type="dxa"/>
            <w:vMerge/>
            <w:tcBorders>
              <w:top w:val="nil"/>
              <w:left w:val="nil"/>
              <w:bottom w:val="single" w:sz="8" w:space="0" w:color="000000"/>
              <w:right w:val="single" w:sz="8" w:space="0" w:color="000000"/>
            </w:tcBorders>
            <w:vAlign w:val="center"/>
          </w:tcPr>
          <w:p w:rsidR="00F07E1D" w:rsidRDefault="00F07E1D">
            <w:pPr>
              <w:widowControl/>
              <w:spacing w:line="276" w:lineRule="auto"/>
              <w:jc w:val="left"/>
              <w:rPr>
                <w:rFonts w:ascii="仿宋" w:eastAsia="仿宋" w:hAnsi="仿宋"/>
                <w:szCs w:val="28"/>
              </w:rPr>
            </w:pPr>
          </w:p>
        </w:tc>
        <w:tc>
          <w:tcPr>
            <w:tcW w:w="1012" w:type="dxa"/>
            <w:tcBorders>
              <w:top w:val="single" w:sz="8" w:space="0" w:color="000000"/>
              <w:left w:val="nil"/>
              <w:bottom w:val="single" w:sz="8" w:space="0" w:color="000000"/>
              <w:right w:val="single" w:sz="8" w:space="0" w:color="000000"/>
            </w:tcBorders>
            <w:shd w:val="clear" w:color="auto" w:fill="C0C0C0"/>
            <w:vAlign w:val="center"/>
          </w:tcPr>
          <w:p w:rsidR="00F07E1D" w:rsidRDefault="00473ABC">
            <w:pPr>
              <w:spacing w:line="276" w:lineRule="auto"/>
              <w:rPr>
                <w:rFonts w:ascii="仿宋" w:eastAsia="仿宋" w:hAnsi="仿宋"/>
                <w:szCs w:val="28"/>
              </w:rPr>
            </w:pPr>
            <w:r>
              <w:rPr>
                <w:rFonts w:ascii="仿宋" w:eastAsia="仿宋" w:hAnsi="仿宋" w:hint="eastAsia"/>
                <w:szCs w:val="28"/>
              </w:rPr>
              <w:t>百分比</w:t>
            </w:r>
          </w:p>
        </w:tc>
        <w:tc>
          <w:tcPr>
            <w:tcW w:w="936" w:type="dxa"/>
            <w:tcBorders>
              <w:top w:val="single" w:sz="8" w:space="0" w:color="000000"/>
              <w:left w:val="nil"/>
              <w:bottom w:val="single" w:sz="8" w:space="0" w:color="000000"/>
              <w:right w:val="single" w:sz="8" w:space="0" w:color="000000"/>
            </w:tcBorders>
            <w:shd w:val="clear" w:color="auto" w:fill="C0C0C0"/>
            <w:vAlign w:val="center"/>
          </w:tcPr>
          <w:p w:rsidR="00F07E1D" w:rsidRDefault="00473ABC">
            <w:pPr>
              <w:spacing w:line="276" w:lineRule="auto"/>
              <w:rPr>
                <w:rFonts w:ascii="仿宋" w:eastAsia="仿宋" w:hAnsi="仿宋"/>
                <w:szCs w:val="28"/>
              </w:rPr>
            </w:pPr>
            <w:r>
              <w:rPr>
                <w:rFonts w:ascii="仿宋" w:eastAsia="仿宋" w:hAnsi="仿宋" w:hint="eastAsia"/>
                <w:szCs w:val="28"/>
              </w:rPr>
              <w:t>23.52%</w:t>
            </w:r>
          </w:p>
        </w:tc>
      </w:tr>
    </w:tbl>
    <w:p w:rsidR="00F07E1D" w:rsidRDefault="00473ABC">
      <w:pPr>
        <w:spacing w:line="360" w:lineRule="auto"/>
        <w:ind w:firstLineChars="200" w:firstLine="560"/>
        <w:rPr>
          <w:rFonts w:ascii="仿宋" w:eastAsia="仿宋" w:hAnsi="仿宋"/>
          <w:sz w:val="28"/>
          <w:szCs w:val="28"/>
        </w:rPr>
      </w:pPr>
      <w:r>
        <w:rPr>
          <w:rFonts w:ascii="仿宋" w:eastAsia="仿宋" w:hAnsi="仿宋" w:hint="eastAsia"/>
          <w:sz w:val="28"/>
          <w:szCs w:val="28"/>
        </w:rPr>
        <w:t xml:space="preserve"> </w:t>
      </w:r>
    </w:p>
    <w:p w:rsidR="00F07E1D" w:rsidRDefault="00473ABC">
      <w:pPr>
        <w:spacing w:line="360" w:lineRule="auto"/>
        <w:ind w:firstLineChars="200" w:firstLine="420"/>
        <w:rPr>
          <w:rFonts w:ascii="宋体" w:hAnsi="宋体"/>
          <w:sz w:val="28"/>
          <w:szCs w:val="28"/>
        </w:rPr>
      </w:pPr>
      <w:r>
        <w:rPr>
          <w:noProof/>
        </w:rPr>
        <w:lastRenderedPageBreak/>
        <w:drawing>
          <wp:inline distT="0" distB="0" distL="0" distR="0">
            <wp:extent cx="4638675" cy="2333625"/>
            <wp:effectExtent l="0" t="0" r="9525" b="9525"/>
            <wp:docPr id="11" name="图片 11" descr="C:\Users\ADMINI~1\AppData\Local\Temp\ksohtml\wpsA33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ksohtml\wpsA337.tmp.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38675" cy="2333625"/>
                    </a:xfrm>
                    <a:prstGeom prst="rect">
                      <a:avLst/>
                    </a:prstGeom>
                    <a:noFill/>
                    <a:ln>
                      <a:noFill/>
                    </a:ln>
                  </pic:spPr>
                </pic:pic>
              </a:graphicData>
            </a:graphic>
          </wp:inline>
        </w:drawing>
      </w:r>
      <w:r>
        <w:rPr>
          <w:rFonts w:ascii="宋体" w:hAnsi="宋体" w:hint="eastAsia"/>
          <w:sz w:val="28"/>
          <w:szCs w:val="28"/>
        </w:rPr>
        <w:t xml:space="preserve"> </w:t>
      </w:r>
    </w:p>
    <w:p w:rsidR="00F07E1D" w:rsidRDefault="00473ABC">
      <w:pPr>
        <w:spacing w:line="360" w:lineRule="auto"/>
        <w:ind w:firstLineChars="200" w:firstLine="480"/>
        <w:jc w:val="center"/>
        <w:rPr>
          <w:rFonts w:ascii="仿宋" w:eastAsia="仿宋" w:hAnsi="仿宋"/>
          <w:sz w:val="24"/>
          <w:szCs w:val="28"/>
        </w:rPr>
      </w:pPr>
      <w:r>
        <w:rPr>
          <w:rFonts w:ascii="仿宋" w:eastAsia="仿宋" w:hAnsi="仿宋" w:hint="eastAsia"/>
          <w:sz w:val="24"/>
          <w:szCs w:val="28"/>
        </w:rPr>
        <w:t>图1-1样本企业地区分布情况</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从企业所属行业来看，从事商贸服务业的最多，为13家，占样本总体样本的38.24%；其次是信息服务业，为11家，占总体样本的32.35%；从事制造业为9家，占总体样本的26.47%；餐饮服务业为1家，占样本总体样本的2.94%；（见图1-2）。</w:t>
      </w:r>
    </w:p>
    <w:p w:rsidR="00F07E1D" w:rsidRDefault="00473ABC">
      <w:pPr>
        <w:spacing w:line="360" w:lineRule="auto"/>
        <w:ind w:firstLineChars="200" w:firstLine="420"/>
        <w:rPr>
          <w:rFonts w:ascii="宋体" w:hAnsi="宋体"/>
          <w:sz w:val="28"/>
          <w:szCs w:val="28"/>
        </w:rPr>
      </w:pPr>
      <w:r>
        <w:rPr>
          <w:noProof/>
        </w:rPr>
        <w:drawing>
          <wp:inline distT="0" distB="0" distL="0" distR="0">
            <wp:extent cx="4857750" cy="2971800"/>
            <wp:effectExtent l="0" t="0" r="0" b="0"/>
            <wp:docPr id="10" name="图片 10" descr="C:\Users\ADMINI~1\AppData\Local\Temp\ksohtml\wpsA33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ksohtml\wpsA338.tmp.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857750" cy="2971800"/>
                    </a:xfrm>
                    <a:prstGeom prst="rect">
                      <a:avLst/>
                    </a:prstGeom>
                    <a:noFill/>
                    <a:ln>
                      <a:noFill/>
                    </a:ln>
                  </pic:spPr>
                </pic:pic>
              </a:graphicData>
            </a:graphic>
          </wp:inline>
        </w:drawing>
      </w:r>
      <w:r>
        <w:rPr>
          <w:rFonts w:ascii="宋体" w:hAnsi="宋体" w:hint="eastAsia"/>
          <w:sz w:val="28"/>
          <w:szCs w:val="28"/>
        </w:rPr>
        <w:t xml:space="preserve"> </w:t>
      </w:r>
    </w:p>
    <w:p w:rsidR="00F07E1D" w:rsidRDefault="00473ABC">
      <w:pPr>
        <w:spacing w:line="360" w:lineRule="auto"/>
        <w:ind w:firstLineChars="200" w:firstLine="480"/>
        <w:jc w:val="center"/>
        <w:rPr>
          <w:rFonts w:ascii="仿宋" w:eastAsia="仿宋" w:hAnsi="仿宋"/>
          <w:sz w:val="24"/>
          <w:szCs w:val="28"/>
        </w:rPr>
      </w:pPr>
      <w:r>
        <w:rPr>
          <w:rFonts w:ascii="仿宋" w:eastAsia="仿宋" w:hAnsi="仿宋" w:hint="eastAsia"/>
          <w:sz w:val="24"/>
          <w:szCs w:val="28"/>
        </w:rPr>
        <w:t>图1-2样本企业所处的行业占比</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另外，34家企业中有7家企业和个别学校建立了校企合作关系，占总体样本的20.59%；有4家企业和多个学校建立了校企合作关系，占总体样本的11.76%；另有11家企业对于校企合作正在考虑当中，占总体样本的32.35%；而没有与学校进行校企合作的企业有12家，占总体样本的35.29%（见图1-3）。</w:t>
      </w:r>
    </w:p>
    <w:p w:rsidR="00F07E1D" w:rsidRDefault="00473ABC">
      <w:pPr>
        <w:spacing w:line="360" w:lineRule="auto"/>
        <w:ind w:firstLineChars="200" w:firstLine="420"/>
        <w:jc w:val="center"/>
        <w:rPr>
          <w:rFonts w:ascii="宋体" w:hAnsi="宋体"/>
          <w:sz w:val="28"/>
          <w:szCs w:val="28"/>
        </w:rPr>
      </w:pPr>
      <w:r>
        <w:rPr>
          <w:noProof/>
        </w:rPr>
        <w:lastRenderedPageBreak/>
        <w:drawing>
          <wp:inline distT="0" distB="0" distL="0" distR="0">
            <wp:extent cx="2857500" cy="2857500"/>
            <wp:effectExtent l="0" t="0" r="0" b="0"/>
            <wp:docPr id="9" name="图片 9" descr="C:\Users\ADMINI~1\AppData\Local\Temp\ksohtml\wpsA34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ksohtml\wpsA349.tmp.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57500" cy="2857500"/>
                    </a:xfrm>
                    <a:prstGeom prst="rect">
                      <a:avLst/>
                    </a:prstGeom>
                    <a:noFill/>
                    <a:ln>
                      <a:noFill/>
                    </a:ln>
                  </pic:spPr>
                </pic:pic>
              </a:graphicData>
            </a:graphic>
          </wp:inline>
        </w:drawing>
      </w:r>
    </w:p>
    <w:p w:rsidR="00F07E1D" w:rsidRDefault="00473ABC">
      <w:pPr>
        <w:spacing w:line="360" w:lineRule="auto"/>
        <w:ind w:firstLineChars="200" w:firstLine="480"/>
        <w:jc w:val="center"/>
        <w:rPr>
          <w:rFonts w:ascii="仿宋" w:eastAsia="仿宋" w:hAnsi="仿宋"/>
          <w:sz w:val="24"/>
          <w:szCs w:val="28"/>
        </w:rPr>
      </w:pPr>
      <w:r>
        <w:rPr>
          <w:rFonts w:ascii="仿宋" w:eastAsia="仿宋" w:hAnsi="仿宋" w:hint="eastAsia"/>
          <w:sz w:val="24"/>
          <w:szCs w:val="28"/>
        </w:rPr>
        <w:t>图1-3 样本企业校企合作情况</w:t>
      </w:r>
    </w:p>
    <w:p w:rsidR="00F07E1D" w:rsidRDefault="00473ABC">
      <w:pPr>
        <w:spacing w:line="360" w:lineRule="auto"/>
        <w:ind w:firstLineChars="200" w:firstLine="482"/>
        <w:rPr>
          <w:rFonts w:ascii="仿宋" w:eastAsia="仿宋" w:hAnsi="仿宋"/>
          <w:b/>
          <w:bCs/>
          <w:sz w:val="24"/>
          <w:szCs w:val="28"/>
        </w:rPr>
      </w:pPr>
      <w:bookmarkStart w:id="8" w:name="_Toc493858481"/>
      <w:bookmarkEnd w:id="8"/>
      <w:r>
        <w:rPr>
          <w:rFonts w:ascii="仿宋" w:eastAsia="仿宋" w:hAnsi="仿宋" w:hint="eastAsia"/>
          <w:b/>
          <w:bCs/>
          <w:sz w:val="24"/>
          <w:szCs w:val="28"/>
        </w:rPr>
        <w:t>七、调研内容</w:t>
      </w:r>
    </w:p>
    <w:p w:rsidR="00F07E1D" w:rsidRDefault="00473ABC">
      <w:pPr>
        <w:spacing w:line="360" w:lineRule="auto"/>
        <w:ind w:firstLineChars="100" w:firstLine="240"/>
        <w:rPr>
          <w:rFonts w:ascii="仿宋" w:eastAsia="仿宋" w:hAnsi="仿宋"/>
          <w:sz w:val="24"/>
          <w:szCs w:val="28"/>
        </w:rPr>
      </w:pPr>
      <w:r>
        <w:rPr>
          <w:rFonts w:ascii="仿宋" w:eastAsia="仿宋" w:hAnsi="仿宋" w:hint="eastAsia"/>
          <w:sz w:val="24"/>
          <w:szCs w:val="28"/>
        </w:rPr>
        <w:t>（一）行业发展状况（以电子商务为例）</w:t>
      </w:r>
    </w:p>
    <w:p w:rsidR="00F07E1D" w:rsidRDefault="00473ABC">
      <w:pPr>
        <w:spacing w:line="360" w:lineRule="auto"/>
        <w:ind w:firstLineChars="200" w:firstLine="480"/>
        <w:rPr>
          <w:rFonts w:ascii="仿宋" w:eastAsia="仿宋" w:hAnsi="仿宋"/>
          <w:sz w:val="24"/>
          <w:szCs w:val="28"/>
        </w:rPr>
      </w:pPr>
      <w:bookmarkStart w:id="9" w:name="_Toc428364190"/>
      <w:bookmarkEnd w:id="9"/>
      <w:r>
        <w:rPr>
          <w:rFonts w:ascii="仿宋" w:eastAsia="仿宋" w:hAnsi="仿宋" w:hint="eastAsia"/>
          <w:sz w:val="24"/>
          <w:szCs w:val="28"/>
        </w:rPr>
        <w:t>1.中国电子商务发展现状</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我国电子商务发展正在进入密集创新和快速扩张的新阶段，日益成为拉动我国消费需求、促进传统产业升级、发展现代服务业的重要引擎。</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艾瑞咨询最新数据显示，2015年中国电子商务市场交易规模16.4万亿元，增长22.7%。其中网络购物增长36.2%，成为推动电子商务市场发展的重要力量。</w:t>
      </w:r>
    </w:p>
    <w:p w:rsidR="00F07E1D" w:rsidRDefault="00473ABC">
      <w:pPr>
        <w:spacing w:line="360" w:lineRule="auto"/>
        <w:ind w:firstLineChars="200" w:firstLine="420"/>
        <w:rPr>
          <w:rFonts w:ascii="宋体" w:hAnsi="宋体"/>
          <w:sz w:val="28"/>
          <w:szCs w:val="28"/>
        </w:rPr>
      </w:pPr>
      <w:r>
        <w:rPr>
          <w:noProof/>
        </w:rPr>
        <w:drawing>
          <wp:inline distT="0" distB="0" distL="0" distR="0">
            <wp:extent cx="4981575" cy="2990850"/>
            <wp:effectExtent l="0" t="0" r="9525" b="0"/>
            <wp:docPr id="8" name="图片 8" descr="C:\Users\ADMINI~1\AppData\Local\Temp\ksohtml\wpsA34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ksohtml\wpsA34A.tmp.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981575" cy="2990850"/>
                    </a:xfrm>
                    <a:prstGeom prst="rect">
                      <a:avLst/>
                    </a:prstGeom>
                    <a:noFill/>
                    <a:ln>
                      <a:noFill/>
                    </a:ln>
                  </pic:spPr>
                </pic:pic>
              </a:graphicData>
            </a:graphic>
          </wp:inline>
        </w:drawing>
      </w:r>
      <w:r>
        <w:rPr>
          <w:rFonts w:ascii="宋体" w:hAnsi="宋体" w:hint="eastAsia"/>
          <w:sz w:val="28"/>
          <w:szCs w:val="28"/>
        </w:rPr>
        <w:t xml:space="preserve"> </w:t>
      </w:r>
    </w:p>
    <w:p w:rsidR="00F07E1D" w:rsidRDefault="00473ABC">
      <w:pPr>
        <w:spacing w:line="360" w:lineRule="auto"/>
        <w:ind w:firstLineChars="200" w:firstLine="480"/>
        <w:jc w:val="center"/>
        <w:rPr>
          <w:rFonts w:ascii="仿宋" w:eastAsia="仿宋" w:hAnsi="仿宋"/>
          <w:sz w:val="24"/>
          <w:szCs w:val="28"/>
        </w:rPr>
      </w:pPr>
      <w:r>
        <w:rPr>
          <w:rFonts w:ascii="仿宋" w:eastAsia="仿宋" w:hAnsi="仿宋" w:hint="eastAsia"/>
          <w:sz w:val="24"/>
          <w:szCs w:val="28"/>
        </w:rPr>
        <w:t>图1-4 2011-2018年中国电子商务市场交易规模</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lastRenderedPageBreak/>
        <w:t>截至2016年6月，中国电子商务交易额达105万亿元，同比增长37.6%，刷新了新纪录；我国网络购物用户规模达到4.48亿，较2015年底增加3448万，增长率为8.3%，我国网络购物市场依然保持快速、稳健增长趋势。其中，我国手机网络购物用户规模达到4.01亿，增长率为18.0%，手机网络购物的使用比例由54.8%提升至61.0%。另外，在线旅游39.9%、本地生活服务O2O38.3%的增长共同拉动电商增长。</w:t>
      </w:r>
    </w:p>
    <w:p w:rsidR="00F07E1D" w:rsidRDefault="00473ABC">
      <w:pPr>
        <w:spacing w:line="360" w:lineRule="auto"/>
        <w:ind w:firstLineChars="200" w:firstLine="420"/>
        <w:jc w:val="center"/>
        <w:rPr>
          <w:rFonts w:ascii="宋体" w:hAnsi="宋体"/>
          <w:sz w:val="28"/>
          <w:szCs w:val="28"/>
        </w:rPr>
      </w:pPr>
      <w:r>
        <w:rPr>
          <w:noProof/>
        </w:rPr>
        <w:drawing>
          <wp:inline distT="0" distB="0" distL="0" distR="0">
            <wp:extent cx="3810000" cy="2409825"/>
            <wp:effectExtent l="0" t="0" r="0" b="9525"/>
            <wp:docPr id="7" name="图片 7" descr="C:\Users\ADMINI~1\AppData\Local\Temp\ksohtml\wpsA35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ksohtml\wpsA35A.tmp.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810000" cy="2409825"/>
                    </a:xfrm>
                    <a:prstGeom prst="rect">
                      <a:avLst/>
                    </a:prstGeom>
                    <a:noFill/>
                    <a:ln>
                      <a:noFill/>
                    </a:ln>
                  </pic:spPr>
                </pic:pic>
              </a:graphicData>
            </a:graphic>
          </wp:inline>
        </w:drawing>
      </w:r>
    </w:p>
    <w:p w:rsidR="00F07E1D" w:rsidRDefault="00473ABC">
      <w:pPr>
        <w:spacing w:line="360" w:lineRule="auto"/>
        <w:ind w:firstLineChars="200" w:firstLine="480"/>
        <w:jc w:val="center"/>
        <w:rPr>
          <w:rFonts w:ascii="仿宋" w:eastAsia="仿宋" w:hAnsi="仿宋"/>
          <w:sz w:val="24"/>
          <w:szCs w:val="28"/>
        </w:rPr>
      </w:pPr>
      <w:r>
        <w:rPr>
          <w:rFonts w:ascii="仿宋" w:eastAsia="仿宋" w:hAnsi="仿宋" w:hint="eastAsia"/>
          <w:sz w:val="24"/>
          <w:szCs w:val="28"/>
        </w:rPr>
        <w:t>图1-5 2015.12-2016.6网络购物/手机网络购物用户规模及使用率</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随着3G的普及和4G网络的引入，移动电子商务已经成为一种新型的商务模式， PC端流量增长渐缓，线上购物“战场”已经向移动端倾斜； 2015年，各大电商平台、多家传统品牌企业加速布局移动端，不断丰富移动端业务，完善移动端服务，促进网民移动端购物规模持续增长与移动端交易额的高速增长。</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2015年移动网购市场规模达2.1万亿元，同比增长123.8%，增速远高于中国网络购物整体增速；2016年上半年中国移动网购交易规模达到1.61万亿元，相较于2015年同比增长90.8%。</w:t>
      </w:r>
    </w:p>
    <w:p w:rsidR="00F07E1D" w:rsidRDefault="00473ABC">
      <w:pPr>
        <w:spacing w:line="360" w:lineRule="auto"/>
        <w:ind w:firstLineChars="200" w:firstLine="420"/>
        <w:jc w:val="center"/>
        <w:rPr>
          <w:rFonts w:ascii="宋体" w:hAnsi="宋体"/>
          <w:sz w:val="28"/>
          <w:szCs w:val="28"/>
        </w:rPr>
      </w:pPr>
      <w:r>
        <w:rPr>
          <w:noProof/>
        </w:rPr>
        <w:drawing>
          <wp:inline distT="0" distB="0" distL="0" distR="0">
            <wp:extent cx="3733800" cy="2242820"/>
            <wp:effectExtent l="19050" t="0" r="0" b="0"/>
            <wp:docPr id="57" name="图片 6" descr="C:\Users\ADMINI~1\AppData\Local\Temp\ksohtml\wpsA35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descr="C:\Users\ADMINI~1\AppData\Local\Temp\ksohtml\wpsA35B.tmp.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731399" cy="2241548"/>
                    </a:xfrm>
                    <a:prstGeom prst="rect">
                      <a:avLst/>
                    </a:prstGeom>
                    <a:noFill/>
                    <a:ln>
                      <a:noFill/>
                    </a:ln>
                  </pic:spPr>
                </pic:pic>
              </a:graphicData>
            </a:graphic>
          </wp:inline>
        </w:drawing>
      </w:r>
    </w:p>
    <w:p w:rsidR="00F07E1D" w:rsidRDefault="00473ABC">
      <w:pPr>
        <w:spacing w:line="360" w:lineRule="auto"/>
        <w:ind w:firstLineChars="200" w:firstLine="480"/>
        <w:jc w:val="center"/>
        <w:rPr>
          <w:rFonts w:ascii="仿宋" w:eastAsia="仿宋" w:hAnsi="仿宋"/>
          <w:sz w:val="24"/>
          <w:szCs w:val="28"/>
        </w:rPr>
      </w:pPr>
      <w:r>
        <w:rPr>
          <w:rFonts w:ascii="仿宋" w:eastAsia="仿宋" w:hAnsi="仿宋" w:hint="eastAsia"/>
          <w:sz w:val="24"/>
          <w:szCs w:val="28"/>
        </w:rPr>
        <w:lastRenderedPageBreak/>
        <w:t>图1-6 2011-2018年中国移动购物市场交易规模</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随着全球化趋势的不断升温，并且中国经济在近一年的不断增长，中国消费者及企业家已将商品的买卖放远至国外市场，跨境电商模式异军突起，市场规模迅速增长。2015年中国跨境电商交易规模为5.4万亿元，同比增长28.6%。其中跨境出口交易规模达4.49万亿元，跨境进口交易规模达9072亿元。2016年上半年中国跨境电商交易规模达2.6万亿元，同比增长30%。其中出口跨境电商交易规模2.09万亿元，进口跨境电商交易规模5125亿元。预计2020年跨境交易规模12万亿。与此同时，国务院和海关总署近期密集发文鼓励跨境电商，助推其成为行业热点。</w:t>
      </w:r>
    </w:p>
    <w:p w:rsidR="00F07E1D" w:rsidRDefault="00473ABC">
      <w:pPr>
        <w:spacing w:line="360" w:lineRule="auto"/>
        <w:ind w:firstLineChars="200" w:firstLine="420"/>
        <w:jc w:val="center"/>
        <w:rPr>
          <w:rFonts w:ascii="仿宋" w:eastAsia="仿宋" w:hAnsi="仿宋"/>
          <w:sz w:val="28"/>
          <w:szCs w:val="28"/>
        </w:rPr>
      </w:pPr>
      <w:r>
        <w:rPr>
          <w:noProof/>
        </w:rPr>
        <w:drawing>
          <wp:inline distT="0" distB="0" distL="0" distR="0">
            <wp:extent cx="4151630" cy="2495550"/>
            <wp:effectExtent l="19050" t="0" r="1213" b="0"/>
            <wp:docPr id="5" name="图片 5" descr="C:\Users\ADMINI~1\AppData\Local\Temp\ksohtml\wpsA35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ksohtml\wpsA35C.tmp.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51687" cy="2495550"/>
                    </a:xfrm>
                    <a:prstGeom prst="rect">
                      <a:avLst/>
                    </a:prstGeom>
                    <a:noFill/>
                    <a:ln>
                      <a:noFill/>
                    </a:ln>
                  </pic:spPr>
                </pic:pic>
              </a:graphicData>
            </a:graphic>
          </wp:inline>
        </w:drawing>
      </w:r>
    </w:p>
    <w:p w:rsidR="00F07E1D" w:rsidRDefault="00473ABC">
      <w:pPr>
        <w:spacing w:line="360" w:lineRule="auto"/>
        <w:ind w:firstLineChars="200" w:firstLine="480"/>
        <w:jc w:val="center"/>
        <w:rPr>
          <w:rFonts w:ascii="仿宋" w:eastAsia="仿宋" w:hAnsi="仿宋"/>
          <w:sz w:val="24"/>
          <w:szCs w:val="28"/>
        </w:rPr>
      </w:pPr>
      <w:r>
        <w:rPr>
          <w:rFonts w:ascii="仿宋" w:eastAsia="仿宋" w:hAnsi="仿宋" w:hint="eastAsia"/>
          <w:sz w:val="24"/>
          <w:szCs w:val="28"/>
        </w:rPr>
        <w:t>图1-7 2011-2016年中国跨境电商交易规模</w:t>
      </w:r>
    </w:p>
    <w:p w:rsidR="00F07E1D" w:rsidRDefault="00473ABC">
      <w:pPr>
        <w:spacing w:line="360" w:lineRule="auto"/>
        <w:ind w:firstLineChars="200" w:firstLine="480"/>
        <w:rPr>
          <w:rFonts w:ascii="仿宋" w:eastAsia="仿宋" w:hAnsi="仿宋"/>
          <w:sz w:val="24"/>
          <w:szCs w:val="28"/>
        </w:rPr>
      </w:pPr>
      <w:bookmarkStart w:id="10" w:name="_Toc402541816"/>
      <w:bookmarkStart w:id="11" w:name="_Toc428364191"/>
      <w:bookmarkStart w:id="12" w:name="_Toc409432430"/>
      <w:bookmarkEnd w:id="10"/>
      <w:bookmarkEnd w:id="11"/>
      <w:r>
        <w:rPr>
          <w:rFonts w:ascii="仿宋" w:eastAsia="仿宋" w:hAnsi="仿宋" w:hint="eastAsia"/>
          <w:sz w:val="24"/>
          <w:szCs w:val="28"/>
        </w:rPr>
        <w:t>2.乐山市电子商务发展现状</w:t>
      </w:r>
      <w:bookmarkEnd w:id="12"/>
    </w:p>
    <w:p w:rsidR="00F07E1D" w:rsidRDefault="00473ABC">
      <w:pPr>
        <w:spacing w:line="360" w:lineRule="auto"/>
        <w:ind w:firstLineChars="200" w:firstLine="480"/>
        <w:rPr>
          <w:rFonts w:ascii="仿宋" w:eastAsia="仿宋" w:hAnsi="仿宋"/>
          <w:color w:val="000000"/>
          <w:sz w:val="24"/>
          <w:szCs w:val="28"/>
        </w:rPr>
      </w:pPr>
      <w:r>
        <w:rPr>
          <w:rFonts w:ascii="仿宋" w:eastAsia="仿宋" w:hAnsi="仿宋" w:hint="eastAsia"/>
          <w:color w:val="000000"/>
          <w:sz w:val="24"/>
          <w:szCs w:val="28"/>
        </w:rPr>
        <w:t>我市电子商务起步较晚。从2011年起步到2013年，大量企业已自主开展电子商务运用，在阿里巴巴平台注册的我市企业会员已超5000个。峨眉山官网2009年上线，“乐视淘淘”网络商城2013年上线运行，竹叶青、仙芝竹尖、罗城牛肉、小硕士、沐之源等一批食品加工、制造企业开始投身电子商务。据粗略估算，2013年我市电商交易额有128亿元，其中，网络零售交易额已突破25亿元，走在了全省大部分市州的前列。但相比成都我市在规模和发展速度上存在一定的差距。具体表现在：</w:t>
      </w:r>
    </w:p>
    <w:p w:rsidR="00F07E1D" w:rsidRDefault="00473ABC">
      <w:pPr>
        <w:spacing w:line="360" w:lineRule="auto"/>
        <w:ind w:firstLineChars="200" w:firstLine="480"/>
        <w:rPr>
          <w:rFonts w:ascii="仿宋" w:eastAsia="仿宋" w:hAnsi="仿宋"/>
          <w:color w:val="000000"/>
          <w:sz w:val="24"/>
          <w:szCs w:val="28"/>
        </w:rPr>
      </w:pPr>
      <w:r>
        <w:rPr>
          <w:rFonts w:ascii="仿宋" w:eastAsia="仿宋" w:hAnsi="仿宋" w:hint="eastAsia"/>
          <w:color w:val="000000"/>
          <w:sz w:val="24"/>
          <w:szCs w:val="28"/>
        </w:rPr>
        <w:t>（1）对电子商务的重要性认识不够。低成本和高效率的电子商务不仅改变了企业本身的生产、经营、管理，而且对传统的贸易方式带来了巨大的冲击。部分企业对电子商务发展新技术、新业态缺乏有效发展对策，发展思维停留在自建平台和借助知名三方平台上，缺乏多元化发展思路。政府在政策层面对电商重视不够。工作机构设置不健全。</w:t>
      </w:r>
    </w:p>
    <w:p w:rsidR="00F07E1D" w:rsidRDefault="00473ABC">
      <w:pPr>
        <w:spacing w:line="360" w:lineRule="auto"/>
        <w:ind w:firstLineChars="200" w:firstLine="480"/>
        <w:rPr>
          <w:rFonts w:ascii="仿宋" w:eastAsia="仿宋" w:hAnsi="仿宋"/>
          <w:color w:val="000000"/>
          <w:sz w:val="24"/>
          <w:szCs w:val="28"/>
        </w:rPr>
      </w:pPr>
      <w:r>
        <w:rPr>
          <w:rFonts w:ascii="仿宋" w:eastAsia="仿宋" w:hAnsi="仿宋" w:hint="eastAsia"/>
          <w:color w:val="000000"/>
          <w:sz w:val="24"/>
          <w:szCs w:val="28"/>
        </w:rPr>
        <w:t>（2）电子商务支撑体系还不完善。信息基础设施不完善，网络设施、资费水平（特</w:t>
      </w:r>
      <w:r>
        <w:rPr>
          <w:rFonts w:ascii="仿宋" w:eastAsia="仿宋" w:hAnsi="仿宋" w:hint="eastAsia"/>
          <w:color w:val="000000"/>
          <w:sz w:val="24"/>
          <w:szCs w:val="28"/>
        </w:rPr>
        <w:lastRenderedPageBreak/>
        <w:t>别是农村网络设施）还有较大差距；企业信息化程度较低；物流配送体系还不完善，本地物流企业与电商企业交流、合作少，物流发展较落后，配送成本较高；电子商务法律法规、信用、支付不健全等都成为电子商务发展的瓶颈，电子合同、电子订单、电子发票、电子小票等方面管理不规范。</w:t>
      </w:r>
    </w:p>
    <w:p w:rsidR="00F07E1D" w:rsidRDefault="00473ABC">
      <w:pPr>
        <w:spacing w:line="360" w:lineRule="auto"/>
        <w:ind w:firstLineChars="200" w:firstLine="480"/>
        <w:rPr>
          <w:rFonts w:ascii="仿宋" w:eastAsia="仿宋" w:hAnsi="仿宋"/>
          <w:color w:val="000000"/>
          <w:sz w:val="24"/>
          <w:szCs w:val="28"/>
        </w:rPr>
      </w:pPr>
      <w:r>
        <w:rPr>
          <w:rFonts w:ascii="仿宋" w:eastAsia="仿宋" w:hAnsi="仿宋" w:hint="eastAsia"/>
          <w:color w:val="000000"/>
          <w:sz w:val="24"/>
          <w:szCs w:val="28"/>
        </w:rPr>
        <w:t>（3）电商平台建设处于初级阶段。目前我市在建和已运作的电子商务平台有：2013年8月，乐山电视台推出的“乐视淘淘”购物网站，正在升级改造，于5月18日以“淘乐山”名义重新上线；市经信委牵头的专门针对中小企业融资、搭建市场的平台“乐山企业在线”；“四川商情”开设的B2B“乐山商情”专区和B2C“乐山造”网上商城；市商务局委托四川省电子商务运营中心正在建设的“乐山造”区域综合性电子商务运营平台。乐山中百商场等发展较好的商贸企业也建立起网购平台。</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color w:val="000000"/>
          <w:sz w:val="24"/>
          <w:szCs w:val="28"/>
        </w:rPr>
        <w:t xml:space="preserve">（4）电子商务的高端人才缺乏。电子商务是信息化与传统商务的有机结合，需要大量既掌握现代信息技术又精通现代商贸理论与实务的复合型人才。特别是缺乏既懂电子商务技术又有金融、商贸、物流等知识的跨领域的专门人才、复合人才。绝大部分企业缺乏专业性电子商务人才和团队，缺乏网络经营的经验，因此涉足电子商务心有余而力不足。 </w:t>
      </w:r>
    </w:p>
    <w:p w:rsidR="00F07E1D" w:rsidRDefault="00473ABC">
      <w:pPr>
        <w:spacing w:line="360" w:lineRule="auto"/>
        <w:ind w:firstLineChars="200" w:firstLine="480"/>
        <w:rPr>
          <w:rFonts w:ascii="仿宋" w:eastAsia="仿宋" w:hAnsi="仿宋"/>
          <w:sz w:val="24"/>
          <w:szCs w:val="28"/>
        </w:rPr>
      </w:pPr>
      <w:bookmarkStart w:id="13" w:name="_Toc428364193"/>
      <w:bookmarkEnd w:id="13"/>
      <w:r>
        <w:rPr>
          <w:rFonts w:ascii="仿宋" w:eastAsia="仿宋" w:hAnsi="仿宋" w:hint="eastAsia"/>
          <w:sz w:val="24"/>
          <w:szCs w:val="28"/>
        </w:rPr>
        <w:t>3.电子商务人才需求状况</w:t>
      </w:r>
      <w:bookmarkStart w:id="14" w:name="_Toc428364194"/>
      <w:bookmarkEnd w:id="14"/>
      <w:r>
        <w:rPr>
          <w:rFonts w:ascii="仿宋" w:eastAsia="仿宋" w:hAnsi="仿宋" w:hint="eastAsia"/>
          <w:sz w:val="24"/>
          <w:szCs w:val="28"/>
        </w:rPr>
        <w:t>数量</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截止到2016年6月，我国由电子商务间接带动的就业人数，已超2100万人，电子商务发展到今天，已经不单单只是少数人的饭碗了，如今，更多人的收入与电子商务行业的发展有直接或间接的关系。据当地统计显示，乐山市2015年电子商务直接就业人数为3.2万人，较2014年增加了近7000人，增长幅度达11%，但仍然存在人才缺口3万人。</w:t>
      </w:r>
      <w:r>
        <w:rPr>
          <w:rFonts w:ascii="仿宋" w:eastAsia="仿宋" w:hAnsi="仿宋" w:hint="eastAsia"/>
          <w:sz w:val="24"/>
          <w:szCs w:val="28"/>
        </w:rPr>
        <w:tab/>
        <w:t>截止2016年，乐山市对于电子商务各类人才的需求量已经突破6余万人。</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调查企业中，处于人才比较稳定，能够满足企业运营要求的占25%，处于招聘常态化，每个月都有招聘需求的企业占36%，属于义务规模扩大，人才需求强烈，招聘工作压力大的企业占32%，处于企业人员流失率高，人员不稳定，招聘难度大的企业占7%，因此75%的企业存在人才缺口，电商仍是发展比较快的领域。</w:t>
      </w:r>
    </w:p>
    <w:p w:rsidR="00F07E1D" w:rsidRDefault="00473ABC">
      <w:pPr>
        <w:spacing w:line="360" w:lineRule="auto"/>
        <w:ind w:firstLineChars="200" w:firstLine="420"/>
        <w:jc w:val="center"/>
        <w:rPr>
          <w:rFonts w:ascii="仿宋" w:eastAsia="仿宋" w:hAnsi="仿宋"/>
          <w:sz w:val="28"/>
          <w:szCs w:val="28"/>
        </w:rPr>
      </w:pPr>
      <w:r>
        <w:rPr>
          <w:noProof/>
        </w:rPr>
        <w:lastRenderedPageBreak/>
        <w:drawing>
          <wp:inline distT="0" distB="0" distL="0" distR="0">
            <wp:extent cx="4267200" cy="2562225"/>
            <wp:effectExtent l="19050" t="0" r="0" b="0"/>
            <wp:docPr id="4" name="图片 4" descr="C:\Users\ADMINI~1\AppData\Local\Temp\ksohtml\wpsA36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ksohtml\wpsA36D.tmp.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267706" cy="2562225"/>
                    </a:xfrm>
                    <a:prstGeom prst="rect">
                      <a:avLst/>
                    </a:prstGeom>
                    <a:noFill/>
                    <a:ln>
                      <a:noFill/>
                    </a:ln>
                  </pic:spPr>
                </pic:pic>
              </a:graphicData>
            </a:graphic>
          </wp:inline>
        </w:drawing>
      </w:r>
    </w:p>
    <w:p w:rsidR="00F07E1D" w:rsidRDefault="00473ABC">
      <w:pPr>
        <w:spacing w:line="360" w:lineRule="auto"/>
        <w:ind w:firstLineChars="200" w:firstLine="480"/>
        <w:jc w:val="center"/>
        <w:rPr>
          <w:rFonts w:ascii="仿宋" w:eastAsia="仿宋" w:hAnsi="仿宋"/>
          <w:sz w:val="24"/>
          <w:szCs w:val="28"/>
        </w:rPr>
      </w:pPr>
      <w:r>
        <w:rPr>
          <w:rFonts w:ascii="仿宋" w:eastAsia="仿宋" w:hAnsi="仿宋" w:hint="eastAsia"/>
          <w:sz w:val="24"/>
          <w:szCs w:val="28"/>
        </w:rPr>
        <w:t>图1-8 被受访电商企业日常招聘状态</w:t>
      </w:r>
    </w:p>
    <w:p w:rsidR="00F07E1D" w:rsidRDefault="00473ABC">
      <w:pPr>
        <w:spacing w:line="360" w:lineRule="auto"/>
        <w:ind w:firstLineChars="200" w:firstLine="480"/>
        <w:rPr>
          <w:rFonts w:ascii="仿宋" w:eastAsia="仿宋" w:hAnsi="仿宋"/>
          <w:sz w:val="24"/>
          <w:szCs w:val="28"/>
        </w:rPr>
      </w:pPr>
      <w:bookmarkStart w:id="15" w:name="_Toc428364195"/>
      <w:bookmarkEnd w:id="15"/>
      <w:r>
        <w:rPr>
          <w:rFonts w:ascii="仿宋" w:eastAsia="仿宋" w:hAnsi="仿宋" w:hint="eastAsia"/>
          <w:sz w:val="24"/>
          <w:szCs w:val="28"/>
        </w:rPr>
        <w:t>（1）学历要求</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被调查企业对企业员工基本学历要求，中专水平占9%；大专水平占46%；本科生水平占3%；学历不重要，关键看能力占42%。从统计数据可以发现，电商企业整体对学历的要求不是很高，更看重的是员工的责任心、职业精神以及实战技能水平。</w:t>
      </w:r>
    </w:p>
    <w:p w:rsidR="00F07E1D" w:rsidRDefault="00473ABC">
      <w:pPr>
        <w:spacing w:line="360" w:lineRule="auto"/>
        <w:ind w:firstLineChars="200" w:firstLine="420"/>
        <w:jc w:val="center"/>
        <w:rPr>
          <w:rFonts w:ascii="宋体" w:hAnsi="宋体"/>
          <w:sz w:val="28"/>
          <w:szCs w:val="28"/>
        </w:rPr>
      </w:pPr>
      <w:r>
        <w:rPr>
          <w:noProof/>
        </w:rPr>
        <w:drawing>
          <wp:inline distT="0" distB="0" distL="0" distR="0">
            <wp:extent cx="4381500" cy="2638425"/>
            <wp:effectExtent l="0" t="0" r="0" b="9525"/>
            <wp:docPr id="3" name="图片 3" descr="C:\Users\ADMINI~1\AppData\Local\Temp\ksohtml\wpsA36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ksohtml\wpsA36E.tmp.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381500" cy="2638425"/>
                    </a:xfrm>
                    <a:prstGeom prst="rect">
                      <a:avLst/>
                    </a:prstGeom>
                    <a:noFill/>
                    <a:ln>
                      <a:noFill/>
                    </a:ln>
                  </pic:spPr>
                </pic:pic>
              </a:graphicData>
            </a:graphic>
          </wp:inline>
        </w:drawing>
      </w:r>
    </w:p>
    <w:p w:rsidR="00F07E1D" w:rsidRDefault="00473ABC">
      <w:pPr>
        <w:spacing w:line="360" w:lineRule="auto"/>
        <w:ind w:firstLineChars="200" w:firstLine="480"/>
        <w:jc w:val="center"/>
        <w:rPr>
          <w:rFonts w:ascii="宋体" w:hAnsi="宋体"/>
          <w:sz w:val="24"/>
          <w:szCs w:val="28"/>
        </w:rPr>
      </w:pPr>
      <w:r>
        <w:rPr>
          <w:rFonts w:ascii="宋体" w:hAnsi="宋体" w:hint="eastAsia"/>
          <w:sz w:val="24"/>
          <w:szCs w:val="28"/>
        </w:rPr>
        <w:t>图1-9 被受访企业员工学历要求</w:t>
      </w:r>
    </w:p>
    <w:p w:rsidR="00F07E1D" w:rsidRDefault="00473ABC">
      <w:pPr>
        <w:spacing w:line="360" w:lineRule="auto"/>
        <w:ind w:firstLineChars="200" w:firstLine="480"/>
        <w:rPr>
          <w:rFonts w:ascii="仿宋" w:eastAsia="仿宋" w:hAnsi="仿宋"/>
          <w:sz w:val="24"/>
          <w:szCs w:val="28"/>
        </w:rPr>
      </w:pPr>
      <w:bookmarkStart w:id="16" w:name="_Toc362019565"/>
      <w:bookmarkStart w:id="17" w:name="_Toc402541821"/>
      <w:bookmarkStart w:id="18" w:name="_Toc428364196"/>
      <w:bookmarkStart w:id="19" w:name="_Toc409432435"/>
      <w:bookmarkStart w:id="20" w:name="_Toc362012828"/>
      <w:bookmarkEnd w:id="16"/>
      <w:bookmarkEnd w:id="17"/>
      <w:bookmarkEnd w:id="18"/>
      <w:bookmarkEnd w:id="19"/>
      <w:r>
        <w:rPr>
          <w:rFonts w:ascii="仿宋" w:eastAsia="仿宋" w:hAnsi="仿宋" w:hint="eastAsia"/>
          <w:sz w:val="24"/>
          <w:szCs w:val="28"/>
        </w:rPr>
        <w:t>（2）企业最急需的人才类型</w:t>
      </w:r>
      <w:bookmarkEnd w:id="20"/>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被调查企业中，43%急需电商运营人才，18%的企业急需技术性人才（IT、美工），23%的企业急需推广销售人才，5%的企业急需供应链管理人才，11%的企业急需综合性高级人才；运营、技术、推广仍然是企业最迫切需要的人才。</w:t>
      </w:r>
    </w:p>
    <w:p w:rsidR="00F07E1D" w:rsidRDefault="00473ABC">
      <w:pPr>
        <w:spacing w:line="360" w:lineRule="auto"/>
        <w:ind w:firstLineChars="200" w:firstLine="420"/>
        <w:jc w:val="center"/>
        <w:rPr>
          <w:rFonts w:ascii="宋体" w:hAnsi="宋体"/>
          <w:sz w:val="28"/>
          <w:szCs w:val="28"/>
        </w:rPr>
      </w:pPr>
      <w:r>
        <w:rPr>
          <w:noProof/>
        </w:rPr>
        <w:lastRenderedPageBreak/>
        <w:drawing>
          <wp:inline distT="0" distB="0" distL="0" distR="0">
            <wp:extent cx="4181475" cy="2514600"/>
            <wp:effectExtent l="0" t="0" r="9525" b="0"/>
            <wp:docPr id="2" name="图片 2" descr="C:\Users\ADMINI~1\AppData\Local\Temp\ksohtml\wpsA36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ksohtml\wpsA36F.tmp.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81475" cy="2514600"/>
                    </a:xfrm>
                    <a:prstGeom prst="rect">
                      <a:avLst/>
                    </a:prstGeom>
                    <a:noFill/>
                    <a:ln>
                      <a:noFill/>
                    </a:ln>
                  </pic:spPr>
                </pic:pic>
              </a:graphicData>
            </a:graphic>
          </wp:inline>
        </w:drawing>
      </w:r>
    </w:p>
    <w:p w:rsidR="00F07E1D" w:rsidRDefault="00473ABC">
      <w:pPr>
        <w:spacing w:line="360" w:lineRule="auto"/>
        <w:ind w:firstLineChars="200" w:firstLine="480"/>
        <w:jc w:val="center"/>
        <w:rPr>
          <w:rFonts w:ascii="仿宋" w:eastAsia="仿宋" w:hAnsi="仿宋"/>
          <w:sz w:val="24"/>
          <w:szCs w:val="28"/>
        </w:rPr>
      </w:pPr>
      <w:r>
        <w:rPr>
          <w:rFonts w:ascii="仿宋" w:eastAsia="仿宋" w:hAnsi="仿宋" w:hint="eastAsia"/>
          <w:sz w:val="24"/>
          <w:szCs w:val="28"/>
        </w:rPr>
        <w:t>图1-10 被受访企业当前急需人才</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（3）技能要求</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 xml:space="preserve">据调查，用人单位对财经商贸专业人才的技能有下列要求： </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 xml:space="preserve">①掌握基本的计算机网络应用知识和技能，精通相关软件的使用。计算机网络使用包括OFFICEＥ软件的使用；互联网知识；互联网工具和服务，特别是电子邮箱和搜索引擎等工具的使用。 </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 xml:space="preserve">②掌握电子商务基础知识。要求熟悉电子商务的交易流程，包括买卖过程，支付方式，签订合同等；电子商务基本流转程序，如B2C，C2C的流程；物流配送等基础知识。 </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 xml:space="preserve">③熟练掌握网络营销知识和技能。商务类岗位对于就业人员的网络营销知识和技能有较高要求。包括网络信息采集和发布，市场调查与分析，网络促销，网店运营，商品管理，客户资源管理等相关知识。 </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④策划能力。如今的企业越来越需要有策划能力的人才，电子商务平台推广专员、网站推广、产品策划、网站策划、电子商务网站编辑的岗位均要求有相应的策划能力。包括掌握产品推广及活动策划；网站频道、栏目的策划；网站策划技能等。</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 xml:space="preserve"> ⑤财务人员。能独立处理企业各项经济业务，独立完成企业账务处理，报税、缴税等企业日常财务工作，为领导决策提供准确无误的财务信息。</w:t>
      </w:r>
    </w:p>
    <w:p w:rsidR="00F07E1D" w:rsidRDefault="00473ABC">
      <w:pPr>
        <w:spacing w:line="360" w:lineRule="auto"/>
        <w:ind w:firstLineChars="200" w:firstLine="480"/>
        <w:rPr>
          <w:rFonts w:ascii="仿宋" w:eastAsia="仿宋" w:hAnsi="仿宋"/>
          <w:sz w:val="24"/>
          <w:szCs w:val="28"/>
        </w:rPr>
      </w:pPr>
      <w:bookmarkStart w:id="21" w:name="_Toc428364198"/>
      <w:bookmarkEnd w:id="21"/>
      <w:r>
        <w:rPr>
          <w:rFonts w:ascii="仿宋" w:eastAsia="仿宋" w:hAnsi="仿宋" w:hint="eastAsia"/>
          <w:sz w:val="24"/>
          <w:szCs w:val="28"/>
        </w:rPr>
        <w:t>（4）职业素质要求</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在被调查企业中，对企业对应届毕业生或者实习生的看法，好高骛远，稳定性不高，不予考虑占8.17%，若有符合岗位要求的会选择此类人员，但会控制一定的比例占42.79%，可塑性高，有激情，会考虑录用此类人员，但需要从基础岗位做起占45.77%，其他占3.27%。</w:t>
      </w:r>
    </w:p>
    <w:p w:rsidR="00F07E1D" w:rsidRDefault="00473ABC">
      <w:pPr>
        <w:spacing w:line="360" w:lineRule="auto"/>
        <w:ind w:firstLineChars="200" w:firstLine="420"/>
        <w:jc w:val="center"/>
        <w:rPr>
          <w:rFonts w:ascii="宋体" w:hAnsi="宋体"/>
          <w:sz w:val="28"/>
          <w:szCs w:val="28"/>
        </w:rPr>
      </w:pPr>
      <w:r>
        <w:rPr>
          <w:noProof/>
        </w:rPr>
        <w:lastRenderedPageBreak/>
        <w:drawing>
          <wp:inline distT="0" distB="0" distL="0" distR="0">
            <wp:extent cx="4095750" cy="2381250"/>
            <wp:effectExtent l="0" t="0" r="0" b="0"/>
            <wp:docPr id="1" name="图片 1" descr="C:\Users\ADMINI~1\AppData\Local\Temp\ksohtml\wpsA37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wpsA37F.tmp.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095750" cy="2381250"/>
                    </a:xfrm>
                    <a:prstGeom prst="rect">
                      <a:avLst/>
                    </a:prstGeom>
                    <a:noFill/>
                    <a:ln>
                      <a:noFill/>
                    </a:ln>
                  </pic:spPr>
                </pic:pic>
              </a:graphicData>
            </a:graphic>
          </wp:inline>
        </w:drawing>
      </w:r>
    </w:p>
    <w:p w:rsidR="00F07E1D" w:rsidRDefault="00473ABC">
      <w:pPr>
        <w:spacing w:line="360" w:lineRule="auto"/>
        <w:ind w:firstLineChars="200" w:firstLine="480"/>
        <w:jc w:val="center"/>
        <w:rPr>
          <w:rFonts w:ascii="仿宋" w:eastAsia="仿宋" w:hAnsi="仿宋"/>
          <w:sz w:val="24"/>
          <w:szCs w:val="28"/>
        </w:rPr>
      </w:pPr>
      <w:r>
        <w:rPr>
          <w:rFonts w:ascii="仿宋" w:eastAsia="仿宋" w:hAnsi="仿宋" w:hint="eastAsia"/>
          <w:sz w:val="24"/>
          <w:szCs w:val="28"/>
        </w:rPr>
        <w:t>图1-11 企业对应届毕业生或实习生的看法</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在国内现代服务行业如火如荼发展的同时，人才供给却相对缺乏，形成供不应求的局面。这主要是由于现代服务行业比较注重实践技能，虽然很多院校开展了相关财经商贸专业，但是毕业生仅凭着在校期间学到的专业知识和专业技能是难以胜任工作的，同时，毕业生改投其他方向，更加剧了人才缺口的拉大。</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我们通过问卷反馈、现代服务行业人才调研报告以及与企业人事经理的沟通中了解，作为现代服务企业，通常从以下几个方面考察和评估员工的能力和职业素质：</w:t>
      </w:r>
    </w:p>
    <w:p w:rsidR="00F07E1D" w:rsidRDefault="00473ABC">
      <w:pPr>
        <w:spacing w:line="360" w:lineRule="auto"/>
        <w:ind w:firstLineChars="200" w:firstLine="480"/>
        <w:jc w:val="center"/>
        <w:rPr>
          <w:rFonts w:ascii="仿宋" w:eastAsia="仿宋" w:hAnsi="仿宋"/>
          <w:sz w:val="24"/>
          <w:szCs w:val="28"/>
        </w:rPr>
      </w:pPr>
      <w:r>
        <w:rPr>
          <w:rFonts w:ascii="仿宋" w:eastAsia="仿宋" w:hAnsi="仿宋" w:hint="eastAsia"/>
          <w:sz w:val="24"/>
          <w:szCs w:val="28"/>
        </w:rPr>
        <w:t>表1-2：财经商贸人才通用能力及素质要求</w:t>
      </w:r>
    </w:p>
    <w:tbl>
      <w:tblPr>
        <w:tblW w:w="8314" w:type="dxa"/>
        <w:jc w:val="center"/>
        <w:tblLayout w:type="fixed"/>
        <w:tblLook w:val="04A0"/>
      </w:tblPr>
      <w:tblGrid>
        <w:gridCol w:w="1227"/>
        <w:gridCol w:w="4111"/>
        <w:gridCol w:w="2976"/>
      </w:tblGrid>
      <w:tr w:rsidR="00F07E1D">
        <w:trPr>
          <w:trHeight w:val="270"/>
          <w:jc w:val="center"/>
        </w:trPr>
        <w:tc>
          <w:tcPr>
            <w:tcW w:w="1227" w:type="dxa"/>
            <w:tcBorders>
              <w:top w:val="single" w:sz="4" w:space="0" w:color="auto"/>
              <w:left w:val="single" w:sz="4" w:space="0" w:color="auto"/>
              <w:bottom w:val="single" w:sz="4" w:space="0" w:color="auto"/>
              <w:right w:val="single" w:sz="4" w:space="0" w:color="auto"/>
            </w:tcBorders>
            <w:shd w:val="clear" w:color="auto" w:fill="B8CCE4"/>
            <w:vAlign w:val="center"/>
          </w:tcPr>
          <w:p w:rsidR="00F07E1D" w:rsidRDefault="00473ABC">
            <w:pPr>
              <w:spacing w:line="0" w:lineRule="atLeast"/>
              <w:jc w:val="center"/>
              <w:rPr>
                <w:rFonts w:ascii="仿宋" w:eastAsia="仿宋" w:hAnsi="仿宋"/>
              </w:rPr>
            </w:pPr>
            <w:r>
              <w:rPr>
                <w:rFonts w:ascii="仿宋" w:eastAsia="仿宋" w:hAnsi="仿宋" w:hint="eastAsia"/>
              </w:rPr>
              <w:t>序号</w:t>
            </w:r>
          </w:p>
        </w:tc>
        <w:tc>
          <w:tcPr>
            <w:tcW w:w="4111" w:type="dxa"/>
            <w:tcBorders>
              <w:top w:val="single" w:sz="4" w:space="0" w:color="auto"/>
              <w:left w:val="nil"/>
              <w:bottom w:val="single" w:sz="4" w:space="0" w:color="auto"/>
              <w:right w:val="single" w:sz="4" w:space="0" w:color="auto"/>
            </w:tcBorders>
            <w:shd w:val="clear" w:color="auto" w:fill="B8CCE4"/>
            <w:vAlign w:val="center"/>
          </w:tcPr>
          <w:p w:rsidR="00F07E1D" w:rsidRDefault="00473ABC">
            <w:pPr>
              <w:spacing w:line="0" w:lineRule="atLeast"/>
              <w:ind w:firstLineChars="200" w:firstLine="420"/>
              <w:jc w:val="center"/>
              <w:rPr>
                <w:rFonts w:ascii="仿宋" w:eastAsia="仿宋" w:hAnsi="仿宋"/>
              </w:rPr>
            </w:pPr>
            <w:r>
              <w:rPr>
                <w:rFonts w:ascii="仿宋" w:eastAsia="仿宋" w:hAnsi="仿宋" w:hint="eastAsia"/>
              </w:rPr>
              <w:t>通用能力</w:t>
            </w:r>
          </w:p>
        </w:tc>
        <w:tc>
          <w:tcPr>
            <w:tcW w:w="2976" w:type="dxa"/>
            <w:tcBorders>
              <w:top w:val="single" w:sz="4" w:space="0" w:color="auto"/>
              <w:left w:val="nil"/>
              <w:bottom w:val="single" w:sz="4" w:space="0" w:color="auto"/>
              <w:right w:val="single" w:sz="4" w:space="0" w:color="auto"/>
            </w:tcBorders>
            <w:shd w:val="clear" w:color="auto" w:fill="B8CCE4"/>
            <w:vAlign w:val="center"/>
          </w:tcPr>
          <w:p w:rsidR="00F07E1D" w:rsidRDefault="00473ABC">
            <w:pPr>
              <w:spacing w:line="0" w:lineRule="atLeast"/>
              <w:ind w:firstLineChars="200" w:firstLine="420"/>
              <w:jc w:val="center"/>
              <w:rPr>
                <w:rFonts w:ascii="仿宋" w:eastAsia="仿宋" w:hAnsi="仿宋"/>
              </w:rPr>
            </w:pPr>
            <w:r>
              <w:rPr>
                <w:rFonts w:ascii="仿宋" w:eastAsia="仿宋" w:hAnsi="仿宋" w:hint="eastAsia"/>
              </w:rPr>
              <w:t>通用素质</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1</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适应能力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责任心强</w:t>
            </w:r>
          </w:p>
        </w:tc>
      </w:tr>
      <w:tr w:rsidR="00F07E1D">
        <w:trPr>
          <w:trHeight w:val="30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2</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执行能力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纪律性</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3</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语言文字表达能力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自信心</w:t>
            </w:r>
          </w:p>
        </w:tc>
      </w:tr>
      <w:tr w:rsidR="00F07E1D">
        <w:trPr>
          <w:trHeight w:val="30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4</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团队协作能力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职业道德</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5</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组织协调能力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积极的工作态度</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6</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财务处理能力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诚信</w:t>
            </w:r>
          </w:p>
        </w:tc>
      </w:tr>
      <w:tr w:rsidR="00F07E1D">
        <w:trPr>
          <w:trHeight w:val="375"/>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7</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策划能力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服务意识</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8</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商品销售能力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质量意识</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9</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网店设计与制作能力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市场意识</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10</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图片拍摄与处理能力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事业心</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11</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网络营销及推广能力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清晰的职业规划</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12</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软文写作能力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价值观</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13</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文字处理能力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个人修养</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14</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客服能力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心理素质</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15</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客户谈判能力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思想素质</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16</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人际沟通能力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专业素质</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17</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逻辑思维能力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商务礼仪</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18</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淘宝平台的运用能力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良好的毅力</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19</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文案阅读与理解能力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良好的情商</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20</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办公软件运用能力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良好的审美观</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lastRenderedPageBreak/>
              <w:t>21</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网络技术技能</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奉献精神</w:t>
            </w:r>
          </w:p>
        </w:tc>
      </w:tr>
      <w:tr w:rsidR="00F07E1D">
        <w:trPr>
          <w:trHeight w:val="270"/>
          <w:jc w:val="center"/>
        </w:trPr>
        <w:tc>
          <w:tcPr>
            <w:tcW w:w="1227" w:type="dxa"/>
            <w:tcBorders>
              <w:top w:val="nil"/>
              <w:left w:val="single" w:sz="4" w:space="0" w:color="auto"/>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22</w:t>
            </w:r>
          </w:p>
        </w:tc>
        <w:tc>
          <w:tcPr>
            <w:tcW w:w="4111"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自我学习能力</w:t>
            </w:r>
          </w:p>
        </w:tc>
        <w:tc>
          <w:tcPr>
            <w:tcW w:w="2976" w:type="dxa"/>
            <w:tcBorders>
              <w:top w:val="nil"/>
              <w:left w:val="nil"/>
              <w:bottom w:val="single" w:sz="4" w:space="0" w:color="auto"/>
              <w:right w:val="single" w:sz="4" w:space="0" w:color="auto"/>
            </w:tcBorders>
            <w:vAlign w:val="center"/>
          </w:tcPr>
          <w:p w:rsidR="00F07E1D" w:rsidRDefault="00473ABC">
            <w:pPr>
              <w:spacing w:line="0" w:lineRule="atLeast"/>
              <w:jc w:val="center"/>
              <w:rPr>
                <w:rFonts w:ascii="仿宋" w:eastAsia="仿宋" w:hAnsi="仿宋"/>
              </w:rPr>
            </w:pPr>
            <w:r>
              <w:rPr>
                <w:rFonts w:ascii="仿宋" w:eastAsia="仿宋" w:hAnsi="仿宋" w:hint="eastAsia"/>
              </w:rPr>
              <w:t>亲和力</w:t>
            </w:r>
          </w:p>
        </w:tc>
      </w:tr>
    </w:tbl>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通常，人事经理一般主要从以下六大方面考察企业财经商贸人才：</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（1）工作流程</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他们青睐的优秀毕业生需要了解、熟悉企业工作岗位、工作任务、部门业务等方面的工作流程、工作方法，清晰工作中“做什么、怎么做、在何处做、何时做、谁去做” ，充分理解企业具体任务工作流程。</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（2）专业技能</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随着互联网发展的深入，企业对人才专业技能的需求也越发清晰，更强调财经商贸人才的综合应用技能，即财务处理、网络营销、市场推广、商品销售、网站运维与管理，甚至界面设计的电子商务一专多能。例如：网站运营类岗位更强调人才对运营的理解和把控，通过运营提升站点综合竞争力；网络营销类更关注营销的前端，通过互联网平台将企业推出去，熟知包括微博营销、论坛营销、SEO/SEM的专项技能；电子商务技术类则聚焦于后台，包括网站开发的多种开发语言、Html代码理解等。这些都成为企业对财经商贸人才专业技能的期待。</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（3）人才素养</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作为企业，员工的人才素养也是考虑的重中之重，具有优秀职业素质的员工会给企业带来良好形象和效益。他们不但需要掌握财经商贸技术的专业人才，更需要具备良好精神风貌、素质全面的优秀人才。具体而言，技能要求包括掌握计算机和互联网使用的技能、懂得贸易知识、行业知识、会计知识、商业法律、客户关系管理、营销知识等；能力要求包括业务拓展能力、专业领悟能力、表达能力、沟通能力等；素质要求包括身体素质、智商素质、情感素质等。</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（4）职业经验</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他们对具有一定技术或专业要求的岗位往往更倾向于选择具备从业经验的人才，既是企业有效降低人才培养成本，也是规避人为风险的方式之一。</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（5）创新思维</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创新尤其表现在电子商务行业，瞬息万变的互联网局势和应用技术的快速更迭，无疑为创新提供了培养土壤，例如：设计上的布局表现、开发中的插件应用、营销策略的新型举措，任何一项都无法阻挡创新带来的发展潜力，电子商务从诞生就具有显著的颠覆性和创新思维，这不仅是这些企业锲而不舍的追求，也是电子商务专业人才思维拓展</w:t>
      </w:r>
      <w:r>
        <w:rPr>
          <w:rFonts w:ascii="仿宋" w:eastAsia="仿宋" w:hAnsi="仿宋" w:hint="eastAsia"/>
          <w:sz w:val="24"/>
          <w:szCs w:val="28"/>
        </w:rPr>
        <w:lastRenderedPageBreak/>
        <w:t>的基点。</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（6）交流沟通</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公司内部、部门内部、部门之间、与客户业务交流、客户服务等等都离不开良好的沟通方式。故此，他们也多欣赏交流沟通能力强的人才。</w:t>
      </w:r>
    </w:p>
    <w:p w:rsidR="00F07E1D" w:rsidRDefault="00473ABC">
      <w:pPr>
        <w:spacing w:line="360" w:lineRule="auto"/>
        <w:ind w:firstLineChars="200" w:firstLine="480"/>
        <w:rPr>
          <w:rFonts w:ascii="仿宋" w:eastAsia="仿宋" w:hAnsi="仿宋"/>
          <w:sz w:val="24"/>
          <w:szCs w:val="28"/>
        </w:rPr>
      </w:pPr>
      <w:bookmarkStart w:id="22" w:name="_Toc428364199"/>
      <w:bookmarkEnd w:id="22"/>
      <w:r>
        <w:rPr>
          <w:rFonts w:ascii="仿宋" w:eastAsia="仿宋" w:hAnsi="仿宋" w:hint="eastAsia"/>
          <w:sz w:val="24"/>
          <w:szCs w:val="28"/>
        </w:rPr>
        <w:t>（７）人才成长空间</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企业对财经商贸人才的需求是复合型的人才，对专业人才的要求极高，当职位空缺与社会供给发生矛盾的时候，企业往往选择宁缺毋滥，因此国内企业财经商贸用人需求的满足率仅达到了41%，高端电子商务人才尤其匮乏，需求满足率仅达到了19%，一般称为高端电子商务人才会经历以下几个阶段：</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学习期：兼收并蓄，从基础岗位做起，学习各类专业技能以及行业知识，包括网上营销、在线沟通等，积累时间一般在1-2年。</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实操期：独当一面，经过1-2年的学习阶段，一般在第2-3年可逐步进入某一专门领域的相对简单管理的工作，对经理负责，在部门内有可主持管理职能；</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创新期：一般在第3-5年向职业经理职能的工作内容和职责方向转变，对自己所主管的部门进行有效规划，制定相应的战略目标和发展规划。</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领袖期：工作经验在5年以上的电子商务人才发展成为某项领域的第一监管人，在企业中也可能是高层管理人员。依照企业电子商务规模岗位设置存在等级差异。</w:t>
      </w:r>
    </w:p>
    <w:p w:rsidR="00F07E1D" w:rsidRDefault="00473ABC">
      <w:pPr>
        <w:spacing w:line="360" w:lineRule="auto"/>
        <w:ind w:firstLineChars="200" w:firstLine="482"/>
        <w:rPr>
          <w:rFonts w:ascii="仿宋" w:eastAsia="仿宋" w:hAnsi="仿宋"/>
          <w:b/>
          <w:bCs/>
          <w:sz w:val="24"/>
          <w:szCs w:val="28"/>
        </w:rPr>
      </w:pPr>
      <w:bookmarkStart w:id="23" w:name="_Toc493858482"/>
      <w:bookmarkEnd w:id="23"/>
      <w:r>
        <w:rPr>
          <w:rFonts w:ascii="仿宋" w:eastAsia="仿宋" w:hAnsi="仿宋" w:hint="eastAsia"/>
          <w:b/>
          <w:bCs/>
          <w:sz w:val="24"/>
          <w:szCs w:val="28"/>
        </w:rPr>
        <w:t>八、调研分析</w:t>
      </w:r>
    </w:p>
    <w:p w:rsidR="00F07E1D" w:rsidRDefault="00473ABC">
      <w:pPr>
        <w:spacing w:line="360" w:lineRule="auto"/>
        <w:ind w:firstLineChars="200" w:firstLine="482"/>
        <w:rPr>
          <w:rFonts w:ascii="仿宋" w:eastAsia="仿宋" w:hAnsi="仿宋"/>
          <w:b/>
          <w:sz w:val="24"/>
          <w:szCs w:val="28"/>
        </w:rPr>
      </w:pPr>
      <w:bookmarkStart w:id="24" w:name="_Toc493858483"/>
      <w:bookmarkStart w:id="25" w:name="_Toc428364202"/>
      <w:bookmarkEnd w:id="24"/>
      <w:r>
        <w:rPr>
          <w:rFonts w:ascii="仿宋" w:eastAsia="仿宋" w:hAnsi="仿宋" w:hint="eastAsia"/>
          <w:b/>
          <w:sz w:val="24"/>
          <w:szCs w:val="28"/>
        </w:rPr>
        <w:t>（一）人才需求类型</w:t>
      </w:r>
      <w:bookmarkEnd w:id="25"/>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1.技术型财经商贸人才。这是基础性财经商贸人才，主要着眼于电子商务的技术实现，如基本财务处理、商务平台设计、商务网站设计、商品销售、市场推广、客户管理、美工设计等。这类人才一般熟练掌握专业技术，同时具备一定的现代商务知识，懂得如何实现企业目标。技术型财经商务人才的培养，需要有扎实的计算机功底、能分析企业的客户需求，了解企业的流程、管理需求，对其计算机软件、硬件的理论知识要求较高。</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2.商务型财经商务人才。这是财经商务人才的主体，他们不需要精通涉及的技术细节，只需知道如何利用各种技术开展工作。这类人员一般熟练掌握现代商务活动规律，充分了解和理解商务需求，同时具备一定的电子商务技术知识，如企业网络营销、网上国际贸易、电子商务系统的推广、电子商务创业等。商务型人才是适用面特别广的一种复合型人才，要求他们一方面能够开展客户关系管理、财务管理，运销业务管理等商务</w:t>
      </w:r>
      <w:r>
        <w:rPr>
          <w:rFonts w:ascii="仿宋" w:eastAsia="仿宋" w:hAnsi="仿宋" w:hint="eastAsia"/>
          <w:sz w:val="24"/>
          <w:szCs w:val="28"/>
        </w:rPr>
        <w:lastRenderedPageBreak/>
        <w:t>活动；另一方面也要求他们必须掌握网络和电子商务平台的基本操作。</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3.综合管理型财经商务人才。这是高层次财经商务人才，其特点是能准确把握市场全局，能够从战略上分析和把握行业发展特点和趋势，能够为企业发展设计战略，形成企业规划等。综合管理型财经商务人才其理论功底要求高，需要有广泛的、有一定深度的管理学、信息科学与技术专业、经济学专业的相关知识，并且具备企业电子商务整体规划、建设、运营和管理的能力。这类人才难以直接从学校培养，一般是市场磨练的产物。</w:t>
      </w:r>
    </w:p>
    <w:p w:rsidR="00F07E1D" w:rsidRDefault="00473ABC">
      <w:pPr>
        <w:spacing w:line="360" w:lineRule="auto"/>
        <w:ind w:firstLineChars="200" w:firstLine="482"/>
        <w:rPr>
          <w:rFonts w:ascii="仿宋" w:eastAsia="仿宋" w:hAnsi="仿宋"/>
          <w:b/>
          <w:sz w:val="24"/>
          <w:szCs w:val="28"/>
        </w:rPr>
      </w:pPr>
      <w:bookmarkStart w:id="26" w:name="_Toc493858484"/>
      <w:bookmarkStart w:id="27" w:name="_Toc428364203"/>
      <w:bookmarkEnd w:id="26"/>
      <w:r>
        <w:rPr>
          <w:rFonts w:ascii="仿宋" w:eastAsia="仿宋" w:hAnsi="仿宋" w:hint="eastAsia"/>
          <w:b/>
          <w:sz w:val="24"/>
          <w:szCs w:val="28"/>
        </w:rPr>
        <w:t>（二）财经商务人才需求层次</w:t>
      </w:r>
      <w:bookmarkEnd w:id="27"/>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1.操作层人才。对这类人员的要求是能综合应用办公自动化软件、熟练使用互联网，具备文秘人员的基本素质；掌握财经商务的基本概念、基本模式；具备数据管理的观念及基本知识。这类人员一般从事现代化文秘工作、企业基本账务处理、网站维护工作、电子商务系统数据采集、初步加工、企业信息发布等基本工作，属于财经商务最基础的应用。企业对这类人才的需求一般较少。</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2.实施层人才。这类人员能够根据企业规划实施商务系统的建设、技术支持及其商务业务流程处理；主要从事数据库管理、网络管理、客户关系管理、企业电子商平台的运作和管理等工作。目前政府及企业的系统管理一级人才非常缺乏，这应是财经商贸教育关注的热点之一。</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3.战略层人才。这类人员是企业中的中高层财经商务管理人员，主要从事企业商务战略规划、业务流程管理、组织人事安排和安全控制等工作。他们能够运用现代管理思想把信息技术与企业的营运活动有机地整合起来，并对企业商务的支持系统进行应用协调，对企业价值链进行全面的优化，从而提高企业的总体管理水平、营运效益和服务质量。</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综上所述，财经商贸人才需求具有总量巨大、类型多样、多层次的特点。学校要培养出与企业需求对接的相关人才，就必须明确专业人才培养定位，深化教学改革，改变传统教学模式和方法，加速校企深度融合，零距离对接，加强专业师资队伍企业实践能力培养，强化学生企业教学实习、顶岗实习管理，方能培养出企业认可和接受的适用人才。</w:t>
      </w:r>
    </w:p>
    <w:p w:rsidR="00F07E1D"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 xml:space="preserve">                                                      财经专业部</w:t>
      </w:r>
    </w:p>
    <w:p w:rsidR="009B5207" w:rsidRDefault="00473ABC">
      <w:pPr>
        <w:spacing w:line="360" w:lineRule="auto"/>
        <w:ind w:firstLineChars="200" w:firstLine="480"/>
        <w:rPr>
          <w:rFonts w:ascii="仿宋" w:eastAsia="仿宋" w:hAnsi="仿宋"/>
          <w:sz w:val="24"/>
          <w:szCs w:val="28"/>
        </w:rPr>
      </w:pPr>
      <w:r>
        <w:rPr>
          <w:rFonts w:ascii="仿宋" w:eastAsia="仿宋" w:hAnsi="仿宋" w:hint="eastAsia"/>
          <w:sz w:val="24"/>
          <w:szCs w:val="28"/>
        </w:rPr>
        <w:t xml:space="preserve">                                                      2019年2月</w:t>
      </w:r>
    </w:p>
    <w:p w:rsidR="009B5207" w:rsidRDefault="009B5207">
      <w:pPr>
        <w:widowControl/>
        <w:jc w:val="left"/>
        <w:rPr>
          <w:rFonts w:ascii="仿宋" w:eastAsia="仿宋" w:hAnsi="仿宋"/>
          <w:sz w:val="24"/>
          <w:szCs w:val="28"/>
        </w:rPr>
      </w:pPr>
      <w:r>
        <w:rPr>
          <w:rFonts w:ascii="仿宋" w:eastAsia="仿宋" w:hAnsi="仿宋"/>
          <w:sz w:val="24"/>
          <w:szCs w:val="28"/>
        </w:rPr>
        <w:br w:type="page"/>
      </w:r>
    </w:p>
    <w:p w:rsidR="009B5207" w:rsidRDefault="009B5207">
      <w:pPr>
        <w:spacing w:line="360" w:lineRule="auto"/>
        <w:ind w:firstLineChars="200" w:firstLine="480"/>
        <w:rPr>
          <w:rFonts w:ascii="仿宋" w:eastAsia="仿宋" w:hAnsi="仿宋"/>
          <w:sz w:val="24"/>
          <w:szCs w:val="28"/>
        </w:rPr>
        <w:sectPr w:rsidR="009B5207" w:rsidSect="00143521">
          <w:footerReference w:type="default" r:id="rId20"/>
          <w:pgSz w:w="11906" w:h="16838"/>
          <w:pgMar w:top="1440" w:right="1274" w:bottom="1440" w:left="1560" w:header="851" w:footer="992" w:gutter="0"/>
          <w:cols w:space="425"/>
          <w:titlePg/>
          <w:docGrid w:type="lines" w:linePitch="312"/>
        </w:sectPr>
      </w:pPr>
    </w:p>
    <w:p w:rsidR="00F07E1D" w:rsidRDefault="00473ABC">
      <w:pPr>
        <w:jc w:val="center"/>
        <w:rPr>
          <w:rFonts w:ascii="黑体" w:eastAsia="黑体" w:hAnsi="黑体"/>
          <w:bCs/>
          <w:sz w:val="32"/>
          <w:szCs w:val="36"/>
        </w:rPr>
      </w:pPr>
      <w:r>
        <w:rPr>
          <w:rFonts w:ascii="黑体" w:eastAsia="黑体" w:hAnsi="黑体" w:hint="eastAsia"/>
          <w:bCs/>
          <w:sz w:val="32"/>
          <w:szCs w:val="36"/>
        </w:rPr>
        <w:lastRenderedPageBreak/>
        <w:t>乐山市第一职业高级中学</w:t>
      </w:r>
    </w:p>
    <w:p w:rsidR="00F07E1D" w:rsidRDefault="00473ABC">
      <w:pPr>
        <w:pStyle w:val="1"/>
        <w:rPr>
          <w:rFonts w:ascii="黑体" w:eastAsia="黑体" w:hAnsi="黑体"/>
          <w:b w:val="0"/>
        </w:rPr>
      </w:pPr>
      <w:bookmarkStart w:id="28" w:name="_Toc2152314"/>
      <w:r>
        <w:rPr>
          <w:rFonts w:ascii="黑体" w:eastAsia="黑体" w:hAnsi="黑体" w:hint="eastAsia"/>
          <w:b w:val="0"/>
        </w:rPr>
        <w:t>会计专业人才培养方案</w:t>
      </w:r>
      <w:bookmarkEnd w:id="28"/>
    </w:p>
    <w:p w:rsidR="00F07E1D" w:rsidRDefault="00473ABC">
      <w:r>
        <w:t xml:space="preserve">  </w:t>
      </w:r>
    </w:p>
    <w:p w:rsidR="00F07E1D" w:rsidRDefault="00473ABC" w:rsidP="00644E5C">
      <w:pPr>
        <w:numPr>
          <w:ilvl w:val="0"/>
          <w:numId w:val="1"/>
        </w:numPr>
        <w:spacing w:line="360" w:lineRule="auto"/>
        <w:rPr>
          <w:rFonts w:ascii="仿宋" w:eastAsia="仿宋" w:hAnsi="仿宋"/>
          <w:b/>
          <w:bCs/>
          <w:sz w:val="24"/>
          <w:szCs w:val="24"/>
        </w:rPr>
      </w:pPr>
      <w:r>
        <w:rPr>
          <w:rFonts w:ascii="仿宋" w:eastAsia="仿宋" w:hAnsi="仿宋" w:hint="eastAsia"/>
          <w:b/>
          <w:bCs/>
          <w:sz w:val="24"/>
          <w:szCs w:val="24"/>
        </w:rPr>
        <w:t>专业与专门化方向</w:t>
      </w:r>
    </w:p>
    <w:p w:rsidR="00F07E1D" w:rsidRDefault="00473ABC">
      <w:pPr>
        <w:spacing w:line="360" w:lineRule="auto"/>
        <w:rPr>
          <w:rFonts w:ascii="仿宋" w:eastAsia="仿宋" w:hAnsi="仿宋"/>
          <w:sz w:val="24"/>
          <w:szCs w:val="24"/>
        </w:rPr>
      </w:pPr>
      <w:r>
        <w:rPr>
          <w:rFonts w:ascii="仿宋" w:eastAsia="仿宋" w:hAnsi="仿宋" w:hint="eastAsia"/>
          <w:sz w:val="24"/>
          <w:szCs w:val="24"/>
        </w:rPr>
        <w:t>专业名称:会计（专业代码 120100）</w:t>
      </w:r>
    </w:p>
    <w:p w:rsidR="00F07E1D" w:rsidRDefault="00473ABC">
      <w:pPr>
        <w:spacing w:line="360" w:lineRule="auto"/>
        <w:rPr>
          <w:rFonts w:ascii="仿宋" w:eastAsia="仿宋" w:hAnsi="仿宋"/>
          <w:sz w:val="24"/>
          <w:szCs w:val="24"/>
        </w:rPr>
      </w:pPr>
      <w:r>
        <w:rPr>
          <w:rFonts w:ascii="仿宋" w:eastAsia="仿宋" w:hAnsi="仿宋" w:hint="eastAsia"/>
          <w:sz w:val="24"/>
          <w:szCs w:val="24"/>
        </w:rPr>
        <w:t xml:space="preserve">专业化方向：企业会计 会计服务 </w:t>
      </w:r>
    </w:p>
    <w:p w:rsidR="00F07E1D" w:rsidRDefault="00473ABC" w:rsidP="00644E5C">
      <w:pPr>
        <w:numPr>
          <w:ilvl w:val="0"/>
          <w:numId w:val="1"/>
        </w:numPr>
        <w:spacing w:line="360" w:lineRule="auto"/>
        <w:rPr>
          <w:rFonts w:ascii="仿宋" w:eastAsia="仿宋" w:hAnsi="仿宋"/>
          <w:b/>
          <w:bCs/>
          <w:sz w:val="24"/>
          <w:szCs w:val="24"/>
        </w:rPr>
      </w:pPr>
      <w:r>
        <w:rPr>
          <w:rFonts w:ascii="仿宋" w:eastAsia="仿宋" w:hAnsi="仿宋" w:hint="eastAsia"/>
          <w:b/>
          <w:bCs/>
          <w:sz w:val="24"/>
          <w:szCs w:val="24"/>
        </w:rPr>
        <w:t>入学要求与基本学制</w:t>
      </w:r>
    </w:p>
    <w:p w:rsidR="00F07E1D" w:rsidRDefault="00473ABC">
      <w:pPr>
        <w:spacing w:line="360" w:lineRule="auto"/>
        <w:rPr>
          <w:rFonts w:ascii="仿宋" w:eastAsia="仿宋" w:hAnsi="仿宋"/>
          <w:sz w:val="24"/>
          <w:szCs w:val="24"/>
        </w:rPr>
      </w:pPr>
      <w:r>
        <w:rPr>
          <w:rFonts w:ascii="仿宋" w:eastAsia="仿宋" w:hAnsi="仿宋" w:hint="eastAsia"/>
          <w:sz w:val="24"/>
          <w:szCs w:val="24"/>
        </w:rPr>
        <w:t>基本学制：三年</w:t>
      </w:r>
    </w:p>
    <w:p w:rsidR="00F07E1D" w:rsidRDefault="00473ABC">
      <w:pPr>
        <w:spacing w:line="360" w:lineRule="auto"/>
        <w:rPr>
          <w:rFonts w:ascii="仿宋" w:eastAsia="仿宋" w:hAnsi="仿宋"/>
          <w:sz w:val="24"/>
          <w:szCs w:val="24"/>
        </w:rPr>
      </w:pPr>
      <w:r>
        <w:rPr>
          <w:rFonts w:ascii="仿宋" w:eastAsia="仿宋" w:hAnsi="仿宋" w:hint="eastAsia"/>
          <w:sz w:val="24"/>
          <w:szCs w:val="24"/>
        </w:rPr>
        <w:t>入学要求：初中毕业或具有同等学历者</w:t>
      </w:r>
    </w:p>
    <w:p w:rsidR="00F07E1D" w:rsidRDefault="00473ABC" w:rsidP="00644E5C">
      <w:pPr>
        <w:numPr>
          <w:ilvl w:val="0"/>
          <w:numId w:val="1"/>
        </w:numPr>
        <w:spacing w:line="360" w:lineRule="auto"/>
        <w:rPr>
          <w:rFonts w:ascii="仿宋" w:eastAsia="仿宋" w:hAnsi="仿宋"/>
          <w:b/>
          <w:bCs/>
          <w:sz w:val="24"/>
          <w:szCs w:val="24"/>
        </w:rPr>
      </w:pPr>
      <w:r>
        <w:rPr>
          <w:rFonts w:ascii="仿宋" w:eastAsia="仿宋" w:hAnsi="仿宋" w:hint="eastAsia"/>
          <w:b/>
          <w:bCs/>
          <w:sz w:val="24"/>
          <w:szCs w:val="24"/>
        </w:rPr>
        <w:t>培养目标</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本专业坚持立德树人，面向中小企业和会计服务机构，培养出纳、会计核算及财经相关服务工作，德智体美劳全面发展的高素质劳动者和技能人才。</w:t>
      </w:r>
    </w:p>
    <w:p w:rsidR="00F07E1D" w:rsidRDefault="00473ABC" w:rsidP="00644E5C">
      <w:pPr>
        <w:numPr>
          <w:ilvl w:val="0"/>
          <w:numId w:val="1"/>
        </w:numPr>
        <w:spacing w:line="360" w:lineRule="auto"/>
        <w:rPr>
          <w:rFonts w:ascii="仿宋" w:eastAsia="仿宋" w:hAnsi="仿宋"/>
          <w:b/>
          <w:bCs/>
          <w:sz w:val="24"/>
          <w:szCs w:val="24"/>
        </w:rPr>
      </w:pPr>
      <w:r>
        <w:rPr>
          <w:rFonts w:ascii="仿宋" w:eastAsia="仿宋" w:hAnsi="仿宋" w:hint="eastAsia"/>
          <w:b/>
          <w:bCs/>
          <w:sz w:val="24"/>
          <w:szCs w:val="24"/>
        </w:rPr>
        <w:t xml:space="preserve">职业（岗位）面向、职业资格及继续学习专业 </w:t>
      </w:r>
    </w:p>
    <w:tbl>
      <w:tblPr>
        <w:tblStyle w:val="af"/>
        <w:tblW w:w="8522" w:type="dxa"/>
        <w:tblLayout w:type="fixed"/>
        <w:tblLook w:val="04A0"/>
      </w:tblPr>
      <w:tblGrid>
        <w:gridCol w:w="2130"/>
        <w:gridCol w:w="2131"/>
        <w:gridCol w:w="2131"/>
        <w:gridCol w:w="2130"/>
      </w:tblGrid>
      <w:tr w:rsidR="00F07E1D">
        <w:tc>
          <w:tcPr>
            <w:tcW w:w="2130" w:type="dxa"/>
            <w:tcBorders>
              <w:top w:val="single" w:sz="4" w:space="0" w:color="auto"/>
              <w:left w:val="single" w:sz="4" w:space="0" w:color="auto"/>
              <w:bottom w:val="single" w:sz="4" w:space="0" w:color="auto"/>
              <w:right w:val="single" w:sz="4" w:space="0" w:color="auto"/>
            </w:tcBorders>
          </w:tcPr>
          <w:p w:rsidR="00F07E1D" w:rsidRDefault="00473ABC">
            <w:pPr>
              <w:spacing w:before="3" w:line="360" w:lineRule="auto"/>
              <w:jc w:val="center"/>
              <w:rPr>
                <w:rFonts w:ascii="仿宋" w:eastAsia="仿宋" w:hAnsi="仿宋"/>
                <w:szCs w:val="24"/>
              </w:rPr>
            </w:pPr>
            <w:r>
              <w:rPr>
                <w:rFonts w:ascii="仿宋" w:eastAsia="仿宋" w:hAnsi="仿宋" w:hint="eastAsia"/>
                <w:kern w:val="0"/>
                <w:szCs w:val="24"/>
              </w:rPr>
              <w:t>专业化方向</w:t>
            </w:r>
          </w:p>
        </w:tc>
        <w:tc>
          <w:tcPr>
            <w:tcW w:w="2131" w:type="dxa"/>
            <w:tcBorders>
              <w:top w:val="single" w:sz="4" w:space="0" w:color="auto"/>
              <w:left w:val="nil"/>
              <w:bottom w:val="single" w:sz="4" w:space="0" w:color="auto"/>
              <w:right w:val="single" w:sz="4" w:space="0" w:color="auto"/>
            </w:tcBorders>
          </w:tcPr>
          <w:p w:rsidR="00F07E1D" w:rsidRDefault="00473ABC">
            <w:pPr>
              <w:spacing w:before="3" w:line="360" w:lineRule="auto"/>
              <w:jc w:val="center"/>
              <w:rPr>
                <w:rFonts w:ascii="仿宋" w:eastAsia="仿宋" w:hAnsi="仿宋"/>
                <w:szCs w:val="24"/>
              </w:rPr>
            </w:pPr>
            <w:r>
              <w:rPr>
                <w:rFonts w:ascii="仿宋" w:eastAsia="仿宋" w:hAnsi="仿宋" w:hint="eastAsia"/>
                <w:kern w:val="0"/>
                <w:szCs w:val="24"/>
              </w:rPr>
              <w:t>职业（岗位）</w:t>
            </w:r>
          </w:p>
        </w:tc>
        <w:tc>
          <w:tcPr>
            <w:tcW w:w="2131" w:type="dxa"/>
            <w:tcBorders>
              <w:top w:val="single" w:sz="4" w:space="0" w:color="auto"/>
              <w:left w:val="nil"/>
              <w:bottom w:val="single" w:sz="4" w:space="0" w:color="auto"/>
              <w:right w:val="single" w:sz="4" w:space="0" w:color="auto"/>
            </w:tcBorders>
          </w:tcPr>
          <w:p w:rsidR="00F07E1D" w:rsidRDefault="00473ABC">
            <w:pPr>
              <w:spacing w:before="3" w:line="360" w:lineRule="auto"/>
              <w:jc w:val="center"/>
              <w:rPr>
                <w:rFonts w:ascii="仿宋" w:eastAsia="仿宋" w:hAnsi="仿宋"/>
                <w:szCs w:val="24"/>
              </w:rPr>
            </w:pPr>
            <w:r>
              <w:rPr>
                <w:rFonts w:ascii="仿宋" w:eastAsia="仿宋" w:hAnsi="仿宋" w:hint="eastAsia"/>
                <w:kern w:val="0"/>
                <w:szCs w:val="24"/>
              </w:rPr>
              <w:t>职业资格要求</w:t>
            </w:r>
          </w:p>
        </w:tc>
        <w:tc>
          <w:tcPr>
            <w:tcW w:w="2130" w:type="dxa"/>
            <w:tcBorders>
              <w:top w:val="single" w:sz="4" w:space="0" w:color="auto"/>
              <w:left w:val="nil"/>
              <w:bottom w:val="single" w:sz="4" w:space="0" w:color="auto"/>
              <w:right w:val="single" w:sz="4" w:space="0" w:color="auto"/>
            </w:tcBorders>
          </w:tcPr>
          <w:p w:rsidR="00F07E1D" w:rsidRDefault="00473ABC">
            <w:pPr>
              <w:spacing w:before="3" w:line="360" w:lineRule="auto"/>
              <w:jc w:val="center"/>
              <w:rPr>
                <w:rFonts w:ascii="仿宋" w:eastAsia="仿宋" w:hAnsi="仿宋"/>
                <w:szCs w:val="24"/>
              </w:rPr>
            </w:pPr>
            <w:r>
              <w:rPr>
                <w:rFonts w:ascii="仿宋" w:eastAsia="仿宋" w:hAnsi="仿宋" w:hint="eastAsia"/>
                <w:kern w:val="0"/>
                <w:szCs w:val="24"/>
              </w:rPr>
              <w:t>主要接续专业</w:t>
            </w:r>
          </w:p>
        </w:tc>
      </w:tr>
      <w:tr w:rsidR="00F07E1D">
        <w:trPr>
          <w:trHeight w:val="90"/>
        </w:trPr>
        <w:tc>
          <w:tcPr>
            <w:tcW w:w="2130" w:type="dxa"/>
            <w:tcBorders>
              <w:top w:val="single" w:sz="4" w:space="0" w:color="auto"/>
              <w:left w:val="single" w:sz="4" w:space="0" w:color="auto"/>
              <w:bottom w:val="single" w:sz="4" w:space="0" w:color="auto"/>
              <w:right w:val="single" w:sz="4" w:space="0" w:color="auto"/>
            </w:tcBorders>
            <w:vAlign w:val="center"/>
          </w:tcPr>
          <w:p w:rsidR="00F07E1D" w:rsidRDefault="00473ABC">
            <w:pPr>
              <w:spacing w:before="3" w:line="360" w:lineRule="auto"/>
              <w:jc w:val="center"/>
              <w:rPr>
                <w:rFonts w:ascii="仿宋" w:eastAsia="仿宋" w:hAnsi="仿宋"/>
                <w:szCs w:val="24"/>
              </w:rPr>
            </w:pPr>
            <w:r>
              <w:rPr>
                <w:rFonts w:ascii="仿宋" w:eastAsia="仿宋" w:hAnsi="仿宋" w:hint="eastAsia"/>
                <w:kern w:val="0"/>
                <w:szCs w:val="24"/>
              </w:rPr>
              <w:t>企业会计</w:t>
            </w:r>
          </w:p>
        </w:tc>
        <w:tc>
          <w:tcPr>
            <w:tcW w:w="2131" w:type="dxa"/>
            <w:tcBorders>
              <w:top w:val="single" w:sz="4" w:space="0" w:color="auto"/>
              <w:left w:val="nil"/>
              <w:bottom w:val="single" w:sz="4" w:space="0" w:color="auto"/>
              <w:right w:val="single" w:sz="4" w:space="0" w:color="auto"/>
            </w:tcBorders>
            <w:vAlign w:val="center"/>
          </w:tcPr>
          <w:p w:rsidR="00F07E1D" w:rsidRDefault="00473ABC">
            <w:pPr>
              <w:spacing w:before="3" w:line="360" w:lineRule="auto"/>
              <w:rPr>
                <w:rFonts w:ascii="仿宋" w:eastAsia="仿宋" w:hAnsi="仿宋"/>
                <w:szCs w:val="24"/>
              </w:rPr>
            </w:pPr>
            <w:r>
              <w:rPr>
                <w:rFonts w:ascii="仿宋" w:eastAsia="仿宋" w:hAnsi="仿宋" w:hint="eastAsia"/>
                <w:kern w:val="0"/>
                <w:szCs w:val="24"/>
              </w:rPr>
              <w:t>出纳员、会计核算员、成本核算员、办税员、收银员</w:t>
            </w:r>
          </w:p>
        </w:tc>
        <w:tc>
          <w:tcPr>
            <w:tcW w:w="2131" w:type="dxa"/>
            <w:tcBorders>
              <w:top w:val="single" w:sz="4" w:space="0" w:color="auto"/>
              <w:left w:val="nil"/>
              <w:bottom w:val="single" w:sz="4" w:space="0" w:color="auto"/>
              <w:right w:val="single" w:sz="4" w:space="0" w:color="auto"/>
            </w:tcBorders>
            <w:vAlign w:val="center"/>
          </w:tcPr>
          <w:p w:rsidR="00F07E1D" w:rsidRDefault="00473ABC">
            <w:pPr>
              <w:spacing w:before="3" w:line="360" w:lineRule="auto"/>
              <w:rPr>
                <w:rFonts w:ascii="仿宋" w:eastAsia="仿宋" w:hAnsi="仿宋"/>
                <w:szCs w:val="24"/>
              </w:rPr>
            </w:pPr>
            <w:r>
              <w:rPr>
                <w:rFonts w:ascii="仿宋" w:eastAsia="仿宋" w:hAnsi="仿宋" w:hint="eastAsia"/>
                <w:kern w:val="0"/>
                <w:szCs w:val="24"/>
              </w:rPr>
              <w:t>计算机录入员、收银员</w:t>
            </w:r>
          </w:p>
        </w:tc>
        <w:tc>
          <w:tcPr>
            <w:tcW w:w="2130" w:type="dxa"/>
            <w:vMerge w:val="restart"/>
            <w:tcBorders>
              <w:top w:val="nil"/>
              <w:left w:val="nil"/>
              <w:bottom w:val="single" w:sz="4" w:space="0" w:color="auto"/>
              <w:right w:val="single" w:sz="4" w:space="0" w:color="auto"/>
            </w:tcBorders>
            <w:vAlign w:val="center"/>
          </w:tcPr>
          <w:p w:rsidR="00F07E1D" w:rsidRDefault="00473ABC">
            <w:pPr>
              <w:spacing w:before="3" w:line="360" w:lineRule="auto"/>
              <w:rPr>
                <w:rFonts w:ascii="仿宋" w:eastAsia="仿宋" w:hAnsi="仿宋"/>
                <w:szCs w:val="24"/>
              </w:rPr>
            </w:pPr>
            <w:r>
              <w:rPr>
                <w:rFonts w:ascii="仿宋" w:eastAsia="仿宋" w:hAnsi="仿宋" w:hint="eastAsia"/>
                <w:kern w:val="0"/>
                <w:szCs w:val="24"/>
              </w:rPr>
              <w:t>高职：会计、会计电算化、财务管理、会计与审计</w:t>
            </w:r>
          </w:p>
          <w:p w:rsidR="00F07E1D" w:rsidRDefault="00473ABC">
            <w:pPr>
              <w:spacing w:before="3" w:line="360" w:lineRule="auto"/>
              <w:rPr>
                <w:rFonts w:ascii="仿宋" w:eastAsia="仿宋" w:hAnsi="仿宋"/>
                <w:szCs w:val="24"/>
              </w:rPr>
            </w:pPr>
            <w:r>
              <w:rPr>
                <w:rFonts w:ascii="仿宋" w:eastAsia="仿宋" w:hAnsi="仿宋" w:hint="eastAsia"/>
                <w:kern w:val="0"/>
                <w:szCs w:val="24"/>
              </w:rPr>
              <w:t>本科：会计学、财务管理、审计学</w:t>
            </w:r>
          </w:p>
        </w:tc>
      </w:tr>
      <w:tr w:rsidR="00F07E1D">
        <w:tc>
          <w:tcPr>
            <w:tcW w:w="2130" w:type="dxa"/>
            <w:tcBorders>
              <w:top w:val="single" w:sz="4" w:space="0" w:color="auto"/>
              <w:left w:val="single" w:sz="4" w:space="0" w:color="auto"/>
              <w:bottom w:val="single" w:sz="4" w:space="0" w:color="auto"/>
              <w:right w:val="single" w:sz="4" w:space="0" w:color="auto"/>
            </w:tcBorders>
            <w:vAlign w:val="center"/>
          </w:tcPr>
          <w:p w:rsidR="00F07E1D" w:rsidRDefault="00473ABC">
            <w:pPr>
              <w:spacing w:before="3" w:line="360" w:lineRule="auto"/>
              <w:jc w:val="center"/>
              <w:rPr>
                <w:rFonts w:ascii="仿宋" w:eastAsia="仿宋" w:hAnsi="仿宋"/>
                <w:szCs w:val="24"/>
              </w:rPr>
            </w:pPr>
            <w:r>
              <w:rPr>
                <w:rFonts w:ascii="仿宋" w:eastAsia="仿宋" w:hAnsi="仿宋" w:hint="eastAsia"/>
                <w:kern w:val="0"/>
                <w:szCs w:val="24"/>
              </w:rPr>
              <w:t>会计服务</w:t>
            </w:r>
          </w:p>
        </w:tc>
        <w:tc>
          <w:tcPr>
            <w:tcW w:w="2131" w:type="dxa"/>
            <w:tcBorders>
              <w:top w:val="single" w:sz="4" w:space="0" w:color="auto"/>
              <w:left w:val="nil"/>
              <w:bottom w:val="single" w:sz="4" w:space="0" w:color="auto"/>
              <w:right w:val="single" w:sz="4" w:space="0" w:color="auto"/>
            </w:tcBorders>
            <w:vAlign w:val="center"/>
          </w:tcPr>
          <w:p w:rsidR="00F07E1D" w:rsidRDefault="00473ABC">
            <w:pPr>
              <w:spacing w:before="3" w:line="360" w:lineRule="auto"/>
              <w:rPr>
                <w:rFonts w:ascii="仿宋" w:eastAsia="仿宋" w:hAnsi="仿宋"/>
                <w:szCs w:val="24"/>
              </w:rPr>
            </w:pPr>
            <w:r>
              <w:rPr>
                <w:rFonts w:ascii="仿宋" w:eastAsia="仿宋" w:hAnsi="仿宋" w:hint="eastAsia"/>
                <w:kern w:val="0"/>
                <w:szCs w:val="24"/>
              </w:rPr>
              <w:t>会计代理、税务代理、招标采购代理、统计员、财经文员</w:t>
            </w:r>
          </w:p>
        </w:tc>
        <w:tc>
          <w:tcPr>
            <w:tcW w:w="2131" w:type="dxa"/>
            <w:tcBorders>
              <w:top w:val="single" w:sz="4" w:space="0" w:color="auto"/>
              <w:left w:val="nil"/>
              <w:bottom w:val="single" w:sz="4" w:space="0" w:color="auto"/>
              <w:right w:val="single" w:sz="4" w:space="0" w:color="auto"/>
            </w:tcBorders>
            <w:vAlign w:val="center"/>
          </w:tcPr>
          <w:p w:rsidR="00F07E1D" w:rsidRDefault="00473ABC">
            <w:pPr>
              <w:spacing w:before="3" w:line="360" w:lineRule="auto"/>
              <w:rPr>
                <w:rFonts w:ascii="仿宋" w:eastAsia="仿宋" w:hAnsi="仿宋"/>
                <w:szCs w:val="24"/>
              </w:rPr>
            </w:pPr>
            <w:r>
              <w:rPr>
                <w:rFonts w:ascii="仿宋" w:eastAsia="仿宋" w:hAnsi="仿宋" w:hint="eastAsia"/>
                <w:kern w:val="0"/>
                <w:szCs w:val="24"/>
              </w:rPr>
              <w:t>助理会计师、统计从业资格证</w:t>
            </w:r>
          </w:p>
        </w:tc>
        <w:tc>
          <w:tcPr>
            <w:tcW w:w="2130" w:type="dxa"/>
            <w:vMerge/>
            <w:tcBorders>
              <w:top w:val="nil"/>
              <w:left w:val="nil"/>
              <w:bottom w:val="single" w:sz="4" w:space="0" w:color="auto"/>
              <w:right w:val="single" w:sz="4" w:space="0" w:color="auto"/>
            </w:tcBorders>
            <w:vAlign w:val="center"/>
          </w:tcPr>
          <w:p w:rsidR="00F07E1D" w:rsidRDefault="00F07E1D">
            <w:pPr>
              <w:widowControl/>
              <w:spacing w:line="360" w:lineRule="auto"/>
              <w:jc w:val="left"/>
              <w:rPr>
                <w:rFonts w:ascii="仿宋" w:eastAsia="仿宋" w:hAnsi="仿宋"/>
                <w:szCs w:val="24"/>
              </w:rPr>
            </w:pPr>
          </w:p>
        </w:tc>
      </w:tr>
    </w:tbl>
    <w:p w:rsidR="00F07E1D" w:rsidRDefault="00473ABC">
      <w:pPr>
        <w:spacing w:before="3" w:line="360" w:lineRule="auto"/>
        <w:rPr>
          <w:rFonts w:ascii="仿宋" w:eastAsia="仿宋" w:hAnsi="仿宋"/>
          <w:sz w:val="24"/>
          <w:szCs w:val="24"/>
        </w:rPr>
      </w:pPr>
      <w:r>
        <w:rPr>
          <w:rFonts w:ascii="仿宋" w:eastAsia="仿宋" w:hAnsi="仿宋" w:hint="eastAsia"/>
          <w:sz w:val="24"/>
          <w:szCs w:val="24"/>
        </w:rPr>
        <w:t>说明:可根据区域实际情况和专业（技能）方向取得1或2个证书。</w:t>
      </w:r>
    </w:p>
    <w:p w:rsidR="00F07E1D" w:rsidRDefault="00473ABC" w:rsidP="00644E5C">
      <w:pPr>
        <w:numPr>
          <w:ilvl w:val="0"/>
          <w:numId w:val="1"/>
        </w:numPr>
        <w:spacing w:line="360" w:lineRule="auto"/>
        <w:rPr>
          <w:rFonts w:ascii="仿宋" w:eastAsia="仿宋" w:hAnsi="仿宋"/>
          <w:b/>
          <w:bCs/>
          <w:sz w:val="24"/>
          <w:szCs w:val="24"/>
        </w:rPr>
      </w:pPr>
      <w:r>
        <w:rPr>
          <w:rFonts w:ascii="仿宋" w:eastAsia="仿宋" w:hAnsi="仿宋" w:hint="eastAsia"/>
          <w:b/>
          <w:bCs/>
          <w:sz w:val="24"/>
          <w:szCs w:val="24"/>
        </w:rPr>
        <w:t>综合素质及职业能力</w:t>
      </w:r>
    </w:p>
    <w:p w:rsidR="00F07E1D" w:rsidRDefault="00473ABC">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 xml:space="preserve">（一）综合素质 </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1.热爱祖国，拥护党的基本路线，懂得中国特色社会主义理论体系的基本原理，具有爱国主义、集体主义精神和良好的思想品德。</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2.有正确的人生观、价值观，有较高的道德修养，文明礼貌、遵纪守法、诚实守信。</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3.有高度的责任感，有严谨、认真、细致的工作作风。</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4.具有团队精神和合作意识，具有一定的协调能力和组织管理能力。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5.能遵守会计职业道德，敬业爱岗、熟悉法律、依法办事、客观公正、搞好服务、</w:t>
      </w:r>
      <w:r>
        <w:rPr>
          <w:rFonts w:ascii="仿宋" w:eastAsia="仿宋" w:hAnsi="仿宋" w:hint="eastAsia"/>
          <w:sz w:val="24"/>
          <w:szCs w:val="24"/>
        </w:rPr>
        <w:lastRenderedPageBreak/>
        <w:t>保守秘密；坚持诚信为本、操守为重、坚持准则、不做假账。</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6.能理解国家有关的法律、法规，具有社会活动需要的科学文化基本理论、基础知识和基本技能，具有中等职业教育所必备的文化知识、政治理论知识、社会科学知识等；并具备较高的语言水平和熟练的计算机操作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7.认知会计、财务、理财等基本理论知识；熟悉中小企业会计岗位所需的会计法规、会计准则、会计制度的基本知识。</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8.掌握中小企业或小规模非营利组织会计工作所需的专业计算技能、统计基础知识、计算机技术及财会软件运用知识。</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9.认知我国财经法律及金融、财政、税收等基础知识。</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10.有健康的体魄，良好的心理素质，有吃苦耐劳、甘于奉献的精神；具有健康向上的生活态度。</w:t>
      </w:r>
    </w:p>
    <w:p w:rsidR="00F07E1D" w:rsidRDefault="00473ABC">
      <w:pPr>
        <w:spacing w:line="360" w:lineRule="auto"/>
        <w:rPr>
          <w:rFonts w:ascii="仿宋" w:eastAsia="仿宋" w:hAnsi="仿宋"/>
          <w:b/>
          <w:bCs/>
          <w:sz w:val="24"/>
          <w:szCs w:val="24"/>
        </w:rPr>
      </w:pPr>
      <w:r>
        <w:rPr>
          <w:rFonts w:ascii="仿宋" w:eastAsia="仿宋" w:hAnsi="仿宋" w:hint="eastAsia"/>
          <w:sz w:val="24"/>
          <w:szCs w:val="24"/>
        </w:rPr>
        <w:t xml:space="preserve">   </w:t>
      </w:r>
      <w:r>
        <w:rPr>
          <w:rFonts w:ascii="仿宋" w:eastAsia="仿宋" w:hAnsi="仿宋" w:hint="eastAsia"/>
          <w:b/>
          <w:bCs/>
          <w:sz w:val="24"/>
          <w:szCs w:val="24"/>
        </w:rPr>
        <w:t>（二）职业能力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1.行业通用能力：</w:t>
      </w:r>
    </w:p>
    <w:p w:rsidR="00F07E1D" w:rsidRDefault="00473ABC">
      <w:pPr>
        <w:spacing w:line="360" w:lineRule="auto"/>
        <w:ind w:firstLineChars="100" w:firstLine="240"/>
        <w:rPr>
          <w:rFonts w:ascii="仿宋" w:eastAsia="仿宋" w:hAnsi="仿宋"/>
          <w:sz w:val="24"/>
          <w:szCs w:val="24"/>
        </w:rPr>
      </w:pPr>
      <w:r>
        <w:rPr>
          <w:rFonts w:ascii="仿宋" w:eastAsia="仿宋" w:hAnsi="仿宋" w:hint="eastAsia"/>
          <w:sz w:val="24"/>
          <w:szCs w:val="24"/>
        </w:rPr>
        <w:t>（1）具备流畅的口头表达；会撰写常见财经应用文和一般信函；会进行财经情报资料检索；能阅读理解财经制度文件等。</w:t>
      </w:r>
    </w:p>
    <w:p w:rsidR="00F07E1D" w:rsidRDefault="00473ABC">
      <w:pPr>
        <w:spacing w:line="360" w:lineRule="auto"/>
        <w:ind w:firstLineChars="100" w:firstLine="240"/>
        <w:rPr>
          <w:rFonts w:ascii="仿宋" w:eastAsia="仿宋" w:hAnsi="仿宋"/>
          <w:sz w:val="24"/>
          <w:szCs w:val="24"/>
        </w:rPr>
      </w:pPr>
      <w:r>
        <w:rPr>
          <w:rFonts w:ascii="仿宋" w:eastAsia="仿宋" w:hAnsi="仿宋" w:hint="eastAsia"/>
          <w:sz w:val="24"/>
          <w:szCs w:val="24"/>
        </w:rPr>
        <w:t>（2）会手工及机器点钞、真假币鉴别，会使用点钞机、验钞机、POS机；具有会计数字的书写、珠算加减法的基本技能。</w:t>
      </w:r>
    </w:p>
    <w:p w:rsidR="00F07E1D" w:rsidRDefault="00473ABC">
      <w:pPr>
        <w:spacing w:line="360" w:lineRule="auto"/>
        <w:ind w:firstLineChars="150" w:firstLine="360"/>
        <w:rPr>
          <w:rFonts w:ascii="仿宋" w:eastAsia="仿宋" w:hAnsi="仿宋"/>
          <w:sz w:val="24"/>
          <w:szCs w:val="24"/>
        </w:rPr>
      </w:pPr>
      <w:r>
        <w:rPr>
          <w:rFonts w:ascii="仿宋" w:eastAsia="仿宋" w:hAnsi="仿宋" w:hint="eastAsia"/>
          <w:sz w:val="24"/>
          <w:szCs w:val="24"/>
        </w:rPr>
        <w:t>(3)会进行原始凭证填制、审核，记账凭证的编制、审核，日记账的登记、审核，银行对账及银行存款余额调节表的填制。</w:t>
      </w:r>
    </w:p>
    <w:p w:rsidR="00F07E1D" w:rsidRDefault="00473ABC">
      <w:pPr>
        <w:spacing w:line="360" w:lineRule="auto"/>
        <w:ind w:firstLineChars="150" w:firstLine="360"/>
        <w:rPr>
          <w:rFonts w:ascii="仿宋" w:eastAsia="仿宋" w:hAnsi="仿宋"/>
          <w:sz w:val="24"/>
          <w:szCs w:val="24"/>
        </w:rPr>
      </w:pPr>
      <w:r>
        <w:rPr>
          <w:rFonts w:ascii="仿宋" w:eastAsia="仿宋" w:hAnsi="仿宋" w:hint="eastAsia"/>
          <w:sz w:val="24"/>
          <w:szCs w:val="24"/>
        </w:rPr>
        <w:t>(4)能正确使用保险柜，会计算机基本操作，熟练把握“现金收讫”、“现金付讫”和“营业专用印章”的使用和认证，现金支票及转账支票的领用、管理及签发，一式多联票据的书写，账簿的启用及结转会计凭证的装订。</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(5)能够对增值税专用发票的申购、识别。</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2.职业特定能力：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（1）能根据我国会计法规、会计准则、会计制度，并能熟练地对中小企业日常经济业务进行会计业务处理；能对中小企业日常经济业务准确地进行会计计量和确认。</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(2)能把握国家、企业职工薪酬的政策和薪酬的构成内容及发放标准，能准确编制结转职工薪酬计算表，熟悉薪酬发放的业务程序。</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(3)能根据销售客户档案建立客户财务信息档案，编制应收账款账龄分析报告，对</w:t>
      </w:r>
      <w:r>
        <w:rPr>
          <w:rFonts w:ascii="仿宋" w:eastAsia="仿宋" w:hAnsi="仿宋" w:hint="eastAsia"/>
          <w:sz w:val="24"/>
          <w:szCs w:val="24"/>
        </w:rPr>
        <w:lastRenderedPageBreak/>
        <w:t>客户的风险程度进行评估和判断；根据应收账款的明细账户余额，定期编制应收账款余额核对表，并将该表函寄客户或上门拜访进行核对。</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(4)能按程序进行材料收发业务操作，填制材料收发凭证，登记材料总分类账和明细账。</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(5)能建立固定资产明细账和卡片，会固定资产增加和减少的会计业务处理，会编制固定资产盘点损益表。</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(6)能进行单位收入、费用、利润计量，会登记各类明细账。</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(7)会对各类税收进行计算、纳税的网上申报。</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(8)会运用小中企业资金管理的常用方法，会办理融资的手续和票据的贴现。</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 xml:space="preserve">(9)能编制小中企业的会计报表；能正确解读和分析常用财务信息。 </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(10)能依据各项费用原始凭证进行会计处理,登记成本明细账,编制成本计算表。</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（11）能根据物资类别、型号、规格实行分库管理，严格执行物资的收发制度，库存物资做到账、卡、物、资金四相符，做好库存物资的保管保养工作，达到规定标准。</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（12）具有会计不同岗位轮岗工作的综合能力。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（13）具有能适应会计相关岗位的收银、仓库保管、物流管理、经济信息收集、财经文秘、统计、工商管理等岗位工作的综合能力。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（14）能适应中小企业单位财务管理及财务分析岗位能力。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（15）具有企业单位内部审计岗位及会计师事务所、税务师事务所、会计咨询服务公司审计助理工作人员岗位工作的基本能力。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3.跨行业职业能力：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(1)具有适应岗位变化的能力。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(2)具有企业管理及生产现场管理的基础能力。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 xml:space="preserve">(3)具有创新和创业的基础能力。 </w:t>
      </w:r>
    </w:p>
    <w:p w:rsidR="00F07E1D" w:rsidRDefault="00F07E1D">
      <w:pPr>
        <w:spacing w:line="360" w:lineRule="auto"/>
        <w:rPr>
          <w:rFonts w:ascii="仿宋" w:eastAsia="仿宋" w:hAnsi="仿宋"/>
          <w:sz w:val="24"/>
          <w:szCs w:val="24"/>
        </w:rPr>
      </w:pPr>
    </w:p>
    <w:p w:rsidR="00F07E1D" w:rsidRDefault="00F07E1D">
      <w:pPr>
        <w:spacing w:line="360" w:lineRule="auto"/>
        <w:rPr>
          <w:rFonts w:ascii="仿宋" w:eastAsia="仿宋" w:hAnsi="仿宋"/>
          <w:sz w:val="24"/>
          <w:szCs w:val="24"/>
        </w:rPr>
      </w:pPr>
    </w:p>
    <w:p w:rsidR="00F07E1D" w:rsidRDefault="00F07E1D">
      <w:pPr>
        <w:spacing w:line="360" w:lineRule="auto"/>
        <w:rPr>
          <w:rFonts w:ascii="仿宋" w:eastAsia="仿宋" w:hAnsi="仿宋"/>
          <w:sz w:val="24"/>
          <w:szCs w:val="24"/>
        </w:rPr>
      </w:pPr>
    </w:p>
    <w:p w:rsidR="00F07E1D" w:rsidRDefault="00F07E1D">
      <w:pPr>
        <w:spacing w:line="360" w:lineRule="auto"/>
        <w:rPr>
          <w:rFonts w:ascii="仿宋" w:eastAsia="仿宋" w:hAnsi="仿宋"/>
          <w:sz w:val="24"/>
          <w:szCs w:val="24"/>
        </w:rPr>
      </w:pPr>
    </w:p>
    <w:p w:rsidR="00F07E1D" w:rsidRDefault="00F07E1D">
      <w:pPr>
        <w:spacing w:line="360" w:lineRule="auto"/>
        <w:rPr>
          <w:rFonts w:ascii="仿宋" w:eastAsia="仿宋" w:hAnsi="仿宋"/>
          <w:sz w:val="24"/>
          <w:szCs w:val="24"/>
        </w:rPr>
      </w:pPr>
    </w:p>
    <w:p w:rsidR="00F07E1D" w:rsidRDefault="00F07E1D">
      <w:pPr>
        <w:spacing w:line="360" w:lineRule="auto"/>
        <w:rPr>
          <w:rFonts w:ascii="仿宋" w:eastAsia="仿宋" w:hAnsi="仿宋"/>
          <w:sz w:val="24"/>
          <w:szCs w:val="24"/>
        </w:rPr>
      </w:pPr>
    </w:p>
    <w:p w:rsidR="00F07E1D" w:rsidRDefault="00473ABC">
      <w:pPr>
        <w:spacing w:line="360" w:lineRule="auto"/>
        <w:rPr>
          <w:rFonts w:ascii="仿宋" w:eastAsia="仿宋" w:hAnsi="仿宋"/>
          <w:b/>
          <w:bCs/>
          <w:sz w:val="24"/>
          <w:szCs w:val="24"/>
        </w:rPr>
      </w:pPr>
      <w:r>
        <w:rPr>
          <w:rFonts w:ascii="仿宋" w:eastAsia="仿宋" w:hAnsi="仿宋"/>
          <w:sz w:val="24"/>
          <w:szCs w:val="24"/>
        </w:rPr>
        <w:lastRenderedPageBreak/>
        <w:t xml:space="preserve"> </w:t>
      </w:r>
      <w:r>
        <w:rPr>
          <w:rFonts w:ascii="仿宋" w:eastAsia="仿宋" w:hAnsi="仿宋" w:hint="eastAsia"/>
          <w:b/>
          <w:bCs/>
          <w:sz w:val="24"/>
          <w:szCs w:val="24"/>
        </w:rPr>
        <w:t>课程结构及教学时间分配</w:t>
      </w:r>
    </w:p>
    <w:p w:rsidR="00F07E1D" w:rsidRDefault="00473ABC">
      <w:pPr>
        <w:spacing w:line="360" w:lineRule="auto"/>
        <w:rPr>
          <w:rFonts w:ascii="仿宋" w:eastAsia="仿宋" w:hAnsi="仿宋"/>
          <w:b/>
          <w:bCs/>
          <w:sz w:val="24"/>
          <w:szCs w:val="24"/>
        </w:rPr>
      </w:pPr>
      <w:r>
        <w:rPr>
          <w:rFonts w:ascii="仿宋" w:eastAsia="仿宋" w:hAnsi="仿宋" w:hint="eastAsia"/>
          <w:b/>
          <w:bCs/>
          <w:sz w:val="24"/>
          <w:szCs w:val="24"/>
        </w:rPr>
        <w:t>（一）课程结构</w:t>
      </w:r>
    </w:p>
    <w:p w:rsidR="00F07E1D" w:rsidRDefault="00473ABC">
      <w:pPr>
        <w:spacing w:line="360" w:lineRule="auto"/>
        <w:rPr>
          <w:rFonts w:ascii="仿宋" w:eastAsia="仿宋" w:hAnsi="仿宋"/>
          <w:sz w:val="24"/>
          <w:szCs w:val="24"/>
        </w:rPr>
      </w:pPr>
      <w:r>
        <w:rPr>
          <w:rFonts w:ascii="仿宋" w:eastAsia="仿宋" w:hAnsi="仿宋"/>
          <w:sz w:val="24"/>
          <w:szCs w:val="24"/>
        </w:rPr>
        <w:t xml:space="preserve"> </w:t>
      </w:r>
    </w:p>
    <w:p w:rsidR="00F07E1D" w:rsidRDefault="00473ABC">
      <w:r>
        <w:rPr>
          <w:noProof/>
        </w:rPr>
        <w:drawing>
          <wp:inline distT="0" distB="0" distL="0" distR="0">
            <wp:extent cx="4867910" cy="5464810"/>
            <wp:effectExtent l="0" t="0" r="8890" b="2540"/>
            <wp:docPr id="45" name="图片 45" descr="C:\Users\ADMINI~1\AppData\Local\Temp\ksohtml\wps79D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1\AppData\Local\Temp\ksohtml\wps79D4.tmp.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867910" cy="5464810"/>
                    </a:xfrm>
                    <a:prstGeom prst="rect">
                      <a:avLst/>
                    </a:prstGeom>
                    <a:noFill/>
                    <a:ln>
                      <a:noFill/>
                    </a:ln>
                  </pic:spPr>
                </pic:pic>
              </a:graphicData>
            </a:graphic>
          </wp:inline>
        </w:drawing>
      </w:r>
    </w:p>
    <w:p w:rsidR="00F07E1D" w:rsidRDefault="00F07E1D">
      <w:pPr>
        <w:ind w:firstLineChars="150" w:firstLine="316"/>
        <w:rPr>
          <w:rFonts w:ascii="宋体" w:hAnsi="宋体"/>
          <w:b/>
          <w:bCs/>
        </w:rPr>
      </w:pPr>
    </w:p>
    <w:p w:rsidR="00F07E1D" w:rsidRDefault="00F07E1D">
      <w:pPr>
        <w:ind w:firstLineChars="150" w:firstLine="316"/>
        <w:rPr>
          <w:rFonts w:ascii="宋体" w:hAnsi="宋体"/>
          <w:b/>
          <w:bCs/>
        </w:rPr>
      </w:pPr>
    </w:p>
    <w:p w:rsidR="00F07E1D" w:rsidRDefault="00473ABC">
      <w:pPr>
        <w:ind w:firstLineChars="150" w:firstLine="361"/>
        <w:rPr>
          <w:rFonts w:ascii="仿宋" w:eastAsia="仿宋" w:hAnsi="仿宋"/>
          <w:b/>
          <w:bCs/>
          <w:sz w:val="24"/>
          <w:szCs w:val="24"/>
        </w:rPr>
      </w:pPr>
      <w:r>
        <w:rPr>
          <w:rFonts w:ascii="仿宋" w:eastAsia="仿宋" w:hAnsi="仿宋" w:hint="eastAsia"/>
          <w:b/>
          <w:bCs/>
          <w:sz w:val="24"/>
          <w:szCs w:val="24"/>
        </w:rPr>
        <w:t>（二）教学时间分配</w:t>
      </w:r>
    </w:p>
    <w:tbl>
      <w:tblPr>
        <w:tblW w:w="8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5"/>
        <w:gridCol w:w="1758"/>
        <w:gridCol w:w="916"/>
        <w:gridCol w:w="916"/>
        <w:gridCol w:w="984"/>
        <w:gridCol w:w="986"/>
        <w:gridCol w:w="965"/>
      </w:tblGrid>
      <w:tr w:rsidR="00F07E1D">
        <w:trPr>
          <w:cantSplit/>
          <w:trHeight w:val="1148"/>
        </w:trPr>
        <w:tc>
          <w:tcPr>
            <w:tcW w:w="1915" w:type="dxa"/>
            <w:tcBorders>
              <w:top w:val="single" w:sz="4" w:space="0" w:color="auto"/>
              <w:left w:val="single" w:sz="4" w:space="0" w:color="auto"/>
              <w:bottom w:val="single" w:sz="4" w:space="0" w:color="auto"/>
              <w:right w:val="single" w:sz="4" w:space="0" w:color="auto"/>
              <w:tl2br w:val="single" w:sz="4" w:space="0" w:color="auto"/>
            </w:tcBorders>
            <w:vAlign w:val="center"/>
          </w:tcPr>
          <w:p w:rsidR="00F07E1D" w:rsidRDefault="00473ABC">
            <w:pPr>
              <w:pStyle w:val="31"/>
              <w:spacing w:line="400" w:lineRule="exact"/>
              <w:ind w:leftChars="550" w:left="1155"/>
              <w:jc w:val="both"/>
              <w:rPr>
                <w:rFonts w:ascii="仿宋" w:eastAsia="仿宋" w:hAnsi="仿宋"/>
                <w:sz w:val="21"/>
                <w:szCs w:val="24"/>
              </w:rPr>
            </w:pPr>
            <w:r>
              <w:rPr>
                <w:rFonts w:ascii="仿宋" w:eastAsia="仿宋" w:hAnsi="仿宋"/>
                <w:noProof/>
                <w:sz w:val="21"/>
                <w:szCs w:val="24"/>
              </w:rPr>
              <w:drawing>
                <wp:inline distT="0" distB="0" distL="0" distR="0">
                  <wp:extent cx="1219200" cy="419100"/>
                  <wp:effectExtent l="0" t="0" r="0" b="0"/>
                  <wp:docPr id="13" name="图片 13" descr="C:\Users\ADMINI~1\AppData\Local\Temp\ksohtml\wpsF65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ksohtml\wpsF651.tmp.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219200" cy="419100"/>
                          </a:xfrm>
                          <a:prstGeom prst="rect">
                            <a:avLst/>
                          </a:prstGeom>
                          <a:noFill/>
                          <a:ln>
                            <a:noFill/>
                          </a:ln>
                        </pic:spPr>
                      </pic:pic>
                    </a:graphicData>
                  </a:graphic>
                </wp:inline>
              </w:drawing>
            </w:r>
            <w:r>
              <w:rPr>
                <w:rFonts w:ascii="仿宋" w:eastAsia="仿宋" w:hAnsi="仿宋" w:hint="eastAsia"/>
                <w:sz w:val="21"/>
                <w:szCs w:val="24"/>
              </w:rPr>
              <w:t>内容</w:t>
            </w:r>
          </w:p>
          <w:p w:rsidR="00F07E1D" w:rsidRDefault="00473ABC">
            <w:pPr>
              <w:pStyle w:val="31"/>
              <w:spacing w:line="400" w:lineRule="exact"/>
              <w:ind w:firstLineChars="300" w:firstLine="630"/>
              <w:jc w:val="both"/>
              <w:rPr>
                <w:rFonts w:ascii="仿宋" w:eastAsia="仿宋" w:hAnsi="仿宋"/>
                <w:sz w:val="21"/>
                <w:szCs w:val="24"/>
              </w:rPr>
            </w:pPr>
            <w:r>
              <w:rPr>
                <w:rFonts w:ascii="仿宋" w:eastAsia="仿宋" w:hAnsi="仿宋" w:hint="eastAsia"/>
                <w:sz w:val="21"/>
                <w:szCs w:val="24"/>
              </w:rPr>
              <w:t>周数</w:t>
            </w:r>
          </w:p>
          <w:p w:rsidR="00F07E1D" w:rsidRDefault="00473ABC">
            <w:pPr>
              <w:pStyle w:val="31"/>
              <w:spacing w:line="400" w:lineRule="exact"/>
              <w:jc w:val="both"/>
              <w:rPr>
                <w:rFonts w:ascii="仿宋" w:eastAsia="仿宋" w:hAnsi="仿宋"/>
                <w:kern w:val="0"/>
                <w:sz w:val="21"/>
                <w:szCs w:val="24"/>
              </w:rPr>
            </w:pPr>
            <w:r>
              <w:rPr>
                <w:rFonts w:ascii="仿宋" w:eastAsia="仿宋" w:hAnsi="仿宋" w:hint="eastAsia"/>
                <w:sz w:val="21"/>
                <w:szCs w:val="24"/>
              </w:rPr>
              <w:t>学年</w:t>
            </w:r>
          </w:p>
        </w:tc>
        <w:tc>
          <w:tcPr>
            <w:tcW w:w="1758"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理实一体教学及专门化集中实训</w:t>
            </w:r>
          </w:p>
        </w:tc>
        <w:tc>
          <w:tcPr>
            <w:tcW w:w="916" w:type="dxa"/>
            <w:tcBorders>
              <w:top w:val="single" w:sz="4" w:space="0" w:color="auto"/>
              <w:left w:val="nil"/>
              <w:bottom w:val="single" w:sz="4" w:space="0" w:color="auto"/>
              <w:right w:val="single" w:sz="4" w:space="0" w:color="auto"/>
            </w:tcBorders>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综合生产实习</w:t>
            </w:r>
          </w:p>
        </w:tc>
        <w:tc>
          <w:tcPr>
            <w:tcW w:w="916"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复习</w:t>
            </w:r>
          </w:p>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考试</w:t>
            </w:r>
          </w:p>
        </w:tc>
        <w:tc>
          <w:tcPr>
            <w:tcW w:w="984"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机动</w:t>
            </w:r>
          </w:p>
        </w:tc>
        <w:tc>
          <w:tcPr>
            <w:tcW w:w="986"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假期</w:t>
            </w:r>
          </w:p>
        </w:tc>
        <w:tc>
          <w:tcPr>
            <w:tcW w:w="965"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全年</w:t>
            </w:r>
          </w:p>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周数</w:t>
            </w:r>
          </w:p>
        </w:tc>
      </w:tr>
      <w:tr w:rsidR="00F07E1D">
        <w:trPr>
          <w:cantSplit/>
          <w:trHeight w:val="325"/>
        </w:trPr>
        <w:tc>
          <w:tcPr>
            <w:tcW w:w="1915" w:type="dxa"/>
            <w:tcBorders>
              <w:top w:val="single" w:sz="4" w:space="0" w:color="auto"/>
              <w:left w:val="single" w:sz="4" w:space="0" w:color="auto"/>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一</w:t>
            </w:r>
          </w:p>
        </w:tc>
        <w:tc>
          <w:tcPr>
            <w:tcW w:w="1758"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36</w:t>
            </w:r>
          </w:p>
        </w:tc>
        <w:tc>
          <w:tcPr>
            <w:tcW w:w="916" w:type="dxa"/>
            <w:tcBorders>
              <w:top w:val="single" w:sz="4" w:space="0" w:color="auto"/>
              <w:left w:val="nil"/>
              <w:bottom w:val="single" w:sz="4" w:space="0" w:color="auto"/>
              <w:right w:val="single" w:sz="4" w:space="0" w:color="auto"/>
            </w:tcBorders>
          </w:tcPr>
          <w:p w:rsidR="00F07E1D" w:rsidRDefault="00F07E1D">
            <w:pPr>
              <w:pStyle w:val="31"/>
              <w:spacing w:line="400" w:lineRule="exact"/>
              <w:rPr>
                <w:rFonts w:ascii="仿宋" w:eastAsia="仿宋" w:hAnsi="仿宋"/>
                <w:kern w:val="0"/>
                <w:sz w:val="21"/>
                <w:szCs w:val="24"/>
              </w:rPr>
            </w:pPr>
          </w:p>
        </w:tc>
        <w:tc>
          <w:tcPr>
            <w:tcW w:w="916"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2</w:t>
            </w:r>
          </w:p>
        </w:tc>
        <w:tc>
          <w:tcPr>
            <w:tcW w:w="984"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2</w:t>
            </w:r>
          </w:p>
        </w:tc>
        <w:tc>
          <w:tcPr>
            <w:tcW w:w="986"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sz w:val="21"/>
                <w:szCs w:val="24"/>
              </w:rPr>
              <w:t>12</w:t>
            </w:r>
          </w:p>
        </w:tc>
        <w:tc>
          <w:tcPr>
            <w:tcW w:w="965"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sz w:val="21"/>
                <w:szCs w:val="24"/>
              </w:rPr>
              <w:t>52</w:t>
            </w:r>
          </w:p>
        </w:tc>
      </w:tr>
      <w:tr w:rsidR="00F07E1D">
        <w:trPr>
          <w:cantSplit/>
          <w:trHeight w:val="325"/>
        </w:trPr>
        <w:tc>
          <w:tcPr>
            <w:tcW w:w="1915" w:type="dxa"/>
            <w:tcBorders>
              <w:top w:val="single" w:sz="4" w:space="0" w:color="auto"/>
              <w:left w:val="single" w:sz="4" w:space="0" w:color="auto"/>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二</w:t>
            </w:r>
          </w:p>
        </w:tc>
        <w:tc>
          <w:tcPr>
            <w:tcW w:w="1758"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36</w:t>
            </w:r>
          </w:p>
        </w:tc>
        <w:tc>
          <w:tcPr>
            <w:tcW w:w="916" w:type="dxa"/>
            <w:tcBorders>
              <w:top w:val="single" w:sz="4" w:space="0" w:color="auto"/>
              <w:left w:val="nil"/>
              <w:bottom w:val="single" w:sz="4" w:space="0" w:color="auto"/>
              <w:right w:val="single" w:sz="4" w:space="0" w:color="auto"/>
            </w:tcBorders>
          </w:tcPr>
          <w:p w:rsidR="00F07E1D" w:rsidRDefault="00F07E1D">
            <w:pPr>
              <w:pStyle w:val="31"/>
              <w:spacing w:line="400" w:lineRule="exact"/>
              <w:rPr>
                <w:rFonts w:ascii="仿宋" w:eastAsia="仿宋" w:hAnsi="仿宋"/>
                <w:kern w:val="0"/>
                <w:sz w:val="21"/>
                <w:szCs w:val="24"/>
              </w:rPr>
            </w:pPr>
          </w:p>
        </w:tc>
        <w:tc>
          <w:tcPr>
            <w:tcW w:w="916"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2</w:t>
            </w:r>
          </w:p>
        </w:tc>
        <w:tc>
          <w:tcPr>
            <w:tcW w:w="984"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2</w:t>
            </w:r>
          </w:p>
        </w:tc>
        <w:tc>
          <w:tcPr>
            <w:tcW w:w="986"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sz w:val="21"/>
                <w:szCs w:val="24"/>
              </w:rPr>
              <w:t>12</w:t>
            </w:r>
          </w:p>
        </w:tc>
        <w:tc>
          <w:tcPr>
            <w:tcW w:w="965"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sz w:val="21"/>
                <w:szCs w:val="24"/>
              </w:rPr>
              <w:t>52</w:t>
            </w:r>
          </w:p>
        </w:tc>
      </w:tr>
      <w:tr w:rsidR="00F07E1D">
        <w:trPr>
          <w:cantSplit/>
          <w:trHeight w:val="334"/>
        </w:trPr>
        <w:tc>
          <w:tcPr>
            <w:tcW w:w="1915" w:type="dxa"/>
            <w:tcBorders>
              <w:top w:val="single" w:sz="4" w:space="0" w:color="auto"/>
              <w:left w:val="single" w:sz="4" w:space="0" w:color="auto"/>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三</w:t>
            </w:r>
          </w:p>
        </w:tc>
        <w:tc>
          <w:tcPr>
            <w:tcW w:w="1758"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18</w:t>
            </w:r>
          </w:p>
        </w:tc>
        <w:tc>
          <w:tcPr>
            <w:tcW w:w="916" w:type="dxa"/>
            <w:tcBorders>
              <w:top w:val="single" w:sz="4" w:space="0" w:color="auto"/>
              <w:left w:val="nil"/>
              <w:bottom w:val="single" w:sz="4" w:space="0" w:color="auto"/>
              <w:right w:val="single" w:sz="4" w:space="0" w:color="auto"/>
            </w:tcBorders>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20</w:t>
            </w:r>
          </w:p>
        </w:tc>
        <w:tc>
          <w:tcPr>
            <w:tcW w:w="916"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1</w:t>
            </w:r>
          </w:p>
        </w:tc>
        <w:tc>
          <w:tcPr>
            <w:tcW w:w="984"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1</w:t>
            </w:r>
          </w:p>
        </w:tc>
        <w:tc>
          <w:tcPr>
            <w:tcW w:w="986"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kern w:val="0"/>
                <w:sz w:val="21"/>
                <w:szCs w:val="24"/>
              </w:rPr>
              <w:t>12</w:t>
            </w:r>
          </w:p>
        </w:tc>
        <w:tc>
          <w:tcPr>
            <w:tcW w:w="965" w:type="dxa"/>
            <w:tcBorders>
              <w:top w:val="single" w:sz="4" w:space="0" w:color="auto"/>
              <w:left w:val="nil"/>
              <w:bottom w:val="single" w:sz="4" w:space="0" w:color="auto"/>
              <w:right w:val="single" w:sz="4" w:space="0" w:color="auto"/>
            </w:tcBorders>
            <w:vAlign w:val="center"/>
          </w:tcPr>
          <w:p w:rsidR="00F07E1D" w:rsidRDefault="00473ABC">
            <w:pPr>
              <w:pStyle w:val="31"/>
              <w:spacing w:line="400" w:lineRule="exact"/>
              <w:rPr>
                <w:rFonts w:ascii="仿宋" w:eastAsia="仿宋" w:hAnsi="仿宋"/>
                <w:kern w:val="0"/>
                <w:sz w:val="21"/>
                <w:szCs w:val="24"/>
              </w:rPr>
            </w:pPr>
            <w:r>
              <w:rPr>
                <w:rFonts w:ascii="仿宋" w:eastAsia="仿宋" w:hAnsi="仿宋" w:hint="eastAsia"/>
                <w:sz w:val="21"/>
                <w:szCs w:val="24"/>
              </w:rPr>
              <w:t>52</w:t>
            </w:r>
          </w:p>
        </w:tc>
      </w:tr>
    </w:tbl>
    <w:p w:rsidR="00F07E1D" w:rsidRDefault="00473ABC" w:rsidP="00644E5C">
      <w:pPr>
        <w:numPr>
          <w:ilvl w:val="0"/>
          <w:numId w:val="1"/>
        </w:numPr>
        <w:rPr>
          <w:rFonts w:ascii="仿宋" w:eastAsia="仿宋" w:hAnsi="仿宋"/>
          <w:b/>
          <w:bCs/>
          <w:sz w:val="24"/>
          <w:szCs w:val="24"/>
        </w:rPr>
      </w:pPr>
      <w:r>
        <w:rPr>
          <w:rFonts w:ascii="仿宋" w:eastAsia="仿宋" w:hAnsi="仿宋" w:hint="eastAsia"/>
          <w:b/>
          <w:bCs/>
          <w:sz w:val="24"/>
          <w:szCs w:val="24"/>
        </w:rPr>
        <w:lastRenderedPageBreak/>
        <w:t>教学进程安排</w:t>
      </w:r>
    </w:p>
    <w:tbl>
      <w:tblPr>
        <w:tblW w:w="8472" w:type="dxa"/>
        <w:tblLayout w:type="fixed"/>
        <w:tblLook w:val="04A0"/>
      </w:tblPr>
      <w:tblGrid>
        <w:gridCol w:w="392"/>
        <w:gridCol w:w="425"/>
        <w:gridCol w:w="142"/>
        <w:gridCol w:w="425"/>
        <w:gridCol w:w="142"/>
        <w:gridCol w:w="1392"/>
        <w:gridCol w:w="576"/>
        <w:gridCol w:w="548"/>
        <w:gridCol w:w="602"/>
        <w:gridCol w:w="709"/>
        <w:gridCol w:w="851"/>
        <w:gridCol w:w="850"/>
        <w:gridCol w:w="709"/>
        <w:gridCol w:w="709"/>
      </w:tblGrid>
      <w:tr w:rsidR="00F07E1D">
        <w:trPr>
          <w:trHeight w:val="267"/>
        </w:trPr>
        <w:tc>
          <w:tcPr>
            <w:tcW w:w="817" w:type="dxa"/>
            <w:gridSpan w:val="2"/>
            <w:vMerge w:val="restart"/>
            <w:tcBorders>
              <w:top w:val="single" w:sz="4" w:space="0" w:color="auto"/>
              <w:left w:val="single" w:sz="4" w:space="0" w:color="auto"/>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课程类别</w:t>
            </w:r>
          </w:p>
        </w:tc>
        <w:tc>
          <w:tcPr>
            <w:tcW w:w="567" w:type="dxa"/>
            <w:gridSpan w:val="2"/>
            <w:vMerge w:val="restart"/>
            <w:tcBorders>
              <w:top w:val="single" w:sz="4" w:space="0" w:color="auto"/>
              <w:left w:val="nil"/>
              <w:bottom w:val="single" w:sz="4" w:space="0" w:color="000000"/>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序号</w:t>
            </w:r>
          </w:p>
        </w:tc>
        <w:tc>
          <w:tcPr>
            <w:tcW w:w="1534" w:type="dxa"/>
            <w:gridSpan w:val="2"/>
            <w:vMerge w:val="restart"/>
            <w:tcBorders>
              <w:top w:val="single" w:sz="4" w:space="0" w:color="auto"/>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课程名称</w:t>
            </w:r>
          </w:p>
        </w:tc>
        <w:tc>
          <w:tcPr>
            <w:tcW w:w="576" w:type="dxa"/>
            <w:vMerge w:val="restart"/>
            <w:tcBorders>
              <w:top w:val="single" w:sz="4" w:space="0" w:color="auto"/>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总学时</w:t>
            </w:r>
          </w:p>
        </w:tc>
        <w:tc>
          <w:tcPr>
            <w:tcW w:w="548" w:type="dxa"/>
            <w:vMerge w:val="restart"/>
            <w:tcBorders>
              <w:top w:val="single" w:sz="4" w:space="0" w:color="auto"/>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学分</w:t>
            </w:r>
          </w:p>
        </w:tc>
        <w:tc>
          <w:tcPr>
            <w:tcW w:w="4430" w:type="dxa"/>
            <w:gridSpan w:val="6"/>
            <w:tcBorders>
              <w:top w:val="single" w:sz="4" w:space="0" w:color="auto"/>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按学年、学期教学进程安排</w:t>
            </w:r>
          </w:p>
        </w:tc>
      </w:tr>
      <w:tr w:rsidR="00F07E1D">
        <w:trPr>
          <w:trHeight w:val="218"/>
        </w:trPr>
        <w:tc>
          <w:tcPr>
            <w:tcW w:w="817" w:type="dxa"/>
            <w:gridSpan w:val="2"/>
            <w:vMerge/>
            <w:tcBorders>
              <w:top w:val="single" w:sz="4" w:space="0" w:color="auto"/>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vMerge/>
            <w:tcBorders>
              <w:top w:val="single" w:sz="4" w:space="0" w:color="auto"/>
              <w:left w:val="nil"/>
              <w:bottom w:val="single" w:sz="4" w:space="0" w:color="000000"/>
              <w:right w:val="single" w:sz="4" w:space="0" w:color="auto"/>
            </w:tcBorders>
            <w:vAlign w:val="center"/>
          </w:tcPr>
          <w:p w:rsidR="00F07E1D" w:rsidRDefault="00F07E1D">
            <w:pPr>
              <w:widowControl/>
              <w:jc w:val="left"/>
              <w:rPr>
                <w:rFonts w:ascii="仿宋" w:eastAsia="仿宋" w:hAnsi="仿宋"/>
                <w:kern w:val="0"/>
              </w:rPr>
            </w:pPr>
          </w:p>
        </w:tc>
        <w:tc>
          <w:tcPr>
            <w:tcW w:w="1534" w:type="dxa"/>
            <w:gridSpan w:val="2"/>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430" w:type="dxa"/>
            <w:gridSpan w:val="6"/>
            <w:tcBorders>
              <w:top w:val="single" w:sz="4" w:space="0" w:color="auto"/>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（周学时/教学周数）</w:t>
            </w:r>
          </w:p>
        </w:tc>
      </w:tr>
      <w:tr w:rsidR="00F07E1D">
        <w:trPr>
          <w:trHeight w:val="179"/>
        </w:trPr>
        <w:tc>
          <w:tcPr>
            <w:tcW w:w="817" w:type="dxa"/>
            <w:gridSpan w:val="2"/>
            <w:vMerge/>
            <w:tcBorders>
              <w:top w:val="single" w:sz="4" w:space="0" w:color="auto"/>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vMerge/>
            <w:tcBorders>
              <w:top w:val="single" w:sz="4" w:space="0" w:color="auto"/>
              <w:left w:val="nil"/>
              <w:bottom w:val="single" w:sz="4" w:space="0" w:color="000000"/>
              <w:right w:val="single" w:sz="4" w:space="0" w:color="auto"/>
            </w:tcBorders>
            <w:vAlign w:val="center"/>
          </w:tcPr>
          <w:p w:rsidR="00F07E1D" w:rsidRDefault="00F07E1D">
            <w:pPr>
              <w:widowControl/>
              <w:jc w:val="left"/>
              <w:rPr>
                <w:rFonts w:ascii="仿宋" w:eastAsia="仿宋" w:hAnsi="仿宋"/>
                <w:kern w:val="0"/>
              </w:rPr>
            </w:pPr>
          </w:p>
        </w:tc>
        <w:tc>
          <w:tcPr>
            <w:tcW w:w="1534" w:type="dxa"/>
            <w:gridSpan w:val="2"/>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1311" w:type="dxa"/>
            <w:gridSpan w:val="2"/>
            <w:tcBorders>
              <w:top w:val="single" w:sz="4" w:space="0" w:color="auto"/>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第一学年</w:t>
            </w:r>
          </w:p>
        </w:tc>
        <w:tc>
          <w:tcPr>
            <w:tcW w:w="1701" w:type="dxa"/>
            <w:gridSpan w:val="2"/>
            <w:tcBorders>
              <w:top w:val="single" w:sz="4" w:space="0" w:color="auto"/>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第二学年</w:t>
            </w:r>
          </w:p>
        </w:tc>
        <w:tc>
          <w:tcPr>
            <w:tcW w:w="1418" w:type="dxa"/>
            <w:gridSpan w:val="2"/>
            <w:tcBorders>
              <w:top w:val="single" w:sz="4" w:space="0" w:color="auto"/>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第三学年</w:t>
            </w:r>
          </w:p>
        </w:tc>
      </w:tr>
      <w:tr w:rsidR="00F07E1D">
        <w:trPr>
          <w:trHeight w:val="279"/>
        </w:trPr>
        <w:tc>
          <w:tcPr>
            <w:tcW w:w="817" w:type="dxa"/>
            <w:gridSpan w:val="2"/>
            <w:vMerge/>
            <w:tcBorders>
              <w:top w:val="single" w:sz="4" w:space="0" w:color="auto"/>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vMerge/>
            <w:tcBorders>
              <w:top w:val="single" w:sz="4" w:space="0" w:color="auto"/>
              <w:left w:val="nil"/>
              <w:bottom w:val="single" w:sz="4" w:space="0" w:color="000000"/>
              <w:right w:val="single" w:sz="4" w:space="0" w:color="auto"/>
            </w:tcBorders>
            <w:vAlign w:val="center"/>
          </w:tcPr>
          <w:p w:rsidR="00F07E1D" w:rsidRDefault="00F07E1D">
            <w:pPr>
              <w:widowControl/>
              <w:jc w:val="left"/>
              <w:rPr>
                <w:rFonts w:ascii="仿宋" w:eastAsia="仿宋" w:hAnsi="仿宋"/>
                <w:kern w:val="0"/>
              </w:rPr>
            </w:pPr>
          </w:p>
        </w:tc>
        <w:tc>
          <w:tcPr>
            <w:tcW w:w="1534" w:type="dxa"/>
            <w:gridSpan w:val="2"/>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602" w:type="dxa"/>
            <w:tcBorders>
              <w:top w:val="single" w:sz="4" w:space="0" w:color="auto"/>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1</w:t>
            </w:r>
          </w:p>
        </w:tc>
        <w:tc>
          <w:tcPr>
            <w:tcW w:w="709" w:type="dxa"/>
            <w:tcBorders>
              <w:top w:val="single" w:sz="4" w:space="0" w:color="auto"/>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851" w:type="dxa"/>
            <w:tcBorders>
              <w:top w:val="single" w:sz="4" w:space="0" w:color="auto"/>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850" w:type="dxa"/>
            <w:tcBorders>
              <w:top w:val="single" w:sz="4" w:space="0" w:color="auto"/>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4</w:t>
            </w:r>
          </w:p>
        </w:tc>
        <w:tc>
          <w:tcPr>
            <w:tcW w:w="709" w:type="dxa"/>
            <w:tcBorders>
              <w:top w:val="single" w:sz="4" w:space="0" w:color="auto"/>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5</w:t>
            </w:r>
          </w:p>
        </w:tc>
        <w:tc>
          <w:tcPr>
            <w:tcW w:w="709" w:type="dxa"/>
            <w:tcBorders>
              <w:top w:val="single" w:sz="4" w:space="0" w:color="auto"/>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6</w:t>
            </w:r>
          </w:p>
        </w:tc>
      </w:tr>
      <w:tr w:rsidR="00F07E1D">
        <w:trPr>
          <w:trHeight w:val="217"/>
        </w:trPr>
        <w:tc>
          <w:tcPr>
            <w:tcW w:w="817" w:type="dxa"/>
            <w:gridSpan w:val="2"/>
            <w:vMerge/>
            <w:tcBorders>
              <w:top w:val="single" w:sz="4" w:space="0" w:color="auto"/>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vMerge/>
            <w:tcBorders>
              <w:top w:val="single" w:sz="4" w:space="0" w:color="auto"/>
              <w:left w:val="nil"/>
              <w:bottom w:val="single" w:sz="4" w:space="0" w:color="000000"/>
              <w:right w:val="single" w:sz="4" w:space="0" w:color="auto"/>
            </w:tcBorders>
            <w:vAlign w:val="center"/>
          </w:tcPr>
          <w:p w:rsidR="00F07E1D" w:rsidRDefault="00F07E1D">
            <w:pPr>
              <w:widowControl/>
              <w:jc w:val="left"/>
              <w:rPr>
                <w:rFonts w:ascii="仿宋" w:eastAsia="仿宋" w:hAnsi="仿宋"/>
                <w:kern w:val="0"/>
              </w:rPr>
            </w:pPr>
          </w:p>
        </w:tc>
        <w:tc>
          <w:tcPr>
            <w:tcW w:w="1534" w:type="dxa"/>
            <w:gridSpan w:val="2"/>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602"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20</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20</w:t>
            </w:r>
          </w:p>
        </w:tc>
        <w:tc>
          <w:tcPr>
            <w:tcW w:w="851"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20</w:t>
            </w:r>
          </w:p>
        </w:tc>
        <w:tc>
          <w:tcPr>
            <w:tcW w:w="850"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20</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20</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20</w:t>
            </w:r>
          </w:p>
        </w:tc>
      </w:tr>
      <w:tr w:rsidR="00F07E1D">
        <w:trPr>
          <w:trHeight w:val="285"/>
        </w:trPr>
        <w:tc>
          <w:tcPr>
            <w:tcW w:w="392" w:type="dxa"/>
            <w:vMerge w:val="restart"/>
            <w:tcBorders>
              <w:top w:val="nil"/>
              <w:left w:val="single" w:sz="8" w:space="0" w:color="auto"/>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主修课程</w:t>
            </w:r>
          </w:p>
        </w:tc>
        <w:tc>
          <w:tcPr>
            <w:tcW w:w="425" w:type="dxa"/>
            <w:vMerge w:val="restart"/>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公共课程模块</w:t>
            </w: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1</w:t>
            </w:r>
          </w:p>
        </w:tc>
        <w:tc>
          <w:tcPr>
            <w:tcW w:w="1534"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语文</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300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15</w:t>
            </w:r>
          </w:p>
        </w:tc>
        <w:tc>
          <w:tcPr>
            <w:tcW w:w="602"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851"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850"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1534"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英语</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200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10</w:t>
            </w:r>
          </w:p>
        </w:tc>
        <w:tc>
          <w:tcPr>
            <w:tcW w:w="602"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1534"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数学</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200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10</w:t>
            </w:r>
          </w:p>
        </w:tc>
        <w:tc>
          <w:tcPr>
            <w:tcW w:w="602"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4</w:t>
            </w:r>
          </w:p>
        </w:tc>
        <w:tc>
          <w:tcPr>
            <w:tcW w:w="1534"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sz w:val="18"/>
                <w:szCs w:val="18"/>
              </w:rPr>
              <w:t>职业道德与法律</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5</w:t>
            </w:r>
          </w:p>
        </w:tc>
        <w:tc>
          <w:tcPr>
            <w:tcW w:w="1534"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sz w:val="18"/>
                <w:szCs w:val="18"/>
              </w:rPr>
              <w:t>经济政治与社会</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6</w:t>
            </w:r>
          </w:p>
        </w:tc>
        <w:tc>
          <w:tcPr>
            <w:tcW w:w="1534"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哲学与人生</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7</w:t>
            </w:r>
          </w:p>
        </w:tc>
        <w:tc>
          <w:tcPr>
            <w:tcW w:w="1534"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职业生涯规划</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8</w:t>
            </w:r>
          </w:p>
        </w:tc>
        <w:tc>
          <w:tcPr>
            <w:tcW w:w="1534"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体育</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200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10</w:t>
            </w:r>
          </w:p>
        </w:tc>
        <w:tc>
          <w:tcPr>
            <w:tcW w:w="602"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9</w:t>
            </w:r>
          </w:p>
        </w:tc>
        <w:tc>
          <w:tcPr>
            <w:tcW w:w="1534"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形体礼仪</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w:t>
            </w: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10</w:t>
            </w:r>
          </w:p>
        </w:tc>
        <w:tc>
          <w:tcPr>
            <w:tcW w:w="1534"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普通话</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w:t>
            </w: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11</w:t>
            </w:r>
          </w:p>
        </w:tc>
        <w:tc>
          <w:tcPr>
            <w:tcW w:w="1534"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计算机基础</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240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12</w:t>
            </w:r>
          </w:p>
        </w:tc>
        <w:tc>
          <w:tcPr>
            <w:tcW w:w="602"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851"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850"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12</w:t>
            </w:r>
          </w:p>
        </w:tc>
        <w:tc>
          <w:tcPr>
            <w:tcW w:w="1534" w:type="dxa"/>
            <w:gridSpan w:val="2"/>
            <w:tcBorders>
              <w:top w:val="nil"/>
              <w:left w:val="nil"/>
              <w:bottom w:val="single" w:sz="4" w:space="0" w:color="auto"/>
              <w:right w:val="single" w:sz="4" w:space="0" w:color="auto"/>
            </w:tcBorders>
            <w:vAlign w:val="center"/>
          </w:tcPr>
          <w:p w:rsidR="00F07E1D" w:rsidRDefault="00473ABC">
            <w:pPr>
              <w:widowControl/>
              <w:rPr>
                <w:rFonts w:ascii="仿宋" w:eastAsia="仿宋" w:hAnsi="仿宋"/>
                <w:kern w:val="0"/>
              </w:rPr>
            </w:pPr>
            <w:r>
              <w:rPr>
                <w:rFonts w:ascii="仿宋" w:eastAsia="仿宋" w:hAnsi="仿宋" w:hint="eastAsia"/>
                <w:kern w:val="0"/>
              </w:rPr>
              <w:t xml:space="preserve">      书法</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20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w:t>
            </w: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val="restart"/>
            <w:tcBorders>
              <w:top w:val="nil"/>
              <w:left w:val="nil"/>
              <w:bottom w:val="nil"/>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专业核心课程模块</w:t>
            </w: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13</w:t>
            </w:r>
          </w:p>
        </w:tc>
        <w:tc>
          <w:tcPr>
            <w:tcW w:w="1534"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财经法规</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100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5</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5</w:t>
            </w: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tcBorders>
              <w:top w:val="nil"/>
              <w:left w:val="nil"/>
              <w:bottom w:val="nil"/>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14</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40" w:lineRule="exact"/>
              <w:jc w:val="center"/>
              <w:rPr>
                <w:rFonts w:ascii="仿宋" w:eastAsia="仿宋" w:hAnsi="仿宋"/>
                <w:kern w:val="0"/>
              </w:rPr>
            </w:pPr>
            <w:r>
              <w:rPr>
                <w:rFonts w:ascii="仿宋" w:eastAsia="仿宋" w:hAnsi="仿宋" w:hint="eastAsia"/>
                <w:kern w:val="0"/>
              </w:rPr>
              <w:t>会计基础</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80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4</w:t>
            </w:r>
          </w:p>
        </w:tc>
        <w:tc>
          <w:tcPr>
            <w:tcW w:w="602"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4</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tcBorders>
              <w:top w:val="nil"/>
              <w:left w:val="nil"/>
              <w:bottom w:val="nil"/>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15</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40" w:lineRule="exact"/>
              <w:jc w:val="center"/>
              <w:rPr>
                <w:rFonts w:ascii="仿宋" w:eastAsia="仿宋" w:hAnsi="仿宋"/>
                <w:kern w:val="0"/>
              </w:rPr>
            </w:pPr>
            <w:r>
              <w:rPr>
                <w:rFonts w:ascii="仿宋" w:eastAsia="仿宋" w:hAnsi="仿宋" w:hint="eastAsia"/>
                <w:kern w:val="0"/>
              </w:rPr>
              <w:t>财务会计</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100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5</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5</w:t>
            </w: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tcBorders>
              <w:top w:val="nil"/>
              <w:left w:val="nil"/>
              <w:bottom w:val="nil"/>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16</w:t>
            </w:r>
          </w:p>
        </w:tc>
        <w:tc>
          <w:tcPr>
            <w:tcW w:w="1534"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点钞</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20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w:t>
            </w:r>
          </w:p>
        </w:tc>
        <w:tc>
          <w:tcPr>
            <w:tcW w:w="602"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tcBorders>
              <w:top w:val="nil"/>
              <w:left w:val="nil"/>
              <w:bottom w:val="nil"/>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17</w:t>
            </w:r>
          </w:p>
        </w:tc>
        <w:tc>
          <w:tcPr>
            <w:tcW w:w="1534"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会计实务</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200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10</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10</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tcBorders>
              <w:top w:val="nil"/>
              <w:left w:val="nil"/>
              <w:bottom w:val="nil"/>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18</w:t>
            </w:r>
          </w:p>
        </w:tc>
        <w:tc>
          <w:tcPr>
            <w:tcW w:w="1534"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会计电算化</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120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6</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6</w:t>
            </w: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399"/>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19</w:t>
            </w:r>
          </w:p>
        </w:tc>
        <w:tc>
          <w:tcPr>
            <w:tcW w:w="1534"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出纳实务</w:t>
            </w:r>
          </w:p>
        </w:tc>
        <w:tc>
          <w:tcPr>
            <w:tcW w:w="576" w:type="dxa"/>
            <w:tcBorders>
              <w:top w:val="nil"/>
              <w:left w:val="nil"/>
              <w:bottom w:val="single" w:sz="4" w:space="0" w:color="auto"/>
              <w:right w:val="single" w:sz="4" w:space="0" w:color="auto"/>
            </w:tcBorders>
            <w:vAlign w:val="bottom"/>
          </w:tcPr>
          <w:p w:rsidR="00F07E1D" w:rsidRDefault="00473ABC">
            <w:pP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F07E1D" w:rsidRDefault="00F07E1D">
            <w:pPr>
              <w:widowControl/>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tcBorders>
              <w:top w:val="single" w:sz="4" w:space="0" w:color="auto"/>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2526" w:type="dxa"/>
            <w:gridSpan w:val="5"/>
            <w:tcBorders>
              <w:top w:val="single" w:sz="4" w:space="0" w:color="auto"/>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综合生产实习</w:t>
            </w:r>
          </w:p>
        </w:tc>
        <w:tc>
          <w:tcPr>
            <w:tcW w:w="576"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600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30</w:t>
            </w:r>
          </w:p>
        </w:tc>
        <w:tc>
          <w:tcPr>
            <w:tcW w:w="602" w:type="dxa"/>
            <w:tcBorders>
              <w:top w:val="nil"/>
              <w:left w:val="nil"/>
              <w:bottom w:val="single" w:sz="4" w:space="0" w:color="auto"/>
              <w:right w:val="single" w:sz="4" w:space="0" w:color="auto"/>
            </w:tcBorders>
            <w:vAlign w:val="bottom"/>
          </w:tcPr>
          <w:p w:rsidR="00F07E1D" w:rsidRDefault="00F07E1D">
            <w:pPr>
              <w:jc w:val="center"/>
              <w:rPr>
                <w:rFonts w:ascii="仿宋" w:eastAsia="仿宋" w:hAnsi="仿宋" w:cs="Arial"/>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30</w:t>
            </w:r>
          </w:p>
        </w:tc>
      </w:tr>
      <w:tr w:rsidR="00F07E1D">
        <w:trPr>
          <w:trHeight w:val="285"/>
        </w:trPr>
        <w:tc>
          <w:tcPr>
            <w:tcW w:w="392" w:type="dxa"/>
            <w:vMerge w:val="restart"/>
            <w:tcBorders>
              <w:top w:val="nil"/>
              <w:left w:val="single" w:sz="8" w:space="0" w:color="auto"/>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专业技能课程、限定选修课程</w:t>
            </w:r>
          </w:p>
        </w:tc>
        <w:tc>
          <w:tcPr>
            <w:tcW w:w="567" w:type="dxa"/>
            <w:gridSpan w:val="2"/>
            <w:vMerge w:val="restart"/>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专门化项目课程模块</w:t>
            </w: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20</w:t>
            </w:r>
          </w:p>
        </w:tc>
        <w:tc>
          <w:tcPr>
            <w:tcW w:w="1392" w:type="dxa"/>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sz w:val="16"/>
                <w:szCs w:val="16"/>
              </w:rPr>
              <w:t>财经应用文写作</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100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5</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21</w:t>
            </w:r>
          </w:p>
        </w:tc>
        <w:tc>
          <w:tcPr>
            <w:tcW w:w="1392" w:type="dxa"/>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经济法</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22</w:t>
            </w:r>
          </w:p>
        </w:tc>
        <w:tc>
          <w:tcPr>
            <w:tcW w:w="1392" w:type="dxa"/>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办公事务</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F07E1D" w:rsidRDefault="00473ABC">
            <w:pPr>
              <w:widowControl/>
              <w:ind w:firstLineChars="50" w:firstLine="105"/>
              <w:rPr>
                <w:rFonts w:ascii="仿宋" w:eastAsia="仿宋" w:hAnsi="仿宋"/>
                <w:kern w:val="0"/>
              </w:rPr>
            </w:pPr>
            <w:r>
              <w:rPr>
                <w:rFonts w:ascii="仿宋" w:eastAsia="仿宋" w:hAnsi="仿宋" w:hint="eastAsia"/>
                <w:kern w:val="0"/>
              </w:rPr>
              <w:t>3</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23</w:t>
            </w:r>
          </w:p>
        </w:tc>
        <w:tc>
          <w:tcPr>
            <w:tcW w:w="1392" w:type="dxa"/>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sz w:val="18"/>
                <w:szCs w:val="18"/>
              </w:rPr>
              <w:t>企业经营实训</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140</w:t>
            </w:r>
          </w:p>
        </w:tc>
        <w:tc>
          <w:tcPr>
            <w:tcW w:w="548" w:type="dxa"/>
            <w:tcBorders>
              <w:top w:val="nil"/>
              <w:left w:val="nil"/>
              <w:bottom w:val="single" w:sz="4" w:space="0" w:color="auto"/>
              <w:right w:val="single" w:sz="4" w:space="0" w:color="auto"/>
            </w:tcBorders>
            <w:vAlign w:val="bottom"/>
          </w:tcPr>
          <w:p w:rsidR="00F07E1D" w:rsidRDefault="00473ABC">
            <w:pPr>
              <w:widowControl/>
              <w:ind w:firstLineChars="50" w:firstLine="105"/>
              <w:rPr>
                <w:rFonts w:ascii="仿宋" w:eastAsia="仿宋" w:hAnsi="仿宋"/>
                <w:kern w:val="0"/>
              </w:rPr>
            </w:pPr>
            <w:r>
              <w:rPr>
                <w:rFonts w:ascii="仿宋" w:eastAsia="仿宋" w:hAnsi="仿宋" w:hint="eastAsia"/>
                <w:kern w:val="0"/>
              </w:rPr>
              <w:t>7</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4</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24</w:t>
            </w:r>
          </w:p>
        </w:tc>
        <w:tc>
          <w:tcPr>
            <w:tcW w:w="1392" w:type="dxa"/>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手绘POP</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80</w:t>
            </w:r>
          </w:p>
        </w:tc>
        <w:tc>
          <w:tcPr>
            <w:tcW w:w="548" w:type="dxa"/>
            <w:tcBorders>
              <w:top w:val="nil"/>
              <w:left w:val="nil"/>
              <w:bottom w:val="single" w:sz="4" w:space="0" w:color="auto"/>
              <w:right w:val="single" w:sz="4" w:space="0" w:color="auto"/>
            </w:tcBorders>
            <w:vAlign w:val="bottom"/>
          </w:tcPr>
          <w:p w:rsidR="00F07E1D" w:rsidRDefault="00473ABC">
            <w:pPr>
              <w:widowControl/>
              <w:ind w:firstLineChars="50" w:firstLine="105"/>
              <w:rPr>
                <w:rFonts w:ascii="仿宋" w:eastAsia="仿宋" w:hAnsi="仿宋"/>
                <w:kern w:val="0"/>
              </w:rPr>
            </w:pPr>
            <w:r>
              <w:rPr>
                <w:rFonts w:ascii="仿宋" w:eastAsia="仿宋" w:hAnsi="仿宋" w:hint="eastAsia"/>
                <w:kern w:val="0"/>
              </w:rPr>
              <w:t>4</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4</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25</w:t>
            </w:r>
          </w:p>
        </w:tc>
        <w:tc>
          <w:tcPr>
            <w:tcW w:w="1392" w:type="dxa"/>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个人理财</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ind w:firstLineChars="50" w:firstLine="105"/>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26</w:t>
            </w:r>
          </w:p>
        </w:tc>
        <w:tc>
          <w:tcPr>
            <w:tcW w:w="1392" w:type="dxa"/>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商务文秘</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80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4</w:t>
            </w:r>
          </w:p>
        </w:tc>
        <w:tc>
          <w:tcPr>
            <w:tcW w:w="602"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4</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27</w:t>
            </w:r>
          </w:p>
        </w:tc>
        <w:tc>
          <w:tcPr>
            <w:tcW w:w="1392" w:type="dxa"/>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rPr>
              <w:t>创业培训</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120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6</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4</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28</w:t>
            </w:r>
          </w:p>
        </w:tc>
        <w:tc>
          <w:tcPr>
            <w:tcW w:w="1392" w:type="dxa"/>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rPr>
              <w:t>管理基础</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602"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29</w:t>
            </w:r>
          </w:p>
        </w:tc>
        <w:tc>
          <w:tcPr>
            <w:tcW w:w="1392" w:type="dxa"/>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sz w:val="18"/>
                <w:szCs w:val="18"/>
              </w:rPr>
              <w:t>个人形象设计</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30</w:t>
            </w:r>
          </w:p>
        </w:tc>
        <w:tc>
          <w:tcPr>
            <w:tcW w:w="1392" w:type="dxa"/>
            <w:tcBorders>
              <w:top w:val="single" w:sz="4" w:space="0" w:color="auto"/>
              <w:left w:val="nil"/>
              <w:bottom w:val="single" w:sz="4" w:space="0" w:color="auto"/>
              <w:right w:val="single" w:sz="4" w:space="0" w:color="auto"/>
            </w:tcBorders>
            <w:vAlign w:val="center"/>
          </w:tcPr>
          <w:p w:rsidR="00F07E1D" w:rsidRDefault="00473ABC">
            <w:pPr>
              <w:widowControl/>
              <w:rPr>
                <w:rFonts w:ascii="仿宋" w:eastAsia="仿宋" w:hAnsi="仿宋"/>
                <w:kern w:val="0"/>
              </w:rPr>
            </w:pPr>
            <w:r>
              <w:rPr>
                <w:rFonts w:ascii="仿宋" w:eastAsia="仿宋" w:hAnsi="仿宋" w:hint="eastAsia"/>
                <w:kern w:val="0"/>
              </w:rPr>
              <w:t>市场营销</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w:t>
            </w: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31</w:t>
            </w:r>
          </w:p>
        </w:tc>
        <w:tc>
          <w:tcPr>
            <w:tcW w:w="1392" w:type="dxa"/>
            <w:tcBorders>
              <w:top w:val="single" w:sz="4" w:space="0" w:color="auto"/>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营销实务</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160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8</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4</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4</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32</w:t>
            </w:r>
          </w:p>
        </w:tc>
        <w:tc>
          <w:tcPr>
            <w:tcW w:w="1392" w:type="dxa"/>
            <w:tcBorders>
              <w:top w:val="single" w:sz="4" w:space="0" w:color="auto"/>
              <w:left w:val="nil"/>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商务礼仪</w:t>
            </w:r>
          </w:p>
        </w:tc>
        <w:tc>
          <w:tcPr>
            <w:tcW w:w="576"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cs="Arial" w:hint="eastAsia"/>
              </w:rPr>
              <w:t>20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w:t>
            </w: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w:t>
            </w: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F07E1D">
            <w:pPr>
              <w:widowControl/>
              <w:jc w:val="center"/>
              <w:rPr>
                <w:rFonts w:ascii="仿宋" w:eastAsia="仿宋" w:hAnsi="仿宋"/>
                <w:kern w:val="0"/>
              </w:rPr>
            </w:pPr>
          </w:p>
        </w:tc>
        <w:tc>
          <w:tcPr>
            <w:tcW w:w="1392" w:type="dxa"/>
            <w:tcBorders>
              <w:top w:val="single" w:sz="4" w:space="0" w:color="auto"/>
              <w:left w:val="nil"/>
              <w:bottom w:val="single" w:sz="4" w:space="0" w:color="auto"/>
              <w:right w:val="single" w:sz="4" w:space="0" w:color="auto"/>
            </w:tcBorders>
            <w:vAlign w:val="center"/>
          </w:tcPr>
          <w:p w:rsidR="00F07E1D" w:rsidRDefault="00F07E1D">
            <w:pPr>
              <w:widowControl/>
              <w:rPr>
                <w:rFonts w:ascii="仿宋" w:eastAsia="仿宋" w:hAnsi="仿宋"/>
                <w:kern w:val="0"/>
              </w:rPr>
            </w:pPr>
          </w:p>
        </w:tc>
        <w:tc>
          <w:tcPr>
            <w:tcW w:w="576" w:type="dxa"/>
            <w:tcBorders>
              <w:top w:val="nil"/>
              <w:left w:val="nil"/>
              <w:bottom w:val="single" w:sz="4" w:space="0" w:color="auto"/>
              <w:right w:val="single" w:sz="4" w:space="0" w:color="auto"/>
            </w:tcBorders>
            <w:vAlign w:val="bottom"/>
          </w:tcPr>
          <w:p w:rsidR="00F07E1D" w:rsidRDefault="00F07E1D">
            <w:pPr>
              <w:jc w:val="center"/>
              <w:rPr>
                <w:rFonts w:ascii="仿宋" w:eastAsia="仿宋" w:hAnsi="仿宋" w:cs="Arial"/>
              </w:rPr>
            </w:pPr>
          </w:p>
        </w:tc>
        <w:tc>
          <w:tcPr>
            <w:tcW w:w="548" w:type="dxa"/>
            <w:tcBorders>
              <w:top w:val="nil"/>
              <w:left w:val="nil"/>
              <w:bottom w:val="single" w:sz="4" w:space="0" w:color="auto"/>
              <w:right w:val="single" w:sz="4" w:space="0" w:color="auto"/>
            </w:tcBorders>
            <w:vAlign w:val="bottom"/>
          </w:tcPr>
          <w:p w:rsidR="00F07E1D" w:rsidRDefault="00F07E1D">
            <w:pPr>
              <w:widowControl/>
              <w:rPr>
                <w:rFonts w:ascii="仿宋" w:eastAsia="仿宋" w:hAnsi="仿宋"/>
                <w:kern w:val="0"/>
              </w:rPr>
            </w:pPr>
          </w:p>
        </w:tc>
        <w:tc>
          <w:tcPr>
            <w:tcW w:w="602"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F07E1D" w:rsidRDefault="00F07E1D">
            <w:pPr>
              <w:widowControl/>
              <w:jc w:val="center"/>
              <w:rPr>
                <w:rFonts w:ascii="仿宋" w:eastAsia="仿宋" w:hAnsi="仿宋"/>
                <w:kern w:val="0"/>
              </w:rPr>
            </w:pPr>
          </w:p>
        </w:tc>
      </w:tr>
      <w:tr w:rsidR="00F07E1D">
        <w:trPr>
          <w:trHeight w:val="285"/>
        </w:trPr>
        <w:tc>
          <w:tcPr>
            <w:tcW w:w="2918" w:type="dxa"/>
            <w:gridSpan w:val="6"/>
            <w:tcBorders>
              <w:top w:val="single" w:sz="4" w:space="0" w:color="auto"/>
              <w:left w:val="single" w:sz="8" w:space="0" w:color="auto"/>
              <w:bottom w:val="single" w:sz="4" w:space="0" w:color="auto"/>
              <w:right w:val="single" w:sz="4" w:space="0" w:color="auto"/>
            </w:tcBorders>
            <w:vAlign w:val="center"/>
          </w:tcPr>
          <w:p w:rsidR="00F07E1D" w:rsidRDefault="00473ABC">
            <w:pPr>
              <w:widowControl/>
              <w:jc w:val="center"/>
              <w:rPr>
                <w:rFonts w:ascii="仿宋" w:eastAsia="仿宋" w:hAnsi="仿宋"/>
                <w:kern w:val="0"/>
              </w:rPr>
            </w:pPr>
            <w:r>
              <w:rPr>
                <w:rFonts w:ascii="仿宋" w:eastAsia="仿宋" w:hAnsi="仿宋" w:hint="eastAsia"/>
                <w:kern w:val="0"/>
              </w:rPr>
              <w:t>周课时及学分小计</w:t>
            </w:r>
          </w:p>
        </w:tc>
        <w:tc>
          <w:tcPr>
            <w:tcW w:w="576"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sz w:val="18"/>
                <w:szCs w:val="18"/>
              </w:rPr>
              <w:t>3600</w:t>
            </w:r>
          </w:p>
        </w:tc>
        <w:tc>
          <w:tcPr>
            <w:tcW w:w="548"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180</w:t>
            </w:r>
          </w:p>
        </w:tc>
        <w:tc>
          <w:tcPr>
            <w:tcW w:w="602"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30</w:t>
            </w:r>
          </w:p>
        </w:tc>
        <w:tc>
          <w:tcPr>
            <w:tcW w:w="709" w:type="dxa"/>
            <w:tcBorders>
              <w:top w:val="nil"/>
              <w:left w:val="nil"/>
              <w:bottom w:val="single" w:sz="4" w:space="0" w:color="auto"/>
              <w:right w:val="single" w:sz="4" w:space="0" w:color="auto"/>
            </w:tcBorders>
            <w:vAlign w:val="bottom"/>
          </w:tcPr>
          <w:p w:rsidR="00F07E1D" w:rsidRDefault="00473ABC">
            <w:pPr>
              <w:jc w:val="center"/>
              <w:rPr>
                <w:rFonts w:ascii="仿宋" w:eastAsia="仿宋" w:hAnsi="仿宋" w:cs="Arial"/>
              </w:rPr>
            </w:pPr>
            <w:r>
              <w:rPr>
                <w:rFonts w:ascii="仿宋" w:eastAsia="仿宋" w:hAnsi="仿宋" w:hint="eastAsia"/>
                <w:kern w:val="0"/>
              </w:rPr>
              <w:t>30</w:t>
            </w:r>
          </w:p>
        </w:tc>
        <w:tc>
          <w:tcPr>
            <w:tcW w:w="851"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30</w:t>
            </w:r>
          </w:p>
        </w:tc>
        <w:tc>
          <w:tcPr>
            <w:tcW w:w="850"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30</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30</w:t>
            </w:r>
          </w:p>
        </w:tc>
        <w:tc>
          <w:tcPr>
            <w:tcW w:w="709" w:type="dxa"/>
            <w:tcBorders>
              <w:top w:val="nil"/>
              <w:left w:val="nil"/>
              <w:bottom w:val="single" w:sz="4" w:space="0" w:color="auto"/>
              <w:right w:val="single" w:sz="4" w:space="0" w:color="auto"/>
            </w:tcBorders>
            <w:vAlign w:val="bottom"/>
          </w:tcPr>
          <w:p w:rsidR="00F07E1D" w:rsidRDefault="00473ABC">
            <w:pPr>
              <w:widowControl/>
              <w:jc w:val="center"/>
              <w:rPr>
                <w:rFonts w:ascii="仿宋" w:eastAsia="仿宋" w:hAnsi="仿宋"/>
                <w:kern w:val="0"/>
              </w:rPr>
            </w:pPr>
            <w:r>
              <w:rPr>
                <w:rFonts w:ascii="仿宋" w:eastAsia="仿宋" w:hAnsi="仿宋" w:hint="eastAsia"/>
                <w:kern w:val="0"/>
              </w:rPr>
              <w:t>30</w:t>
            </w:r>
          </w:p>
        </w:tc>
      </w:tr>
    </w:tbl>
    <w:p w:rsidR="00F07E1D" w:rsidRDefault="00473ABC">
      <w:pPr>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注：总学时3600。</w:t>
      </w:r>
    </w:p>
    <w:p w:rsidR="00F07E1D" w:rsidRDefault="00473ABC">
      <w:pPr>
        <w:jc w:val="center"/>
        <w:rPr>
          <w:rFonts w:ascii="仿宋" w:eastAsia="仿宋" w:hAnsi="仿宋"/>
          <w:sz w:val="24"/>
          <w:szCs w:val="24"/>
        </w:rPr>
      </w:pPr>
      <w:r>
        <w:rPr>
          <w:rFonts w:ascii="仿宋" w:eastAsia="仿宋" w:hAnsi="仿宋" w:hint="eastAsia"/>
          <w:sz w:val="24"/>
          <w:szCs w:val="24"/>
        </w:rPr>
        <w:lastRenderedPageBreak/>
        <w:t>专业技能课程开设对比分析表</w:t>
      </w:r>
    </w:p>
    <w:tbl>
      <w:tblPr>
        <w:tblStyle w:val="af"/>
        <w:tblW w:w="8522" w:type="dxa"/>
        <w:tblLayout w:type="fixed"/>
        <w:tblLook w:val="04A0"/>
      </w:tblPr>
      <w:tblGrid>
        <w:gridCol w:w="4261"/>
        <w:gridCol w:w="4261"/>
      </w:tblGrid>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专业大类名称</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财经商贸类</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子专业名称</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会计</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专业教学标准核心课程数</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8</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学校实际专业核心课程开设数</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7</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学校核心课程占比（%）</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87.5%</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专业教学标准核心课程总课时</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720</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学校实际专业核心课程总课时</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660</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学校专业核心课程总课时占比（%）</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91%</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专业教学标准专业方向课程数</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10</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学校实际专业方向课程数</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6</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学校专业方向课程开设占比（%）</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60%</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专业教学标准专业方向课程总课时</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540</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学校实际专业方向课程总课时</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520</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学校专业方向课程总课时占比（%）</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96%</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专业教学标准校内实训实习室数量</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4</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学校实际校内专业实训实习室数量</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3</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学校校内专业实训实习室数占比（%）</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75%</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开设有其它专业选修课数</w:t>
            </w:r>
          </w:p>
        </w:tc>
        <w:tc>
          <w:tcPr>
            <w:tcW w:w="4261" w:type="dxa"/>
            <w:tcBorders>
              <w:top w:val="single" w:sz="4" w:space="0" w:color="auto"/>
              <w:left w:val="nil"/>
              <w:bottom w:val="single" w:sz="4" w:space="0" w:color="auto"/>
              <w:right w:val="single" w:sz="4" w:space="0" w:color="auto"/>
            </w:tcBorders>
          </w:tcPr>
          <w:p w:rsidR="00F07E1D" w:rsidRDefault="00473ABC">
            <w:pPr>
              <w:spacing w:line="360" w:lineRule="auto"/>
              <w:rPr>
                <w:rFonts w:ascii="仿宋" w:eastAsia="仿宋" w:hAnsi="仿宋"/>
                <w:szCs w:val="24"/>
              </w:rPr>
            </w:pPr>
            <w:r>
              <w:rPr>
                <w:rFonts w:ascii="仿宋" w:eastAsia="仿宋" w:hAnsi="仿宋" w:hint="eastAsia"/>
                <w:kern w:val="0"/>
                <w:szCs w:val="24"/>
              </w:rPr>
              <w:t>7</w:t>
            </w:r>
          </w:p>
        </w:tc>
      </w:tr>
    </w:tbl>
    <w:p w:rsidR="00F07E1D" w:rsidRDefault="00473ABC">
      <w:pPr>
        <w:rPr>
          <w:rFonts w:ascii="仿宋" w:eastAsia="仿宋" w:hAnsi="仿宋"/>
          <w:b/>
          <w:bCs/>
          <w:sz w:val="24"/>
          <w:szCs w:val="24"/>
        </w:rPr>
      </w:pPr>
      <w:r>
        <w:rPr>
          <w:rFonts w:ascii="仿宋" w:eastAsia="仿宋" w:hAnsi="仿宋"/>
          <w:b/>
          <w:sz w:val="24"/>
          <w:szCs w:val="24"/>
        </w:rPr>
        <w:t xml:space="preserve"> </w:t>
      </w:r>
      <w:r>
        <w:rPr>
          <w:rFonts w:ascii="仿宋" w:eastAsia="仿宋" w:hAnsi="仿宋" w:hint="eastAsia"/>
          <w:b/>
          <w:sz w:val="24"/>
          <w:szCs w:val="24"/>
        </w:rPr>
        <w:t>七、</w:t>
      </w:r>
      <w:r>
        <w:rPr>
          <w:rFonts w:ascii="仿宋" w:eastAsia="仿宋" w:hAnsi="仿宋" w:hint="eastAsia"/>
          <w:b/>
          <w:bCs/>
          <w:sz w:val="24"/>
          <w:szCs w:val="24"/>
        </w:rPr>
        <w:t>主要专业课程教学要求</w:t>
      </w:r>
    </w:p>
    <w:tbl>
      <w:tblPr>
        <w:tblStyle w:val="af"/>
        <w:tblW w:w="9180" w:type="dxa"/>
        <w:tblLayout w:type="fixed"/>
        <w:tblLook w:val="04A0"/>
      </w:tblPr>
      <w:tblGrid>
        <w:gridCol w:w="1101"/>
        <w:gridCol w:w="3118"/>
        <w:gridCol w:w="4961"/>
      </w:tblGrid>
      <w:tr w:rsidR="00F07E1D">
        <w:tc>
          <w:tcPr>
            <w:tcW w:w="110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jc w:val="center"/>
              <w:rPr>
                <w:rFonts w:ascii="仿宋" w:eastAsia="仿宋" w:hAnsi="仿宋"/>
                <w:b/>
              </w:rPr>
            </w:pPr>
            <w:r>
              <w:rPr>
                <w:rFonts w:ascii="仿宋" w:eastAsia="仿宋" w:hAnsi="仿宋" w:hint="eastAsia"/>
                <w:b/>
                <w:kern w:val="0"/>
              </w:rPr>
              <w:t>课程名称</w:t>
            </w:r>
          </w:p>
        </w:tc>
        <w:tc>
          <w:tcPr>
            <w:tcW w:w="3118"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b/>
              </w:rPr>
            </w:pPr>
            <w:r>
              <w:rPr>
                <w:rFonts w:ascii="仿宋" w:eastAsia="仿宋" w:hAnsi="仿宋" w:hint="eastAsia"/>
                <w:b/>
                <w:kern w:val="0"/>
              </w:rPr>
              <w:t>主要内容</w:t>
            </w:r>
          </w:p>
        </w:tc>
        <w:tc>
          <w:tcPr>
            <w:tcW w:w="4961"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b/>
              </w:rPr>
            </w:pPr>
            <w:r>
              <w:rPr>
                <w:rFonts w:ascii="仿宋" w:eastAsia="仿宋" w:hAnsi="仿宋" w:hint="eastAsia"/>
                <w:b/>
                <w:kern w:val="0"/>
              </w:rPr>
              <w:t>能力要求</w:t>
            </w:r>
          </w:p>
        </w:tc>
      </w:tr>
      <w:tr w:rsidR="00F07E1D">
        <w:tc>
          <w:tcPr>
            <w:tcW w:w="1101"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基础会计</w:t>
            </w:r>
          </w:p>
        </w:tc>
        <w:tc>
          <w:tcPr>
            <w:tcW w:w="3118"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2"/>
              </w:numPr>
              <w:spacing w:line="276" w:lineRule="auto"/>
              <w:jc w:val="left"/>
              <w:rPr>
                <w:rFonts w:ascii="仿宋" w:eastAsia="仿宋" w:hAnsi="仿宋"/>
                <w:color w:val="0C0C0C"/>
              </w:rPr>
            </w:pPr>
            <w:r>
              <w:rPr>
                <w:rFonts w:ascii="仿宋" w:eastAsia="仿宋" w:hAnsi="仿宋" w:hint="eastAsia"/>
                <w:color w:val="0C0C0C"/>
                <w:kern w:val="0"/>
              </w:rPr>
              <w:t>会计六要素</w:t>
            </w:r>
          </w:p>
          <w:p w:rsidR="00F07E1D" w:rsidRDefault="00473ABC" w:rsidP="00644E5C">
            <w:pPr>
              <w:numPr>
                <w:ilvl w:val="0"/>
                <w:numId w:val="2"/>
              </w:numPr>
              <w:spacing w:line="276" w:lineRule="auto"/>
              <w:jc w:val="left"/>
              <w:rPr>
                <w:rFonts w:ascii="仿宋" w:eastAsia="仿宋" w:hAnsi="仿宋"/>
                <w:color w:val="0C0C0C"/>
                <w:kern w:val="0"/>
              </w:rPr>
            </w:pPr>
            <w:r>
              <w:rPr>
                <w:rFonts w:ascii="仿宋" w:eastAsia="仿宋" w:hAnsi="仿宋" w:hint="eastAsia"/>
                <w:color w:val="0C0C0C"/>
                <w:kern w:val="0"/>
              </w:rPr>
              <w:t>会计平衡公式</w:t>
            </w:r>
          </w:p>
          <w:p w:rsidR="00F07E1D" w:rsidRDefault="00473ABC" w:rsidP="00644E5C">
            <w:pPr>
              <w:numPr>
                <w:ilvl w:val="0"/>
                <w:numId w:val="2"/>
              </w:numPr>
              <w:spacing w:line="276" w:lineRule="auto"/>
              <w:jc w:val="left"/>
              <w:rPr>
                <w:rFonts w:ascii="仿宋" w:eastAsia="仿宋" w:hAnsi="仿宋"/>
                <w:color w:val="0C0C0C"/>
                <w:kern w:val="0"/>
              </w:rPr>
            </w:pPr>
            <w:r>
              <w:rPr>
                <w:rFonts w:ascii="仿宋" w:eastAsia="仿宋" w:hAnsi="仿宋" w:hint="eastAsia"/>
                <w:color w:val="0C0C0C"/>
                <w:kern w:val="0"/>
              </w:rPr>
              <w:t>试算平衡表</w:t>
            </w:r>
          </w:p>
          <w:p w:rsidR="00F07E1D" w:rsidRDefault="00473ABC" w:rsidP="00644E5C">
            <w:pPr>
              <w:numPr>
                <w:ilvl w:val="0"/>
                <w:numId w:val="2"/>
              </w:numPr>
              <w:spacing w:line="276" w:lineRule="auto"/>
              <w:jc w:val="left"/>
              <w:rPr>
                <w:rFonts w:ascii="仿宋" w:eastAsia="仿宋" w:hAnsi="仿宋"/>
                <w:color w:val="0C0C0C"/>
                <w:kern w:val="0"/>
              </w:rPr>
            </w:pPr>
            <w:r>
              <w:rPr>
                <w:rFonts w:ascii="仿宋" w:eastAsia="仿宋" w:hAnsi="仿宋" w:hint="eastAsia"/>
                <w:color w:val="0C0C0C"/>
                <w:kern w:val="0"/>
              </w:rPr>
              <w:t>企业筹集资金的核算</w:t>
            </w:r>
          </w:p>
          <w:p w:rsidR="00F07E1D" w:rsidRDefault="00473ABC" w:rsidP="00644E5C">
            <w:pPr>
              <w:numPr>
                <w:ilvl w:val="0"/>
                <w:numId w:val="2"/>
              </w:numPr>
              <w:spacing w:line="276" w:lineRule="auto"/>
              <w:jc w:val="left"/>
              <w:rPr>
                <w:rFonts w:ascii="仿宋" w:eastAsia="仿宋" w:hAnsi="仿宋"/>
                <w:color w:val="0C0C0C"/>
                <w:kern w:val="0"/>
              </w:rPr>
            </w:pPr>
            <w:r>
              <w:rPr>
                <w:rFonts w:ascii="仿宋" w:eastAsia="仿宋" w:hAnsi="仿宋" w:hint="eastAsia"/>
                <w:color w:val="0C0C0C"/>
                <w:kern w:val="0"/>
              </w:rPr>
              <w:t>企业供应过程的核算</w:t>
            </w:r>
          </w:p>
          <w:p w:rsidR="00F07E1D" w:rsidRDefault="00473ABC" w:rsidP="00644E5C">
            <w:pPr>
              <w:numPr>
                <w:ilvl w:val="0"/>
                <w:numId w:val="2"/>
              </w:numPr>
              <w:spacing w:line="276" w:lineRule="auto"/>
              <w:jc w:val="left"/>
              <w:rPr>
                <w:rFonts w:ascii="仿宋" w:eastAsia="仿宋" w:hAnsi="仿宋"/>
                <w:color w:val="0C0C0C"/>
                <w:kern w:val="0"/>
              </w:rPr>
            </w:pPr>
            <w:r>
              <w:rPr>
                <w:rFonts w:ascii="仿宋" w:eastAsia="仿宋" w:hAnsi="仿宋" w:hint="eastAsia"/>
                <w:color w:val="0C0C0C"/>
                <w:kern w:val="0"/>
              </w:rPr>
              <w:t>企业生产过程的核算</w:t>
            </w:r>
          </w:p>
          <w:p w:rsidR="00F07E1D" w:rsidRDefault="00473ABC" w:rsidP="00644E5C">
            <w:pPr>
              <w:numPr>
                <w:ilvl w:val="0"/>
                <w:numId w:val="2"/>
              </w:numPr>
              <w:spacing w:line="276" w:lineRule="auto"/>
              <w:jc w:val="left"/>
              <w:rPr>
                <w:rFonts w:ascii="仿宋" w:eastAsia="仿宋" w:hAnsi="仿宋"/>
                <w:color w:val="0C0C0C"/>
                <w:kern w:val="0"/>
              </w:rPr>
            </w:pPr>
            <w:r>
              <w:rPr>
                <w:rFonts w:ascii="仿宋" w:eastAsia="仿宋" w:hAnsi="仿宋" w:hint="eastAsia"/>
                <w:color w:val="0C0C0C"/>
                <w:kern w:val="0"/>
              </w:rPr>
              <w:t>企业销售过程的核算</w:t>
            </w:r>
          </w:p>
          <w:p w:rsidR="00F07E1D" w:rsidRDefault="00473ABC" w:rsidP="00644E5C">
            <w:pPr>
              <w:numPr>
                <w:ilvl w:val="0"/>
                <w:numId w:val="2"/>
              </w:numPr>
              <w:spacing w:line="276" w:lineRule="auto"/>
              <w:jc w:val="left"/>
              <w:rPr>
                <w:rFonts w:ascii="仿宋" w:eastAsia="仿宋" w:hAnsi="仿宋"/>
                <w:color w:val="0C0C0C"/>
                <w:kern w:val="0"/>
              </w:rPr>
            </w:pPr>
            <w:r>
              <w:rPr>
                <w:rFonts w:ascii="仿宋" w:eastAsia="仿宋" w:hAnsi="仿宋" w:hint="eastAsia"/>
                <w:color w:val="0C0C0C"/>
                <w:kern w:val="0"/>
              </w:rPr>
              <w:t>企业利润形成的核算</w:t>
            </w:r>
          </w:p>
          <w:p w:rsidR="00F07E1D" w:rsidRDefault="00473ABC" w:rsidP="00644E5C">
            <w:pPr>
              <w:numPr>
                <w:ilvl w:val="0"/>
                <w:numId w:val="2"/>
              </w:numPr>
              <w:spacing w:line="276" w:lineRule="auto"/>
              <w:jc w:val="left"/>
              <w:rPr>
                <w:rFonts w:ascii="仿宋" w:eastAsia="仿宋" w:hAnsi="仿宋"/>
                <w:color w:val="0C0C0C"/>
                <w:kern w:val="0"/>
              </w:rPr>
            </w:pPr>
            <w:r>
              <w:rPr>
                <w:rFonts w:ascii="仿宋" w:eastAsia="仿宋" w:hAnsi="仿宋" w:hint="eastAsia"/>
                <w:color w:val="0C0C0C"/>
                <w:kern w:val="0"/>
              </w:rPr>
              <w:t>原始凭证与记账凭证</w:t>
            </w:r>
          </w:p>
          <w:p w:rsidR="00F07E1D" w:rsidRDefault="00473ABC" w:rsidP="00644E5C">
            <w:pPr>
              <w:numPr>
                <w:ilvl w:val="0"/>
                <w:numId w:val="2"/>
              </w:numPr>
              <w:spacing w:line="276" w:lineRule="auto"/>
              <w:jc w:val="left"/>
              <w:rPr>
                <w:rFonts w:ascii="仿宋" w:eastAsia="仿宋" w:hAnsi="仿宋"/>
                <w:color w:val="0C0C0C"/>
                <w:kern w:val="0"/>
              </w:rPr>
            </w:pPr>
            <w:r>
              <w:rPr>
                <w:rFonts w:ascii="仿宋" w:eastAsia="仿宋" w:hAnsi="仿宋" w:hint="eastAsia"/>
                <w:color w:val="0C0C0C"/>
                <w:kern w:val="0"/>
              </w:rPr>
              <w:t>会计账簿</w:t>
            </w:r>
          </w:p>
          <w:p w:rsidR="00F07E1D" w:rsidRDefault="00473ABC" w:rsidP="00644E5C">
            <w:pPr>
              <w:numPr>
                <w:ilvl w:val="0"/>
                <w:numId w:val="2"/>
              </w:numPr>
              <w:spacing w:line="276" w:lineRule="auto"/>
              <w:jc w:val="left"/>
              <w:rPr>
                <w:rFonts w:ascii="仿宋" w:eastAsia="仿宋" w:hAnsi="仿宋"/>
                <w:color w:val="0C0C0C"/>
              </w:rPr>
            </w:pPr>
            <w:r>
              <w:rPr>
                <w:rFonts w:ascii="仿宋" w:eastAsia="仿宋" w:hAnsi="仿宋" w:hint="eastAsia"/>
                <w:color w:val="0C0C0C"/>
                <w:kern w:val="0"/>
              </w:rPr>
              <w:t>会计报表</w:t>
            </w:r>
          </w:p>
        </w:tc>
        <w:tc>
          <w:tcPr>
            <w:tcW w:w="4961"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3"/>
              </w:numPr>
              <w:spacing w:line="276" w:lineRule="auto"/>
              <w:jc w:val="left"/>
              <w:rPr>
                <w:rFonts w:ascii="仿宋" w:eastAsia="仿宋" w:hAnsi="仿宋"/>
                <w:color w:val="0C0C0C"/>
              </w:rPr>
            </w:pPr>
            <w:r>
              <w:rPr>
                <w:rFonts w:ascii="仿宋" w:eastAsia="仿宋" w:hAnsi="仿宋" w:hint="eastAsia"/>
                <w:color w:val="0C0C0C"/>
                <w:kern w:val="0"/>
              </w:rPr>
              <w:t>能够说出会计六要素的特点，并且能够准确判断企业的资产、负债、所有者权益、收入、费用、利润</w:t>
            </w:r>
          </w:p>
          <w:p w:rsidR="00F07E1D" w:rsidRDefault="00473ABC" w:rsidP="00644E5C">
            <w:pPr>
              <w:numPr>
                <w:ilvl w:val="0"/>
                <w:numId w:val="3"/>
              </w:numPr>
              <w:spacing w:line="276" w:lineRule="auto"/>
              <w:jc w:val="left"/>
              <w:rPr>
                <w:rFonts w:ascii="仿宋" w:eastAsia="仿宋" w:hAnsi="仿宋"/>
                <w:color w:val="0C0C0C"/>
                <w:kern w:val="0"/>
              </w:rPr>
            </w:pPr>
            <w:r>
              <w:rPr>
                <w:rFonts w:ascii="仿宋" w:eastAsia="仿宋" w:hAnsi="仿宋" w:hint="eastAsia"/>
                <w:color w:val="0C0C0C"/>
                <w:kern w:val="0"/>
              </w:rPr>
              <w:t>能够运用会计平衡公式对企业的经济业务类型进行判断，确定期末金额</w:t>
            </w:r>
          </w:p>
          <w:p w:rsidR="00F07E1D" w:rsidRDefault="00473ABC" w:rsidP="00644E5C">
            <w:pPr>
              <w:numPr>
                <w:ilvl w:val="0"/>
                <w:numId w:val="3"/>
              </w:numPr>
              <w:spacing w:line="276" w:lineRule="auto"/>
              <w:jc w:val="left"/>
              <w:rPr>
                <w:rFonts w:ascii="仿宋" w:eastAsia="仿宋" w:hAnsi="仿宋"/>
                <w:color w:val="0C0C0C"/>
                <w:kern w:val="0"/>
              </w:rPr>
            </w:pPr>
            <w:r>
              <w:rPr>
                <w:rFonts w:ascii="仿宋" w:eastAsia="仿宋" w:hAnsi="仿宋" w:hint="eastAsia"/>
                <w:color w:val="0C0C0C"/>
                <w:kern w:val="0"/>
              </w:rPr>
              <w:t>能够编制试算平衡表</w:t>
            </w:r>
          </w:p>
          <w:p w:rsidR="00F07E1D" w:rsidRDefault="00473ABC" w:rsidP="00644E5C">
            <w:pPr>
              <w:numPr>
                <w:ilvl w:val="0"/>
                <w:numId w:val="3"/>
              </w:numPr>
              <w:spacing w:line="276" w:lineRule="auto"/>
              <w:jc w:val="left"/>
              <w:rPr>
                <w:rFonts w:ascii="仿宋" w:eastAsia="仿宋" w:hAnsi="仿宋"/>
                <w:color w:val="0C0C0C"/>
                <w:kern w:val="0"/>
              </w:rPr>
            </w:pPr>
            <w:r>
              <w:rPr>
                <w:rFonts w:ascii="仿宋" w:eastAsia="仿宋" w:hAnsi="仿宋" w:hint="eastAsia"/>
                <w:color w:val="0C0C0C"/>
                <w:kern w:val="0"/>
              </w:rPr>
              <w:t>能够对企业接受投资、借款业务进行核算</w:t>
            </w:r>
          </w:p>
          <w:p w:rsidR="00F07E1D" w:rsidRDefault="00473ABC" w:rsidP="00644E5C">
            <w:pPr>
              <w:numPr>
                <w:ilvl w:val="0"/>
                <w:numId w:val="3"/>
              </w:numPr>
              <w:spacing w:line="276" w:lineRule="auto"/>
              <w:jc w:val="left"/>
              <w:rPr>
                <w:rFonts w:ascii="仿宋" w:eastAsia="仿宋" w:hAnsi="仿宋"/>
                <w:color w:val="0C0C0C"/>
                <w:kern w:val="0"/>
              </w:rPr>
            </w:pPr>
            <w:r>
              <w:rPr>
                <w:rFonts w:ascii="仿宋" w:eastAsia="仿宋" w:hAnsi="仿宋" w:hint="eastAsia"/>
                <w:color w:val="0C0C0C"/>
                <w:kern w:val="0"/>
              </w:rPr>
              <w:t>能够对企业赊购、预付账款采购、材料入库业务进行核算</w:t>
            </w:r>
          </w:p>
          <w:p w:rsidR="00F07E1D" w:rsidRDefault="00473ABC" w:rsidP="00644E5C">
            <w:pPr>
              <w:numPr>
                <w:ilvl w:val="0"/>
                <w:numId w:val="3"/>
              </w:numPr>
              <w:spacing w:line="276" w:lineRule="auto"/>
              <w:jc w:val="left"/>
              <w:rPr>
                <w:rFonts w:ascii="仿宋" w:eastAsia="仿宋" w:hAnsi="仿宋"/>
                <w:color w:val="0C0C0C"/>
                <w:kern w:val="0"/>
              </w:rPr>
            </w:pPr>
            <w:r>
              <w:rPr>
                <w:rFonts w:ascii="仿宋" w:eastAsia="仿宋" w:hAnsi="仿宋" w:hint="eastAsia"/>
                <w:color w:val="0C0C0C"/>
                <w:kern w:val="0"/>
              </w:rPr>
              <w:t>能够对企业生产过程中领用材料，工资、折旧、利息、水电费计算等业务，进行核算</w:t>
            </w:r>
          </w:p>
          <w:p w:rsidR="00F07E1D" w:rsidRDefault="00473ABC" w:rsidP="00644E5C">
            <w:pPr>
              <w:numPr>
                <w:ilvl w:val="0"/>
                <w:numId w:val="3"/>
              </w:numPr>
              <w:spacing w:line="276" w:lineRule="auto"/>
              <w:jc w:val="left"/>
              <w:rPr>
                <w:rFonts w:ascii="仿宋" w:eastAsia="仿宋" w:hAnsi="仿宋"/>
                <w:color w:val="0C0C0C"/>
                <w:kern w:val="0"/>
              </w:rPr>
            </w:pPr>
            <w:r>
              <w:rPr>
                <w:rFonts w:ascii="仿宋" w:eastAsia="仿宋" w:hAnsi="仿宋" w:hint="eastAsia"/>
                <w:color w:val="0C0C0C"/>
                <w:kern w:val="0"/>
              </w:rPr>
              <w:t>能够对企业赊销、销售产品成本结转、销售费用业务进行核算</w:t>
            </w:r>
          </w:p>
          <w:p w:rsidR="00F07E1D" w:rsidRDefault="00473ABC" w:rsidP="00644E5C">
            <w:pPr>
              <w:numPr>
                <w:ilvl w:val="0"/>
                <w:numId w:val="3"/>
              </w:numPr>
              <w:spacing w:line="276" w:lineRule="auto"/>
              <w:jc w:val="left"/>
              <w:rPr>
                <w:rFonts w:ascii="仿宋" w:eastAsia="仿宋" w:hAnsi="仿宋"/>
                <w:color w:val="0C0C0C"/>
                <w:kern w:val="0"/>
              </w:rPr>
            </w:pPr>
            <w:r>
              <w:rPr>
                <w:rFonts w:ascii="仿宋" w:eastAsia="仿宋" w:hAnsi="仿宋" w:hint="eastAsia"/>
                <w:color w:val="0C0C0C"/>
                <w:kern w:val="0"/>
              </w:rPr>
              <w:lastRenderedPageBreak/>
              <w:t>能够正确核算企业利润或亏损</w:t>
            </w:r>
          </w:p>
          <w:p w:rsidR="00F07E1D" w:rsidRDefault="00473ABC" w:rsidP="00644E5C">
            <w:pPr>
              <w:numPr>
                <w:ilvl w:val="0"/>
                <w:numId w:val="3"/>
              </w:numPr>
              <w:spacing w:line="276" w:lineRule="auto"/>
              <w:jc w:val="left"/>
              <w:rPr>
                <w:rFonts w:ascii="仿宋" w:eastAsia="仿宋" w:hAnsi="仿宋"/>
                <w:color w:val="0C0C0C"/>
                <w:kern w:val="0"/>
              </w:rPr>
            </w:pPr>
            <w:r>
              <w:rPr>
                <w:rFonts w:ascii="仿宋" w:eastAsia="仿宋" w:hAnsi="仿宋" w:hint="eastAsia"/>
                <w:color w:val="0C0C0C"/>
                <w:kern w:val="0"/>
              </w:rPr>
              <w:t>能够填制与审核原始凭证、记账凭证</w:t>
            </w:r>
          </w:p>
          <w:p w:rsidR="00F07E1D" w:rsidRDefault="00473ABC" w:rsidP="00644E5C">
            <w:pPr>
              <w:numPr>
                <w:ilvl w:val="0"/>
                <w:numId w:val="3"/>
              </w:numPr>
              <w:spacing w:line="276" w:lineRule="auto"/>
              <w:jc w:val="left"/>
              <w:rPr>
                <w:rFonts w:ascii="仿宋" w:eastAsia="仿宋" w:hAnsi="仿宋"/>
                <w:color w:val="0C0C0C"/>
                <w:kern w:val="0"/>
              </w:rPr>
            </w:pPr>
            <w:r>
              <w:rPr>
                <w:rFonts w:ascii="仿宋" w:eastAsia="仿宋" w:hAnsi="仿宋" w:hint="eastAsia"/>
                <w:color w:val="0C0C0C"/>
                <w:kern w:val="0"/>
              </w:rPr>
              <w:t>能够登记日记账、总账、明细账，并进行对账、结账</w:t>
            </w:r>
          </w:p>
          <w:p w:rsidR="00F07E1D" w:rsidRDefault="00473ABC" w:rsidP="00644E5C">
            <w:pPr>
              <w:numPr>
                <w:ilvl w:val="0"/>
                <w:numId w:val="3"/>
              </w:numPr>
              <w:spacing w:line="276" w:lineRule="auto"/>
              <w:jc w:val="left"/>
              <w:rPr>
                <w:rFonts w:ascii="仿宋" w:eastAsia="仿宋" w:hAnsi="仿宋"/>
                <w:color w:val="0C0C0C"/>
              </w:rPr>
            </w:pPr>
            <w:r>
              <w:rPr>
                <w:rFonts w:ascii="仿宋" w:eastAsia="仿宋" w:hAnsi="仿宋" w:hint="eastAsia"/>
                <w:color w:val="0C0C0C"/>
                <w:kern w:val="0"/>
              </w:rPr>
              <w:t>能够编制资产负债表、利润表</w:t>
            </w:r>
          </w:p>
        </w:tc>
      </w:tr>
      <w:tr w:rsidR="00F07E1D">
        <w:tc>
          <w:tcPr>
            <w:tcW w:w="1101"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lastRenderedPageBreak/>
              <w:t>财经法规</w:t>
            </w:r>
          </w:p>
        </w:tc>
        <w:tc>
          <w:tcPr>
            <w:tcW w:w="311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 xml:space="preserve">1. </w:t>
            </w:r>
            <w:hyperlink r:id="rId23" w:history="1">
              <w:r>
                <w:rPr>
                  <w:rFonts w:ascii="仿宋" w:eastAsia="仿宋" w:hAnsi="仿宋"/>
                  <w:color w:val="0C0C0C"/>
                  <w:kern w:val="0"/>
                </w:rPr>
                <w:t>会计法律制度</w:t>
              </w:r>
            </w:hyperlink>
            <w:r>
              <w:rPr>
                <w:rFonts w:ascii="仿宋" w:eastAsia="仿宋" w:hAnsi="仿宋"/>
                <w:color w:val="0C0C0C"/>
                <w:kern w:val="0"/>
              </w:rPr>
              <w:t>的构成</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 会计工作管理体制</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 会计核算与会计监督</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w:t>
            </w:r>
            <w:r>
              <w:rPr>
                <w:rFonts w:ascii="宋体" w:hAnsi="宋体" w:cs="宋体" w:hint="eastAsia"/>
                <w:color w:val="0C0C0C"/>
                <w:kern w:val="0"/>
              </w:rPr>
              <w:t> </w:t>
            </w:r>
            <w:hyperlink r:id="rId24" w:history="1">
              <w:r>
                <w:rPr>
                  <w:rFonts w:ascii="仿宋" w:eastAsia="仿宋" w:hAnsi="仿宋"/>
                  <w:color w:val="0C0C0C"/>
                  <w:kern w:val="0"/>
                </w:rPr>
                <w:t>会计机构</w:t>
              </w:r>
            </w:hyperlink>
            <w:r>
              <w:rPr>
                <w:rFonts w:ascii="仿宋" w:eastAsia="仿宋" w:hAnsi="仿宋"/>
                <w:color w:val="0C0C0C"/>
                <w:kern w:val="0"/>
              </w:rPr>
              <w:t>和</w:t>
            </w:r>
            <w:hyperlink r:id="rId25" w:history="1">
              <w:r>
                <w:rPr>
                  <w:rFonts w:ascii="仿宋" w:eastAsia="仿宋" w:hAnsi="仿宋"/>
                  <w:color w:val="0C0C0C"/>
                  <w:kern w:val="0"/>
                </w:rPr>
                <w:t>会计人员</w:t>
              </w:r>
            </w:hyperlink>
            <w:r>
              <w:rPr>
                <w:rFonts w:ascii="仿宋" w:eastAsia="仿宋" w:hAnsi="仿宋"/>
                <w:color w:val="0C0C0C"/>
                <w:kern w:val="0"/>
              </w:rPr>
              <w:t>。</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 主要是支付结算概述</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 银行结算账户</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 票据结算</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 税务管理与税款征收</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 职业道德与会计职业道德</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10. 会计职业道德与</w:t>
            </w:r>
            <w:hyperlink r:id="rId26" w:history="1">
              <w:r>
                <w:rPr>
                  <w:rFonts w:ascii="仿宋" w:eastAsia="仿宋" w:hAnsi="仿宋"/>
                  <w:color w:val="0C0C0C"/>
                  <w:kern w:val="0"/>
                </w:rPr>
                <w:t>会计法律制度</w:t>
              </w:r>
            </w:hyperlink>
            <w:r>
              <w:rPr>
                <w:rFonts w:ascii="仿宋" w:eastAsia="仿宋" w:hAnsi="仿宋"/>
                <w:color w:val="0C0C0C"/>
                <w:kern w:val="0"/>
              </w:rPr>
              <w:t>的关系</w:t>
            </w:r>
          </w:p>
        </w:tc>
        <w:tc>
          <w:tcPr>
            <w:tcW w:w="4961"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1.掌握会计法规体系及会计法主要规定，明辨违反财经法规的行为与责任后果。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2.熟悉支付结算方式，规范使用不同的支付结算方式</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3.掌握银行结算账户的概念及分类</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4.掌握银行汇票及支票的运用</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5.掌握税务登记的管理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6.掌握基础的发票管理和纳税申报的管理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7.了解税款征收方式，核定应纳税额</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8.了解违反税收征管的行为及责任后果。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9.掌握会计职业道德的内涵，明辨违背职业道德的行为</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10.培养学生能够运用会计法律制度的相关规定进行现实案例分析的能力。</w:t>
            </w:r>
          </w:p>
          <w:p w:rsidR="00F07E1D" w:rsidRDefault="00F07E1D">
            <w:pPr>
              <w:spacing w:line="276" w:lineRule="auto"/>
              <w:jc w:val="left"/>
              <w:rPr>
                <w:rFonts w:ascii="仿宋" w:eastAsia="仿宋" w:hAnsi="仿宋"/>
                <w:color w:val="0C0C0C"/>
              </w:rPr>
            </w:pPr>
          </w:p>
        </w:tc>
      </w:tr>
      <w:tr w:rsidR="00F07E1D">
        <w:tc>
          <w:tcPr>
            <w:tcW w:w="1101"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财务会计</w:t>
            </w:r>
          </w:p>
        </w:tc>
        <w:tc>
          <w:tcPr>
            <w:tcW w:w="3118"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4"/>
              </w:numPr>
              <w:spacing w:line="276" w:lineRule="auto"/>
              <w:jc w:val="left"/>
              <w:rPr>
                <w:rFonts w:ascii="仿宋" w:eastAsia="仿宋" w:hAnsi="仿宋"/>
                <w:color w:val="0C0C0C"/>
              </w:rPr>
            </w:pPr>
            <w:r>
              <w:rPr>
                <w:rFonts w:ascii="仿宋" w:eastAsia="仿宋" w:hAnsi="仿宋" w:hint="eastAsia"/>
                <w:color w:val="0C0C0C"/>
                <w:kern w:val="0"/>
              </w:rPr>
              <w:t>货币资金</w:t>
            </w:r>
          </w:p>
          <w:p w:rsidR="00F07E1D" w:rsidRDefault="00473ABC" w:rsidP="00644E5C">
            <w:pPr>
              <w:numPr>
                <w:ilvl w:val="0"/>
                <w:numId w:val="4"/>
              </w:numPr>
              <w:spacing w:line="276" w:lineRule="auto"/>
              <w:jc w:val="left"/>
              <w:rPr>
                <w:rFonts w:ascii="仿宋" w:eastAsia="仿宋" w:hAnsi="仿宋"/>
                <w:color w:val="0C0C0C"/>
                <w:kern w:val="0"/>
              </w:rPr>
            </w:pPr>
            <w:r>
              <w:rPr>
                <w:rFonts w:ascii="仿宋" w:eastAsia="仿宋" w:hAnsi="仿宋" w:hint="eastAsia"/>
                <w:color w:val="0C0C0C"/>
                <w:kern w:val="0"/>
              </w:rPr>
              <w:t>坏账准备及预付账款</w:t>
            </w:r>
          </w:p>
          <w:p w:rsidR="00F07E1D" w:rsidRDefault="00473ABC" w:rsidP="00644E5C">
            <w:pPr>
              <w:numPr>
                <w:ilvl w:val="0"/>
                <w:numId w:val="4"/>
              </w:numPr>
              <w:spacing w:line="276" w:lineRule="auto"/>
              <w:jc w:val="left"/>
              <w:rPr>
                <w:rFonts w:ascii="仿宋" w:eastAsia="仿宋" w:hAnsi="仿宋"/>
                <w:color w:val="0C0C0C"/>
                <w:kern w:val="0"/>
              </w:rPr>
            </w:pPr>
            <w:r>
              <w:rPr>
                <w:rFonts w:ascii="仿宋" w:eastAsia="仿宋" w:hAnsi="仿宋" w:hint="eastAsia"/>
                <w:color w:val="0C0C0C"/>
                <w:kern w:val="0"/>
              </w:rPr>
              <w:t>存货</w:t>
            </w:r>
          </w:p>
          <w:p w:rsidR="00F07E1D" w:rsidRDefault="00473ABC" w:rsidP="00644E5C">
            <w:pPr>
              <w:numPr>
                <w:ilvl w:val="0"/>
                <w:numId w:val="4"/>
              </w:numPr>
              <w:spacing w:line="276" w:lineRule="auto"/>
              <w:jc w:val="left"/>
              <w:rPr>
                <w:rFonts w:ascii="仿宋" w:eastAsia="仿宋" w:hAnsi="仿宋"/>
                <w:color w:val="0C0C0C"/>
                <w:kern w:val="0"/>
              </w:rPr>
            </w:pPr>
            <w:r>
              <w:rPr>
                <w:rFonts w:ascii="仿宋" w:eastAsia="仿宋" w:hAnsi="仿宋" w:hint="eastAsia"/>
                <w:color w:val="0C0C0C"/>
                <w:kern w:val="0"/>
              </w:rPr>
              <w:t>固定资产</w:t>
            </w:r>
          </w:p>
          <w:p w:rsidR="00F07E1D" w:rsidRDefault="00473ABC" w:rsidP="00644E5C">
            <w:pPr>
              <w:numPr>
                <w:ilvl w:val="0"/>
                <w:numId w:val="4"/>
              </w:numPr>
              <w:spacing w:line="276" w:lineRule="auto"/>
              <w:jc w:val="left"/>
              <w:rPr>
                <w:rFonts w:ascii="仿宋" w:eastAsia="仿宋" w:hAnsi="仿宋"/>
                <w:color w:val="0C0C0C"/>
                <w:kern w:val="0"/>
              </w:rPr>
            </w:pPr>
            <w:r>
              <w:rPr>
                <w:rFonts w:ascii="仿宋" w:eastAsia="仿宋" w:hAnsi="仿宋" w:hint="eastAsia"/>
                <w:color w:val="0C0C0C"/>
                <w:kern w:val="0"/>
              </w:rPr>
              <w:t>无形资产</w:t>
            </w:r>
          </w:p>
          <w:p w:rsidR="00F07E1D" w:rsidRDefault="00473ABC" w:rsidP="00644E5C">
            <w:pPr>
              <w:numPr>
                <w:ilvl w:val="0"/>
                <w:numId w:val="4"/>
              </w:numPr>
              <w:spacing w:line="276" w:lineRule="auto"/>
              <w:jc w:val="left"/>
              <w:rPr>
                <w:rFonts w:ascii="仿宋" w:eastAsia="仿宋" w:hAnsi="仿宋"/>
                <w:color w:val="0C0C0C"/>
                <w:kern w:val="0"/>
              </w:rPr>
            </w:pPr>
            <w:r>
              <w:rPr>
                <w:rFonts w:ascii="仿宋" w:eastAsia="仿宋" w:hAnsi="仿宋" w:hint="eastAsia"/>
                <w:color w:val="0C0C0C"/>
                <w:kern w:val="0"/>
              </w:rPr>
              <w:t>票据贴现及预收账款</w:t>
            </w:r>
          </w:p>
          <w:p w:rsidR="00F07E1D" w:rsidRDefault="00473ABC" w:rsidP="00644E5C">
            <w:pPr>
              <w:numPr>
                <w:ilvl w:val="0"/>
                <w:numId w:val="4"/>
              </w:numPr>
              <w:spacing w:line="276" w:lineRule="auto"/>
              <w:jc w:val="left"/>
              <w:rPr>
                <w:rFonts w:ascii="仿宋" w:eastAsia="仿宋" w:hAnsi="仿宋"/>
                <w:color w:val="0C0C0C"/>
                <w:kern w:val="0"/>
              </w:rPr>
            </w:pPr>
            <w:r>
              <w:rPr>
                <w:rFonts w:ascii="仿宋" w:eastAsia="仿宋" w:hAnsi="仿宋" w:hint="eastAsia"/>
                <w:color w:val="0C0C0C"/>
                <w:kern w:val="0"/>
              </w:rPr>
              <w:t>长期借款</w:t>
            </w:r>
          </w:p>
          <w:p w:rsidR="00F07E1D" w:rsidRDefault="00473ABC" w:rsidP="00644E5C">
            <w:pPr>
              <w:numPr>
                <w:ilvl w:val="0"/>
                <w:numId w:val="4"/>
              </w:numPr>
              <w:spacing w:line="276" w:lineRule="auto"/>
              <w:jc w:val="left"/>
              <w:rPr>
                <w:rFonts w:ascii="仿宋" w:eastAsia="仿宋" w:hAnsi="仿宋"/>
                <w:color w:val="0C0C0C"/>
                <w:kern w:val="0"/>
              </w:rPr>
            </w:pPr>
            <w:r>
              <w:rPr>
                <w:rFonts w:ascii="仿宋" w:eastAsia="仿宋" w:hAnsi="仿宋" w:hint="eastAsia"/>
                <w:color w:val="0C0C0C"/>
                <w:kern w:val="0"/>
              </w:rPr>
              <w:t>收入</w:t>
            </w:r>
          </w:p>
          <w:p w:rsidR="00F07E1D" w:rsidRDefault="00473ABC" w:rsidP="00644E5C">
            <w:pPr>
              <w:numPr>
                <w:ilvl w:val="0"/>
                <w:numId w:val="4"/>
              </w:numPr>
              <w:spacing w:line="276" w:lineRule="auto"/>
              <w:jc w:val="left"/>
              <w:rPr>
                <w:rFonts w:ascii="仿宋" w:eastAsia="仿宋" w:hAnsi="仿宋"/>
                <w:color w:val="0C0C0C"/>
                <w:kern w:val="0"/>
              </w:rPr>
            </w:pPr>
            <w:r>
              <w:rPr>
                <w:rFonts w:ascii="仿宋" w:eastAsia="仿宋" w:hAnsi="仿宋" w:hint="eastAsia"/>
                <w:color w:val="0C0C0C"/>
                <w:kern w:val="0"/>
              </w:rPr>
              <w:t>费用</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会计档案</w:t>
            </w:r>
          </w:p>
        </w:tc>
        <w:tc>
          <w:tcPr>
            <w:tcW w:w="4961"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5"/>
              </w:numPr>
              <w:spacing w:line="276" w:lineRule="auto"/>
              <w:jc w:val="left"/>
              <w:rPr>
                <w:rFonts w:ascii="仿宋" w:eastAsia="仿宋" w:hAnsi="仿宋"/>
                <w:color w:val="0C0C0C"/>
              </w:rPr>
            </w:pPr>
            <w:r>
              <w:rPr>
                <w:rFonts w:ascii="仿宋" w:eastAsia="仿宋" w:hAnsi="仿宋" w:hint="eastAsia"/>
                <w:color w:val="0C0C0C"/>
                <w:kern w:val="0"/>
              </w:rPr>
              <w:t>能够说出银行转账结算的种类及使用程序，并对其他货币资金账户的申请、使用、退回进行核算</w:t>
            </w:r>
          </w:p>
          <w:p w:rsidR="00F07E1D" w:rsidRDefault="00473ABC" w:rsidP="00644E5C">
            <w:pPr>
              <w:numPr>
                <w:ilvl w:val="0"/>
                <w:numId w:val="5"/>
              </w:numPr>
              <w:spacing w:line="276" w:lineRule="auto"/>
              <w:jc w:val="left"/>
              <w:rPr>
                <w:rFonts w:ascii="仿宋" w:eastAsia="仿宋" w:hAnsi="仿宋"/>
                <w:color w:val="0C0C0C"/>
                <w:kern w:val="0"/>
              </w:rPr>
            </w:pPr>
            <w:r>
              <w:rPr>
                <w:rFonts w:ascii="仿宋" w:eastAsia="仿宋" w:hAnsi="仿宋" w:hint="eastAsia"/>
                <w:color w:val="0C0C0C"/>
                <w:kern w:val="0"/>
              </w:rPr>
              <w:t>能够正确计算年末应提取的坏账准备金，对提取坏账准备、发生坏账、坏账收回业务进行处理；能够对预付款项及相应的采购业务进行核算</w:t>
            </w:r>
          </w:p>
          <w:p w:rsidR="00F07E1D" w:rsidRDefault="00473ABC" w:rsidP="00644E5C">
            <w:pPr>
              <w:numPr>
                <w:ilvl w:val="0"/>
                <w:numId w:val="5"/>
              </w:numPr>
              <w:spacing w:line="276" w:lineRule="auto"/>
              <w:jc w:val="left"/>
              <w:rPr>
                <w:rFonts w:ascii="仿宋" w:eastAsia="仿宋" w:hAnsi="仿宋"/>
                <w:color w:val="0C0C0C"/>
                <w:kern w:val="0"/>
              </w:rPr>
            </w:pPr>
            <w:r>
              <w:rPr>
                <w:rFonts w:ascii="仿宋" w:eastAsia="仿宋" w:hAnsi="仿宋" w:hint="eastAsia"/>
                <w:color w:val="0C0C0C"/>
                <w:kern w:val="0"/>
              </w:rPr>
              <w:t>能够使用加权平均法、个别计价法、先进先出法、后进先出法对发出存货正确计价；能够对周转材料的采购、使用、报废业务进行核算</w:t>
            </w:r>
          </w:p>
          <w:p w:rsidR="00F07E1D" w:rsidRDefault="00473ABC" w:rsidP="00644E5C">
            <w:pPr>
              <w:numPr>
                <w:ilvl w:val="0"/>
                <w:numId w:val="5"/>
              </w:numPr>
              <w:spacing w:line="276" w:lineRule="auto"/>
              <w:jc w:val="left"/>
              <w:rPr>
                <w:rFonts w:ascii="仿宋" w:eastAsia="仿宋" w:hAnsi="仿宋"/>
                <w:color w:val="0C0C0C"/>
                <w:kern w:val="0"/>
              </w:rPr>
            </w:pPr>
            <w:r>
              <w:rPr>
                <w:rFonts w:ascii="仿宋" w:eastAsia="仿宋" w:hAnsi="仿宋" w:hint="eastAsia"/>
                <w:color w:val="0C0C0C"/>
                <w:kern w:val="0"/>
              </w:rPr>
              <w:t>能够对固定资产的增加、减少、改良支出业务进行核算，能够运用平均年限法、工作量法、双倍余额递减法、年数总和法计算固定资产的月折旧额</w:t>
            </w:r>
          </w:p>
          <w:p w:rsidR="00F07E1D" w:rsidRDefault="00473ABC" w:rsidP="00644E5C">
            <w:pPr>
              <w:numPr>
                <w:ilvl w:val="0"/>
                <w:numId w:val="5"/>
              </w:numPr>
              <w:spacing w:line="276" w:lineRule="auto"/>
              <w:jc w:val="left"/>
              <w:rPr>
                <w:rFonts w:ascii="仿宋" w:eastAsia="仿宋" w:hAnsi="仿宋"/>
                <w:color w:val="0C0C0C"/>
                <w:kern w:val="0"/>
              </w:rPr>
            </w:pPr>
            <w:r>
              <w:rPr>
                <w:rFonts w:ascii="仿宋" w:eastAsia="仿宋" w:hAnsi="仿宋" w:hint="eastAsia"/>
                <w:color w:val="0C0C0C"/>
                <w:kern w:val="0"/>
              </w:rPr>
              <w:t>能够对无形资产的研发、购买、摊销业务进行核算</w:t>
            </w:r>
          </w:p>
          <w:p w:rsidR="00F07E1D" w:rsidRDefault="00473ABC" w:rsidP="00644E5C">
            <w:pPr>
              <w:numPr>
                <w:ilvl w:val="0"/>
                <w:numId w:val="5"/>
              </w:numPr>
              <w:spacing w:line="276" w:lineRule="auto"/>
              <w:jc w:val="left"/>
              <w:rPr>
                <w:rFonts w:ascii="仿宋" w:eastAsia="仿宋" w:hAnsi="仿宋"/>
                <w:color w:val="0C0C0C"/>
                <w:kern w:val="0"/>
              </w:rPr>
            </w:pPr>
            <w:r>
              <w:rPr>
                <w:rFonts w:ascii="仿宋" w:eastAsia="仿宋" w:hAnsi="仿宋" w:hint="eastAsia"/>
                <w:color w:val="0C0C0C"/>
                <w:kern w:val="0"/>
              </w:rPr>
              <w:t>能够正确计算票据的贴现利息，能够进行收到商业汇票、票据贴现、票据到期业务的核算</w:t>
            </w:r>
          </w:p>
          <w:p w:rsidR="00F07E1D" w:rsidRDefault="00473ABC" w:rsidP="00644E5C">
            <w:pPr>
              <w:numPr>
                <w:ilvl w:val="0"/>
                <w:numId w:val="5"/>
              </w:numPr>
              <w:spacing w:line="276" w:lineRule="auto"/>
              <w:jc w:val="left"/>
              <w:rPr>
                <w:rFonts w:ascii="仿宋" w:eastAsia="仿宋" w:hAnsi="仿宋"/>
                <w:color w:val="0C0C0C"/>
                <w:kern w:val="0"/>
              </w:rPr>
            </w:pPr>
            <w:r>
              <w:rPr>
                <w:rFonts w:ascii="仿宋" w:eastAsia="仿宋" w:hAnsi="仿宋" w:hint="eastAsia"/>
                <w:color w:val="0C0C0C"/>
                <w:kern w:val="0"/>
              </w:rPr>
              <w:t>能够对长期借款的借入、利息计算、本息偿还进行核算</w:t>
            </w:r>
          </w:p>
          <w:p w:rsidR="00F07E1D" w:rsidRDefault="00473ABC" w:rsidP="00644E5C">
            <w:pPr>
              <w:numPr>
                <w:ilvl w:val="0"/>
                <w:numId w:val="5"/>
              </w:numPr>
              <w:spacing w:line="276" w:lineRule="auto"/>
              <w:jc w:val="left"/>
              <w:rPr>
                <w:rFonts w:ascii="仿宋" w:eastAsia="仿宋" w:hAnsi="仿宋"/>
                <w:color w:val="0C0C0C"/>
                <w:kern w:val="0"/>
              </w:rPr>
            </w:pPr>
            <w:r>
              <w:rPr>
                <w:rFonts w:ascii="仿宋" w:eastAsia="仿宋" w:hAnsi="仿宋" w:hint="eastAsia"/>
                <w:color w:val="0C0C0C"/>
                <w:kern w:val="0"/>
              </w:rPr>
              <w:t>能够对现金折扣、商业折扣、销售折旧业务进行核算</w:t>
            </w:r>
          </w:p>
          <w:p w:rsidR="00F07E1D" w:rsidRDefault="00473ABC" w:rsidP="00644E5C">
            <w:pPr>
              <w:numPr>
                <w:ilvl w:val="0"/>
                <w:numId w:val="5"/>
              </w:numPr>
              <w:spacing w:line="276" w:lineRule="auto"/>
              <w:jc w:val="left"/>
              <w:rPr>
                <w:rFonts w:ascii="仿宋" w:eastAsia="仿宋" w:hAnsi="仿宋"/>
                <w:color w:val="0C0C0C"/>
                <w:kern w:val="0"/>
              </w:rPr>
            </w:pPr>
            <w:r>
              <w:rPr>
                <w:rFonts w:ascii="仿宋" w:eastAsia="仿宋" w:hAnsi="仿宋" w:hint="eastAsia"/>
                <w:color w:val="0C0C0C"/>
                <w:kern w:val="0"/>
              </w:rPr>
              <w:lastRenderedPageBreak/>
              <w:t>能够正确区分生产费用、期间费用，能够运用约当产量法计算产品完工成本</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能够说出会计档案的种类、保管期限、销毁程序、移交程序</w:t>
            </w:r>
          </w:p>
        </w:tc>
      </w:tr>
      <w:tr w:rsidR="00F07E1D">
        <w:tc>
          <w:tcPr>
            <w:tcW w:w="1101"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lastRenderedPageBreak/>
              <w:t>出纳实务</w:t>
            </w:r>
          </w:p>
        </w:tc>
        <w:tc>
          <w:tcPr>
            <w:tcW w:w="311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 出纳概述</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w:t>
            </w:r>
            <w:r>
              <w:rPr>
                <w:rFonts w:ascii="宋体" w:hAnsi="宋体" w:cs="宋体" w:hint="eastAsia"/>
                <w:color w:val="0C0C0C"/>
                <w:kern w:val="0"/>
              </w:rPr>
              <w:t> </w:t>
            </w:r>
            <w:r>
              <w:rPr>
                <w:rFonts w:ascii="仿宋" w:eastAsia="仿宋" w:hAnsi="仿宋" w:hint="eastAsia"/>
                <w:color w:val="0C0C0C"/>
                <w:kern w:val="0"/>
              </w:rPr>
              <w:t>现金收付业务</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w:t>
            </w:r>
            <w:r>
              <w:rPr>
                <w:rFonts w:ascii="宋体" w:hAnsi="宋体" w:cs="宋体" w:hint="eastAsia"/>
                <w:color w:val="0C0C0C"/>
                <w:kern w:val="0"/>
              </w:rPr>
              <w:t> </w:t>
            </w:r>
            <w:r>
              <w:rPr>
                <w:rFonts w:ascii="仿宋" w:eastAsia="仿宋" w:hAnsi="仿宋" w:hint="eastAsia"/>
                <w:color w:val="0C0C0C"/>
                <w:kern w:val="0"/>
              </w:rPr>
              <w:t>银行存款收付业务</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w:t>
            </w:r>
            <w:r>
              <w:rPr>
                <w:rFonts w:ascii="宋体" w:hAnsi="宋体" w:cs="宋体" w:hint="eastAsia"/>
                <w:color w:val="0C0C0C"/>
                <w:kern w:val="0"/>
              </w:rPr>
              <w:t> </w:t>
            </w:r>
            <w:r>
              <w:rPr>
                <w:rFonts w:ascii="仿宋" w:eastAsia="仿宋" w:hAnsi="仿宋" w:hint="eastAsia"/>
                <w:color w:val="0C0C0C"/>
                <w:kern w:val="0"/>
              </w:rPr>
              <w:t>银行结算业务</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w:t>
            </w:r>
            <w:r>
              <w:rPr>
                <w:rFonts w:ascii="宋体" w:hAnsi="宋体" w:cs="宋体" w:hint="eastAsia"/>
                <w:color w:val="0C0C0C"/>
                <w:kern w:val="0"/>
              </w:rPr>
              <w:t> </w:t>
            </w:r>
            <w:r>
              <w:rPr>
                <w:rFonts w:ascii="仿宋" w:eastAsia="仿宋" w:hAnsi="仿宋" w:hint="eastAsia"/>
                <w:color w:val="0C0C0C"/>
                <w:kern w:val="0"/>
              </w:rPr>
              <w:t>工资结算业务</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w:t>
            </w:r>
            <w:r>
              <w:rPr>
                <w:rFonts w:ascii="宋体" w:hAnsi="宋体" w:cs="宋体" w:hint="eastAsia"/>
                <w:color w:val="0C0C0C"/>
                <w:kern w:val="0"/>
              </w:rPr>
              <w:t> </w:t>
            </w:r>
            <w:r>
              <w:rPr>
                <w:rFonts w:ascii="仿宋" w:eastAsia="仿宋" w:hAnsi="仿宋" w:hint="eastAsia"/>
                <w:color w:val="0C0C0C"/>
                <w:kern w:val="0"/>
              </w:rPr>
              <w:t>货币知识及相关的政策法规</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w:t>
            </w:r>
            <w:r>
              <w:rPr>
                <w:rFonts w:ascii="宋体" w:hAnsi="宋体" w:cs="宋体" w:hint="eastAsia"/>
                <w:color w:val="0C0C0C"/>
                <w:kern w:val="0"/>
              </w:rPr>
              <w:t> </w:t>
            </w:r>
            <w:r>
              <w:rPr>
                <w:rFonts w:ascii="仿宋" w:eastAsia="仿宋" w:hAnsi="仿宋" w:hint="eastAsia"/>
                <w:color w:val="0C0C0C"/>
                <w:kern w:val="0"/>
              </w:rPr>
              <w:t>传票翻达的内容</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w:t>
            </w:r>
            <w:r>
              <w:rPr>
                <w:rFonts w:ascii="宋体" w:hAnsi="宋体" w:cs="宋体" w:hint="eastAsia"/>
                <w:color w:val="0C0C0C"/>
                <w:kern w:val="0"/>
              </w:rPr>
              <w:t> </w:t>
            </w:r>
            <w:r>
              <w:rPr>
                <w:rFonts w:ascii="仿宋" w:eastAsia="仿宋" w:hAnsi="仿宋" w:hint="eastAsia"/>
                <w:color w:val="0C0C0C"/>
                <w:kern w:val="0"/>
              </w:rPr>
              <w:t>原始凭证与记账凭证的填制</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9. 出纳日记账的填写</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10.现金清点与清查</w:t>
            </w:r>
          </w:p>
        </w:tc>
        <w:tc>
          <w:tcPr>
            <w:tcW w:w="4961" w:type="dxa"/>
            <w:tcBorders>
              <w:top w:val="single" w:sz="4" w:space="0" w:color="auto"/>
              <w:left w:val="nil"/>
              <w:bottom w:val="single" w:sz="4" w:space="0" w:color="auto"/>
              <w:right w:val="single" w:sz="4" w:space="0" w:color="auto"/>
            </w:tcBorders>
            <w:vAlign w:val="center"/>
          </w:tcPr>
          <w:p w:rsidR="00F07E1D" w:rsidRDefault="00473ABC" w:rsidP="00644E5C">
            <w:pPr>
              <w:pStyle w:val="11"/>
              <w:numPr>
                <w:ilvl w:val="0"/>
                <w:numId w:val="6"/>
              </w:numPr>
              <w:spacing w:line="276" w:lineRule="auto"/>
              <w:ind w:firstLineChars="0"/>
              <w:jc w:val="left"/>
              <w:rPr>
                <w:rFonts w:ascii="仿宋" w:eastAsia="仿宋" w:hAnsi="仿宋"/>
                <w:color w:val="0C0C0C"/>
              </w:rPr>
            </w:pPr>
            <w:r>
              <w:rPr>
                <w:rFonts w:ascii="仿宋" w:eastAsia="仿宋" w:hAnsi="仿宋" w:hint="eastAsia"/>
                <w:color w:val="0C0C0C"/>
                <w:kern w:val="0"/>
              </w:rPr>
              <w:t>了解出纳的概念、作用及分类</w:t>
            </w:r>
          </w:p>
          <w:p w:rsidR="00F07E1D" w:rsidRDefault="00473ABC" w:rsidP="00644E5C">
            <w:pPr>
              <w:pStyle w:val="11"/>
              <w:numPr>
                <w:ilvl w:val="0"/>
                <w:numId w:val="6"/>
              </w:numPr>
              <w:spacing w:line="276" w:lineRule="auto"/>
              <w:ind w:firstLineChars="0"/>
              <w:jc w:val="left"/>
              <w:rPr>
                <w:rFonts w:ascii="仿宋" w:eastAsia="仿宋" w:hAnsi="仿宋"/>
                <w:color w:val="0C0C0C"/>
                <w:kern w:val="0"/>
              </w:rPr>
            </w:pPr>
            <w:r>
              <w:rPr>
                <w:rFonts w:ascii="仿宋" w:eastAsia="仿宋" w:hAnsi="仿宋" w:hint="eastAsia"/>
                <w:color w:val="0C0C0C"/>
                <w:kern w:val="0"/>
              </w:rPr>
              <w:t>明确出纳工作的原则和出纳人员的职业素质</w:t>
            </w:r>
          </w:p>
          <w:p w:rsidR="00F07E1D" w:rsidRDefault="00473ABC" w:rsidP="00644E5C">
            <w:pPr>
              <w:pStyle w:val="11"/>
              <w:numPr>
                <w:ilvl w:val="0"/>
                <w:numId w:val="6"/>
              </w:numPr>
              <w:spacing w:line="276" w:lineRule="auto"/>
              <w:ind w:firstLineChars="0"/>
              <w:jc w:val="left"/>
              <w:rPr>
                <w:rFonts w:ascii="仿宋" w:eastAsia="仿宋" w:hAnsi="仿宋"/>
                <w:color w:val="0C0C0C"/>
                <w:kern w:val="0"/>
              </w:rPr>
            </w:pPr>
            <w:r>
              <w:rPr>
                <w:rFonts w:ascii="仿宋" w:eastAsia="仿宋" w:hAnsi="仿宋" w:hint="eastAsia"/>
                <w:color w:val="0C0C0C"/>
                <w:kern w:val="0"/>
              </w:rPr>
              <w:t>明辨现金管理制度和银行存款管理制度</w:t>
            </w:r>
          </w:p>
          <w:p w:rsidR="00F07E1D" w:rsidRDefault="00473ABC" w:rsidP="00644E5C">
            <w:pPr>
              <w:pStyle w:val="11"/>
              <w:numPr>
                <w:ilvl w:val="0"/>
                <w:numId w:val="6"/>
              </w:numPr>
              <w:spacing w:line="276" w:lineRule="auto"/>
              <w:ind w:firstLineChars="0"/>
              <w:jc w:val="left"/>
              <w:rPr>
                <w:rFonts w:ascii="仿宋" w:eastAsia="仿宋" w:hAnsi="仿宋"/>
                <w:color w:val="0C0C0C"/>
                <w:kern w:val="0"/>
              </w:rPr>
            </w:pPr>
            <w:r>
              <w:rPr>
                <w:rFonts w:ascii="仿宋" w:eastAsia="仿宋" w:hAnsi="仿宋" w:hint="eastAsia"/>
                <w:color w:val="0C0C0C"/>
                <w:kern w:val="0"/>
              </w:rPr>
              <w:t>了解原始凭证的意义和种类，掌握原始凭证的填制内容与要求</w:t>
            </w:r>
          </w:p>
          <w:p w:rsidR="00F07E1D" w:rsidRDefault="00473ABC" w:rsidP="00644E5C">
            <w:pPr>
              <w:pStyle w:val="11"/>
              <w:numPr>
                <w:ilvl w:val="0"/>
                <w:numId w:val="6"/>
              </w:numPr>
              <w:spacing w:line="276" w:lineRule="auto"/>
              <w:ind w:firstLineChars="0"/>
              <w:jc w:val="left"/>
              <w:rPr>
                <w:rFonts w:ascii="仿宋" w:eastAsia="仿宋" w:hAnsi="仿宋"/>
                <w:color w:val="0C0C0C"/>
                <w:kern w:val="0"/>
              </w:rPr>
            </w:pPr>
            <w:r>
              <w:rPr>
                <w:rFonts w:ascii="仿宋" w:eastAsia="仿宋" w:hAnsi="仿宋" w:hint="eastAsia"/>
                <w:color w:val="0C0C0C"/>
                <w:kern w:val="0"/>
              </w:rPr>
              <w:t>了解记账凭证的意义和种类，掌握记账凭证的填制内容与要求</w:t>
            </w:r>
          </w:p>
          <w:p w:rsidR="00F07E1D" w:rsidRDefault="00473ABC" w:rsidP="00644E5C">
            <w:pPr>
              <w:pStyle w:val="11"/>
              <w:numPr>
                <w:ilvl w:val="0"/>
                <w:numId w:val="6"/>
              </w:numPr>
              <w:spacing w:line="276" w:lineRule="auto"/>
              <w:ind w:firstLineChars="0"/>
              <w:jc w:val="left"/>
              <w:rPr>
                <w:rFonts w:ascii="仿宋" w:eastAsia="仿宋" w:hAnsi="仿宋"/>
                <w:color w:val="0C0C0C"/>
                <w:kern w:val="0"/>
              </w:rPr>
            </w:pPr>
            <w:r>
              <w:rPr>
                <w:rFonts w:ascii="仿宋" w:eastAsia="仿宋" w:hAnsi="仿宋" w:hint="eastAsia"/>
                <w:color w:val="0C0C0C"/>
                <w:kern w:val="0"/>
              </w:rPr>
              <w:t>掌握出纳账簿的设置与登记</w:t>
            </w:r>
          </w:p>
          <w:p w:rsidR="00F07E1D" w:rsidRDefault="00473ABC" w:rsidP="00644E5C">
            <w:pPr>
              <w:pStyle w:val="11"/>
              <w:numPr>
                <w:ilvl w:val="0"/>
                <w:numId w:val="6"/>
              </w:numPr>
              <w:spacing w:line="276" w:lineRule="auto"/>
              <w:ind w:firstLineChars="0"/>
              <w:jc w:val="left"/>
              <w:rPr>
                <w:rFonts w:ascii="仿宋" w:eastAsia="仿宋" w:hAnsi="仿宋"/>
                <w:color w:val="0C0C0C"/>
                <w:kern w:val="0"/>
              </w:rPr>
            </w:pPr>
            <w:r>
              <w:rPr>
                <w:rFonts w:ascii="仿宋" w:eastAsia="仿宋" w:hAnsi="仿宋" w:hint="eastAsia"/>
                <w:color w:val="0C0C0C"/>
                <w:kern w:val="0"/>
              </w:rPr>
              <w:t>熟练掌握现金日记账与银行存款日记账的格式和登记方法</w:t>
            </w:r>
          </w:p>
          <w:p w:rsidR="00F07E1D" w:rsidRDefault="00473ABC" w:rsidP="00644E5C">
            <w:pPr>
              <w:pStyle w:val="11"/>
              <w:numPr>
                <w:ilvl w:val="0"/>
                <w:numId w:val="6"/>
              </w:numPr>
              <w:spacing w:line="276" w:lineRule="auto"/>
              <w:ind w:firstLineChars="0"/>
              <w:jc w:val="left"/>
              <w:rPr>
                <w:rFonts w:ascii="仿宋" w:eastAsia="仿宋" w:hAnsi="仿宋"/>
                <w:color w:val="0C0C0C"/>
                <w:kern w:val="0"/>
              </w:rPr>
            </w:pPr>
            <w:r>
              <w:rPr>
                <w:rFonts w:ascii="仿宋" w:eastAsia="仿宋" w:hAnsi="仿宋" w:hint="eastAsia"/>
                <w:color w:val="0C0C0C"/>
                <w:kern w:val="0"/>
              </w:rPr>
              <w:t>明确错账的查找和更正</w:t>
            </w:r>
          </w:p>
          <w:p w:rsidR="00F07E1D" w:rsidRDefault="00473ABC" w:rsidP="00644E5C">
            <w:pPr>
              <w:pStyle w:val="11"/>
              <w:numPr>
                <w:ilvl w:val="0"/>
                <w:numId w:val="6"/>
              </w:numPr>
              <w:spacing w:line="276" w:lineRule="auto"/>
              <w:ind w:firstLineChars="0"/>
              <w:jc w:val="left"/>
              <w:rPr>
                <w:rFonts w:ascii="仿宋" w:eastAsia="仿宋" w:hAnsi="仿宋"/>
                <w:color w:val="0C0C0C"/>
                <w:kern w:val="0"/>
              </w:rPr>
            </w:pPr>
            <w:r>
              <w:rPr>
                <w:rFonts w:ascii="仿宋" w:eastAsia="仿宋" w:hAnsi="仿宋" w:hint="eastAsia"/>
                <w:color w:val="0C0C0C"/>
                <w:kern w:val="0"/>
              </w:rPr>
              <w:t>明确了解现金收支业务的流程，掌握现金收支业务的处理程序</w:t>
            </w:r>
          </w:p>
          <w:p w:rsidR="00F07E1D" w:rsidRDefault="00473ABC" w:rsidP="00644E5C">
            <w:pPr>
              <w:pStyle w:val="11"/>
              <w:numPr>
                <w:ilvl w:val="0"/>
                <w:numId w:val="6"/>
              </w:numPr>
              <w:spacing w:line="276" w:lineRule="auto"/>
              <w:ind w:firstLineChars="0"/>
              <w:jc w:val="left"/>
              <w:rPr>
                <w:rFonts w:ascii="仿宋" w:eastAsia="仿宋" w:hAnsi="仿宋"/>
                <w:color w:val="0C0C0C"/>
                <w:kern w:val="0"/>
              </w:rPr>
            </w:pPr>
            <w:r>
              <w:rPr>
                <w:rFonts w:ascii="仿宋" w:eastAsia="仿宋" w:hAnsi="仿宋" w:hint="eastAsia"/>
                <w:color w:val="0C0C0C"/>
                <w:kern w:val="0"/>
              </w:rPr>
              <w:t>了解现金清点与清查。</w:t>
            </w:r>
          </w:p>
        </w:tc>
      </w:tr>
      <w:tr w:rsidR="00F07E1D">
        <w:tc>
          <w:tcPr>
            <w:tcW w:w="1101"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会计电算化</w:t>
            </w:r>
          </w:p>
        </w:tc>
        <w:tc>
          <w:tcPr>
            <w:tcW w:w="3118"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7"/>
              </w:numPr>
              <w:spacing w:line="276" w:lineRule="auto"/>
              <w:jc w:val="left"/>
              <w:rPr>
                <w:rFonts w:ascii="仿宋" w:eastAsia="仿宋" w:hAnsi="仿宋"/>
                <w:color w:val="0C0C0C"/>
              </w:rPr>
            </w:pPr>
            <w:r>
              <w:rPr>
                <w:rFonts w:ascii="仿宋" w:eastAsia="仿宋" w:hAnsi="仿宋" w:hint="eastAsia"/>
                <w:color w:val="0C0C0C"/>
                <w:kern w:val="0"/>
              </w:rPr>
              <w:t>新建账套</w:t>
            </w:r>
          </w:p>
          <w:p w:rsidR="00F07E1D" w:rsidRDefault="00473ABC" w:rsidP="00644E5C">
            <w:pPr>
              <w:numPr>
                <w:ilvl w:val="0"/>
                <w:numId w:val="7"/>
              </w:numPr>
              <w:spacing w:line="276" w:lineRule="auto"/>
              <w:jc w:val="left"/>
              <w:rPr>
                <w:rFonts w:ascii="仿宋" w:eastAsia="仿宋" w:hAnsi="仿宋"/>
                <w:color w:val="0C0C0C"/>
                <w:kern w:val="0"/>
              </w:rPr>
            </w:pPr>
            <w:r>
              <w:rPr>
                <w:rFonts w:ascii="仿宋" w:eastAsia="仿宋" w:hAnsi="仿宋" w:hint="eastAsia"/>
                <w:color w:val="0C0C0C"/>
                <w:kern w:val="0"/>
              </w:rPr>
              <w:t>初始设置</w:t>
            </w:r>
          </w:p>
          <w:p w:rsidR="00F07E1D" w:rsidRDefault="00473ABC" w:rsidP="00644E5C">
            <w:pPr>
              <w:numPr>
                <w:ilvl w:val="0"/>
                <w:numId w:val="7"/>
              </w:numPr>
              <w:spacing w:line="276" w:lineRule="auto"/>
              <w:jc w:val="left"/>
              <w:rPr>
                <w:rFonts w:ascii="仿宋" w:eastAsia="仿宋" w:hAnsi="仿宋"/>
                <w:color w:val="0C0C0C"/>
                <w:kern w:val="0"/>
              </w:rPr>
            </w:pPr>
            <w:r>
              <w:rPr>
                <w:rFonts w:ascii="仿宋" w:eastAsia="仿宋" w:hAnsi="仿宋" w:hint="eastAsia"/>
                <w:color w:val="0C0C0C"/>
                <w:kern w:val="0"/>
              </w:rPr>
              <w:t>总账系统日常业务</w:t>
            </w:r>
          </w:p>
          <w:p w:rsidR="00F07E1D" w:rsidRDefault="00473ABC" w:rsidP="00644E5C">
            <w:pPr>
              <w:numPr>
                <w:ilvl w:val="0"/>
                <w:numId w:val="7"/>
              </w:numPr>
              <w:spacing w:line="276" w:lineRule="auto"/>
              <w:jc w:val="left"/>
              <w:rPr>
                <w:rFonts w:ascii="仿宋" w:eastAsia="仿宋" w:hAnsi="仿宋"/>
                <w:color w:val="0C0C0C"/>
                <w:kern w:val="0"/>
              </w:rPr>
            </w:pPr>
            <w:r>
              <w:rPr>
                <w:rFonts w:ascii="仿宋" w:eastAsia="仿宋" w:hAnsi="仿宋" w:hint="eastAsia"/>
                <w:color w:val="0C0C0C"/>
                <w:kern w:val="0"/>
              </w:rPr>
              <w:t>工资系统日常业务</w:t>
            </w:r>
          </w:p>
          <w:p w:rsidR="00F07E1D" w:rsidRDefault="00473ABC" w:rsidP="00644E5C">
            <w:pPr>
              <w:numPr>
                <w:ilvl w:val="0"/>
                <w:numId w:val="7"/>
              </w:numPr>
              <w:spacing w:line="276" w:lineRule="auto"/>
              <w:jc w:val="left"/>
              <w:rPr>
                <w:rFonts w:ascii="仿宋" w:eastAsia="仿宋" w:hAnsi="仿宋"/>
                <w:color w:val="0C0C0C"/>
                <w:kern w:val="0"/>
              </w:rPr>
            </w:pPr>
            <w:r>
              <w:rPr>
                <w:rFonts w:ascii="仿宋" w:eastAsia="仿宋" w:hAnsi="仿宋" w:hint="eastAsia"/>
                <w:color w:val="0C0C0C"/>
                <w:kern w:val="0"/>
              </w:rPr>
              <w:t>固定资产系统日常业务</w:t>
            </w:r>
          </w:p>
          <w:p w:rsidR="00F07E1D" w:rsidRDefault="00473ABC" w:rsidP="00644E5C">
            <w:pPr>
              <w:numPr>
                <w:ilvl w:val="0"/>
                <w:numId w:val="7"/>
              </w:numPr>
              <w:spacing w:line="276" w:lineRule="auto"/>
              <w:jc w:val="left"/>
              <w:rPr>
                <w:rFonts w:ascii="仿宋" w:eastAsia="仿宋" w:hAnsi="仿宋"/>
                <w:color w:val="0C0C0C"/>
                <w:kern w:val="0"/>
              </w:rPr>
            </w:pPr>
            <w:r>
              <w:rPr>
                <w:rFonts w:ascii="仿宋" w:eastAsia="仿宋" w:hAnsi="仿宋" w:hint="eastAsia"/>
                <w:color w:val="0C0C0C"/>
                <w:kern w:val="0"/>
              </w:rPr>
              <w:t>采购系统日常业务</w:t>
            </w:r>
          </w:p>
          <w:p w:rsidR="00F07E1D" w:rsidRDefault="00473ABC" w:rsidP="00644E5C">
            <w:pPr>
              <w:numPr>
                <w:ilvl w:val="0"/>
                <w:numId w:val="7"/>
              </w:numPr>
              <w:spacing w:line="276" w:lineRule="auto"/>
              <w:jc w:val="left"/>
              <w:rPr>
                <w:rFonts w:ascii="仿宋" w:eastAsia="仿宋" w:hAnsi="仿宋"/>
                <w:color w:val="0C0C0C"/>
                <w:kern w:val="0"/>
              </w:rPr>
            </w:pPr>
            <w:r>
              <w:rPr>
                <w:rFonts w:ascii="仿宋" w:eastAsia="仿宋" w:hAnsi="仿宋" w:hint="eastAsia"/>
                <w:color w:val="0C0C0C"/>
                <w:kern w:val="0"/>
              </w:rPr>
              <w:t>销售系统日常业务</w:t>
            </w:r>
          </w:p>
          <w:p w:rsidR="00F07E1D" w:rsidRDefault="00473ABC" w:rsidP="00644E5C">
            <w:pPr>
              <w:numPr>
                <w:ilvl w:val="0"/>
                <w:numId w:val="7"/>
              </w:numPr>
              <w:spacing w:line="276" w:lineRule="auto"/>
              <w:jc w:val="left"/>
              <w:rPr>
                <w:rFonts w:ascii="仿宋" w:eastAsia="仿宋" w:hAnsi="仿宋"/>
                <w:color w:val="0C0C0C"/>
                <w:kern w:val="0"/>
              </w:rPr>
            </w:pPr>
            <w:r>
              <w:rPr>
                <w:rFonts w:ascii="仿宋" w:eastAsia="仿宋" w:hAnsi="仿宋" w:hint="eastAsia"/>
                <w:color w:val="0C0C0C"/>
                <w:kern w:val="0"/>
              </w:rPr>
              <w:t>库存系统日常业务</w:t>
            </w:r>
          </w:p>
          <w:p w:rsidR="00F07E1D" w:rsidRDefault="00473ABC" w:rsidP="00644E5C">
            <w:pPr>
              <w:numPr>
                <w:ilvl w:val="0"/>
                <w:numId w:val="7"/>
              </w:numPr>
              <w:spacing w:line="276" w:lineRule="auto"/>
              <w:jc w:val="left"/>
              <w:rPr>
                <w:rFonts w:ascii="仿宋" w:eastAsia="仿宋" w:hAnsi="仿宋"/>
                <w:color w:val="0C0C0C"/>
                <w:kern w:val="0"/>
              </w:rPr>
            </w:pPr>
            <w:r>
              <w:rPr>
                <w:rFonts w:ascii="仿宋" w:eastAsia="仿宋" w:hAnsi="仿宋" w:hint="eastAsia"/>
                <w:color w:val="0C0C0C"/>
                <w:kern w:val="0"/>
              </w:rPr>
              <w:t>期末处理出纳签字、审核、记账、对账、结账</w:t>
            </w:r>
          </w:p>
          <w:p w:rsidR="00F07E1D" w:rsidRDefault="00473ABC" w:rsidP="00644E5C">
            <w:pPr>
              <w:numPr>
                <w:ilvl w:val="0"/>
                <w:numId w:val="7"/>
              </w:numPr>
              <w:spacing w:line="276" w:lineRule="auto"/>
              <w:jc w:val="left"/>
              <w:rPr>
                <w:rFonts w:ascii="仿宋" w:eastAsia="仿宋" w:hAnsi="仿宋"/>
                <w:color w:val="0C0C0C"/>
              </w:rPr>
            </w:pPr>
            <w:r>
              <w:rPr>
                <w:rFonts w:ascii="仿宋" w:eastAsia="仿宋" w:hAnsi="仿宋" w:hint="eastAsia"/>
                <w:color w:val="0C0C0C"/>
                <w:kern w:val="0"/>
              </w:rPr>
              <w:t>财务报表</w:t>
            </w:r>
          </w:p>
        </w:tc>
        <w:tc>
          <w:tcPr>
            <w:tcW w:w="4961"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8"/>
              </w:numPr>
              <w:spacing w:line="276" w:lineRule="auto"/>
              <w:jc w:val="left"/>
              <w:rPr>
                <w:rFonts w:ascii="仿宋" w:eastAsia="仿宋" w:hAnsi="仿宋"/>
                <w:color w:val="0C0C0C"/>
              </w:rPr>
            </w:pPr>
            <w:r>
              <w:rPr>
                <w:rFonts w:ascii="仿宋" w:eastAsia="仿宋" w:hAnsi="仿宋" w:hint="eastAsia"/>
                <w:color w:val="0C0C0C"/>
                <w:kern w:val="0"/>
              </w:rPr>
              <w:t>能够根据企业具体信息新建账套，并进行备份、恢复</w:t>
            </w:r>
          </w:p>
          <w:p w:rsidR="00F07E1D" w:rsidRDefault="00473ABC" w:rsidP="00644E5C">
            <w:pPr>
              <w:numPr>
                <w:ilvl w:val="0"/>
                <w:numId w:val="8"/>
              </w:numPr>
              <w:spacing w:line="276" w:lineRule="auto"/>
              <w:jc w:val="left"/>
              <w:rPr>
                <w:rFonts w:ascii="仿宋" w:eastAsia="仿宋" w:hAnsi="仿宋"/>
                <w:color w:val="0C0C0C"/>
                <w:kern w:val="0"/>
              </w:rPr>
            </w:pPr>
            <w:r>
              <w:rPr>
                <w:rFonts w:ascii="仿宋" w:eastAsia="仿宋" w:hAnsi="仿宋" w:hint="eastAsia"/>
                <w:color w:val="0C0C0C"/>
                <w:kern w:val="0"/>
              </w:rPr>
              <w:t>能够对总账、工资、固定资产、购销存系统进行基础档案的初始设置</w:t>
            </w:r>
          </w:p>
          <w:p w:rsidR="00F07E1D" w:rsidRDefault="00473ABC" w:rsidP="00644E5C">
            <w:pPr>
              <w:numPr>
                <w:ilvl w:val="0"/>
                <w:numId w:val="8"/>
              </w:numPr>
              <w:spacing w:line="276" w:lineRule="auto"/>
              <w:jc w:val="left"/>
              <w:rPr>
                <w:rFonts w:ascii="仿宋" w:eastAsia="仿宋" w:hAnsi="仿宋"/>
                <w:color w:val="0C0C0C"/>
                <w:kern w:val="0"/>
              </w:rPr>
            </w:pPr>
            <w:r>
              <w:rPr>
                <w:rFonts w:ascii="仿宋" w:eastAsia="仿宋" w:hAnsi="仿宋" w:hint="eastAsia"/>
                <w:color w:val="0C0C0C"/>
                <w:kern w:val="0"/>
              </w:rPr>
              <w:t>能够在总账系统中填制、修改、删除凭证</w:t>
            </w:r>
          </w:p>
          <w:p w:rsidR="00F07E1D" w:rsidRDefault="00473ABC" w:rsidP="00644E5C">
            <w:pPr>
              <w:numPr>
                <w:ilvl w:val="0"/>
                <w:numId w:val="8"/>
              </w:numPr>
              <w:spacing w:line="276" w:lineRule="auto"/>
              <w:jc w:val="left"/>
              <w:rPr>
                <w:rFonts w:ascii="仿宋" w:eastAsia="仿宋" w:hAnsi="仿宋"/>
                <w:color w:val="0C0C0C"/>
                <w:kern w:val="0"/>
              </w:rPr>
            </w:pPr>
            <w:r>
              <w:rPr>
                <w:rFonts w:ascii="仿宋" w:eastAsia="仿宋" w:hAnsi="仿宋" w:hint="eastAsia"/>
                <w:color w:val="0C0C0C"/>
                <w:kern w:val="0"/>
              </w:rPr>
              <w:t>能够在工资系统中进行人员档案修改、工资数据变动、工资及所得税计算业务，并生成凭证</w:t>
            </w:r>
          </w:p>
          <w:p w:rsidR="00F07E1D" w:rsidRDefault="00473ABC" w:rsidP="00644E5C">
            <w:pPr>
              <w:numPr>
                <w:ilvl w:val="0"/>
                <w:numId w:val="8"/>
              </w:numPr>
              <w:spacing w:line="276" w:lineRule="auto"/>
              <w:jc w:val="left"/>
              <w:rPr>
                <w:rFonts w:ascii="仿宋" w:eastAsia="仿宋" w:hAnsi="仿宋"/>
                <w:color w:val="0C0C0C"/>
                <w:kern w:val="0"/>
              </w:rPr>
            </w:pPr>
            <w:r>
              <w:rPr>
                <w:rFonts w:ascii="仿宋" w:eastAsia="仿宋" w:hAnsi="仿宋" w:hint="eastAsia"/>
                <w:color w:val="0C0C0C"/>
                <w:kern w:val="0"/>
              </w:rPr>
              <w:t>能够在工资系统中进行固定资产增加、减少、变动、折旧计算业务，并生成凭证</w:t>
            </w:r>
          </w:p>
          <w:p w:rsidR="00F07E1D" w:rsidRDefault="00473ABC" w:rsidP="00644E5C">
            <w:pPr>
              <w:numPr>
                <w:ilvl w:val="0"/>
                <w:numId w:val="8"/>
              </w:numPr>
              <w:spacing w:line="276" w:lineRule="auto"/>
              <w:jc w:val="left"/>
              <w:rPr>
                <w:rFonts w:ascii="仿宋" w:eastAsia="仿宋" w:hAnsi="仿宋"/>
                <w:color w:val="0C0C0C"/>
                <w:kern w:val="0"/>
              </w:rPr>
            </w:pPr>
            <w:r>
              <w:rPr>
                <w:rFonts w:ascii="仿宋" w:eastAsia="仿宋" w:hAnsi="仿宋" w:hint="eastAsia"/>
                <w:color w:val="0C0C0C"/>
                <w:kern w:val="0"/>
              </w:rPr>
              <w:t>能够在采购系统中进行采购订单、采购发票、采购结算、付款结算处理，并生成相关凭证</w:t>
            </w:r>
          </w:p>
          <w:p w:rsidR="00F07E1D" w:rsidRDefault="00473ABC" w:rsidP="00644E5C">
            <w:pPr>
              <w:numPr>
                <w:ilvl w:val="0"/>
                <w:numId w:val="8"/>
              </w:numPr>
              <w:spacing w:line="276" w:lineRule="auto"/>
              <w:jc w:val="left"/>
              <w:rPr>
                <w:rFonts w:ascii="仿宋" w:eastAsia="仿宋" w:hAnsi="仿宋"/>
                <w:color w:val="0C0C0C"/>
                <w:kern w:val="0"/>
              </w:rPr>
            </w:pPr>
            <w:r>
              <w:rPr>
                <w:rFonts w:ascii="仿宋" w:eastAsia="仿宋" w:hAnsi="仿宋" w:hint="eastAsia"/>
                <w:color w:val="0C0C0C"/>
                <w:kern w:val="0"/>
              </w:rPr>
              <w:t>能够在销售系统中进行销售订单、销售发票、收款结算处理，并生成相关凭证</w:t>
            </w:r>
          </w:p>
          <w:p w:rsidR="00F07E1D" w:rsidRDefault="00473ABC" w:rsidP="00644E5C">
            <w:pPr>
              <w:numPr>
                <w:ilvl w:val="0"/>
                <w:numId w:val="8"/>
              </w:numPr>
              <w:spacing w:line="276" w:lineRule="auto"/>
              <w:jc w:val="left"/>
              <w:rPr>
                <w:rFonts w:ascii="仿宋" w:eastAsia="仿宋" w:hAnsi="仿宋"/>
                <w:color w:val="0C0C0C"/>
                <w:kern w:val="0"/>
              </w:rPr>
            </w:pPr>
            <w:r>
              <w:rPr>
                <w:rFonts w:ascii="仿宋" w:eastAsia="仿宋" w:hAnsi="仿宋" w:hint="eastAsia"/>
                <w:color w:val="0C0C0C"/>
                <w:kern w:val="0"/>
              </w:rPr>
              <w:t>能够在库存系统中进行材料入库单、产品出库单、材料领用业务的处理</w:t>
            </w:r>
          </w:p>
          <w:p w:rsidR="00F07E1D" w:rsidRDefault="00473ABC" w:rsidP="00644E5C">
            <w:pPr>
              <w:numPr>
                <w:ilvl w:val="0"/>
                <w:numId w:val="8"/>
              </w:numPr>
              <w:spacing w:line="276" w:lineRule="auto"/>
              <w:jc w:val="left"/>
              <w:rPr>
                <w:rFonts w:ascii="仿宋" w:eastAsia="仿宋" w:hAnsi="仿宋"/>
                <w:color w:val="0C0C0C"/>
                <w:kern w:val="0"/>
              </w:rPr>
            </w:pPr>
            <w:r>
              <w:rPr>
                <w:rFonts w:ascii="仿宋" w:eastAsia="仿宋" w:hAnsi="仿宋" w:hint="eastAsia"/>
                <w:color w:val="0C0C0C"/>
                <w:kern w:val="0"/>
              </w:rPr>
              <w:t>能够用恰当的身份在期末进行出纳签字、审核、记账、对账、结账</w:t>
            </w:r>
          </w:p>
          <w:p w:rsidR="00F07E1D" w:rsidRDefault="00473ABC" w:rsidP="00644E5C">
            <w:pPr>
              <w:numPr>
                <w:ilvl w:val="0"/>
                <w:numId w:val="8"/>
              </w:numPr>
              <w:spacing w:line="276" w:lineRule="auto"/>
              <w:jc w:val="left"/>
              <w:rPr>
                <w:rFonts w:ascii="仿宋" w:eastAsia="仿宋" w:hAnsi="仿宋"/>
                <w:color w:val="0C0C0C"/>
              </w:rPr>
            </w:pPr>
            <w:r>
              <w:rPr>
                <w:rFonts w:ascii="仿宋" w:eastAsia="仿宋" w:hAnsi="仿宋" w:hint="eastAsia"/>
                <w:color w:val="0C0C0C"/>
                <w:kern w:val="0"/>
              </w:rPr>
              <w:t>能够利用报表模板生成资产负债表、利润表</w:t>
            </w:r>
          </w:p>
        </w:tc>
      </w:tr>
      <w:tr w:rsidR="00F07E1D">
        <w:tc>
          <w:tcPr>
            <w:tcW w:w="1101"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商务文秘</w:t>
            </w:r>
          </w:p>
        </w:tc>
        <w:tc>
          <w:tcPr>
            <w:tcW w:w="311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1.秘书信息工作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2.辅佐决策</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lastRenderedPageBreak/>
              <w:t>3.沟通协调</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4.检查督办</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5.沟通协调</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6.公文处理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7.调查研究</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8.会议组织</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9.信访值班</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10.日常事务</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11.保密工作</w:t>
            </w:r>
          </w:p>
        </w:tc>
        <w:tc>
          <w:tcPr>
            <w:tcW w:w="4961"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lastRenderedPageBreak/>
              <w:t>1.能够进行商务信息收集和处理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2．能够在领导决策中发挥参谋助手作用</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lastRenderedPageBreak/>
              <w:t>3．能够掌握常用的沟通和协调工作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4．能够正确进行公文处理5．能够掌握常用的调查方法和方式</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6．能够独立完成会前会中会后的组织工作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7．能够进行信访和值班的工作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8．能够独立完成接打电话、处理信件、印信使用保管等活动</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9．能够在工作中掌握保密的范围、内容、等级和要求</w:t>
            </w:r>
          </w:p>
        </w:tc>
      </w:tr>
      <w:tr w:rsidR="00F07E1D">
        <w:tc>
          <w:tcPr>
            <w:tcW w:w="1101"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lastRenderedPageBreak/>
              <w:t>企业模拟经营(沙盘)实训</w:t>
            </w:r>
          </w:p>
        </w:tc>
        <w:tc>
          <w:tcPr>
            <w:tcW w:w="3118"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9"/>
              </w:numPr>
              <w:spacing w:line="276" w:lineRule="auto"/>
              <w:jc w:val="left"/>
              <w:rPr>
                <w:rFonts w:ascii="仿宋" w:eastAsia="仿宋" w:hAnsi="仿宋"/>
                <w:color w:val="0C0C0C"/>
              </w:rPr>
            </w:pPr>
            <w:r>
              <w:rPr>
                <w:rFonts w:ascii="仿宋" w:eastAsia="仿宋" w:hAnsi="仿宋" w:hint="eastAsia"/>
                <w:color w:val="0C0C0C"/>
                <w:kern w:val="0"/>
              </w:rPr>
              <w:t>组建公司</w:t>
            </w:r>
          </w:p>
          <w:p w:rsidR="00F07E1D" w:rsidRDefault="00473ABC" w:rsidP="00644E5C">
            <w:pPr>
              <w:numPr>
                <w:ilvl w:val="0"/>
                <w:numId w:val="9"/>
              </w:numPr>
              <w:spacing w:line="276" w:lineRule="auto"/>
              <w:jc w:val="left"/>
              <w:rPr>
                <w:rFonts w:ascii="仿宋" w:eastAsia="仿宋" w:hAnsi="仿宋"/>
                <w:color w:val="0C0C0C"/>
                <w:kern w:val="0"/>
              </w:rPr>
            </w:pPr>
            <w:r>
              <w:rPr>
                <w:rFonts w:ascii="仿宋" w:eastAsia="仿宋" w:hAnsi="仿宋" w:hint="eastAsia"/>
                <w:color w:val="0C0C0C"/>
                <w:kern w:val="0"/>
              </w:rPr>
              <w:t>确定分工（职位）</w:t>
            </w:r>
          </w:p>
          <w:p w:rsidR="00F07E1D" w:rsidRDefault="00473ABC" w:rsidP="00644E5C">
            <w:pPr>
              <w:numPr>
                <w:ilvl w:val="0"/>
                <w:numId w:val="9"/>
              </w:numPr>
              <w:spacing w:line="276" w:lineRule="auto"/>
              <w:jc w:val="left"/>
              <w:rPr>
                <w:rFonts w:ascii="仿宋" w:eastAsia="仿宋" w:hAnsi="仿宋"/>
                <w:color w:val="0C0C0C"/>
                <w:kern w:val="0"/>
              </w:rPr>
            </w:pPr>
            <w:r>
              <w:rPr>
                <w:rFonts w:ascii="仿宋" w:eastAsia="仿宋" w:hAnsi="仿宋" w:hint="eastAsia"/>
                <w:color w:val="0C0C0C"/>
                <w:kern w:val="0"/>
              </w:rPr>
              <w:t>制定经营战略</w:t>
            </w:r>
          </w:p>
          <w:p w:rsidR="00F07E1D" w:rsidRDefault="00473ABC" w:rsidP="00644E5C">
            <w:pPr>
              <w:numPr>
                <w:ilvl w:val="0"/>
                <w:numId w:val="9"/>
              </w:numPr>
              <w:spacing w:line="276" w:lineRule="auto"/>
              <w:jc w:val="left"/>
              <w:rPr>
                <w:rFonts w:ascii="仿宋" w:eastAsia="仿宋" w:hAnsi="仿宋"/>
                <w:color w:val="0C0C0C"/>
                <w:kern w:val="0"/>
              </w:rPr>
            </w:pPr>
            <w:r>
              <w:rPr>
                <w:rFonts w:ascii="仿宋" w:eastAsia="仿宋" w:hAnsi="仿宋" w:hint="eastAsia"/>
                <w:color w:val="0C0C0C"/>
                <w:kern w:val="0"/>
              </w:rPr>
              <w:t>经营首年预算</w:t>
            </w:r>
          </w:p>
          <w:p w:rsidR="00F07E1D" w:rsidRDefault="00473ABC" w:rsidP="00644E5C">
            <w:pPr>
              <w:numPr>
                <w:ilvl w:val="0"/>
                <w:numId w:val="9"/>
              </w:numPr>
              <w:spacing w:line="276" w:lineRule="auto"/>
              <w:jc w:val="left"/>
              <w:rPr>
                <w:rFonts w:ascii="仿宋" w:eastAsia="仿宋" w:hAnsi="仿宋"/>
                <w:color w:val="0C0C0C"/>
                <w:kern w:val="0"/>
              </w:rPr>
            </w:pPr>
            <w:r>
              <w:rPr>
                <w:rFonts w:ascii="仿宋" w:eastAsia="仿宋" w:hAnsi="仿宋" w:hint="eastAsia"/>
                <w:color w:val="0C0C0C"/>
                <w:kern w:val="0"/>
              </w:rPr>
              <w:t>根据预算进行第一年运营</w:t>
            </w:r>
          </w:p>
          <w:p w:rsidR="00F07E1D" w:rsidRDefault="00473ABC" w:rsidP="00644E5C">
            <w:pPr>
              <w:numPr>
                <w:ilvl w:val="0"/>
                <w:numId w:val="9"/>
              </w:numPr>
              <w:spacing w:line="276" w:lineRule="auto"/>
              <w:jc w:val="left"/>
              <w:rPr>
                <w:rFonts w:ascii="仿宋" w:eastAsia="仿宋" w:hAnsi="仿宋"/>
                <w:color w:val="0C0C0C"/>
                <w:kern w:val="0"/>
              </w:rPr>
            </w:pPr>
            <w:r>
              <w:rPr>
                <w:rFonts w:ascii="仿宋" w:eastAsia="仿宋" w:hAnsi="仿宋" w:hint="eastAsia"/>
                <w:color w:val="0C0C0C"/>
                <w:kern w:val="0"/>
              </w:rPr>
              <w:t>根据第一年运营进行年终结算</w:t>
            </w:r>
          </w:p>
          <w:p w:rsidR="00F07E1D" w:rsidRDefault="00473ABC" w:rsidP="00644E5C">
            <w:pPr>
              <w:numPr>
                <w:ilvl w:val="0"/>
                <w:numId w:val="9"/>
              </w:numPr>
              <w:spacing w:line="276" w:lineRule="auto"/>
              <w:jc w:val="left"/>
              <w:rPr>
                <w:rFonts w:ascii="仿宋" w:eastAsia="仿宋" w:hAnsi="仿宋"/>
                <w:color w:val="0C0C0C"/>
                <w:kern w:val="0"/>
              </w:rPr>
            </w:pPr>
            <w:r>
              <w:rPr>
                <w:rFonts w:ascii="仿宋" w:eastAsia="仿宋" w:hAnsi="仿宋" w:hint="eastAsia"/>
                <w:color w:val="0C0C0C"/>
                <w:kern w:val="0"/>
              </w:rPr>
              <w:t>根据产能和市场预测进行第二年广告投放</w:t>
            </w:r>
          </w:p>
          <w:p w:rsidR="00F07E1D" w:rsidRDefault="00473ABC" w:rsidP="00644E5C">
            <w:pPr>
              <w:numPr>
                <w:ilvl w:val="0"/>
                <w:numId w:val="9"/>
              </w:numPr>
              <w:spacing w:line="276" w:lineRule="auto"/>
              <w:jc w:val="left"/>
              <w:rPr>
                <w:rFonts w:ascii="仿宋" w:eastAsia="仿宋" w:hAnsi="仿宋"/>
                <w:color w:val="0C0C0C"/>
                <w:kern w:val="0"/>
              </w:rPr>
            </w:pPr>
            <w:r>
              <w:rPr>
                <w:rFonts w:ascii="仿宋" w:eastAsia="仿宋" w:hAnsi="仿宋" w:hint="eastAsia"/>
                <w:color w:val="0C0C0C"/>
                <w:kern w:val="0"/>
              </w:rPr>
              <w:t>第二年市场抢单</w:t>
            </w:r>
          </w:p>
          <w:p w:rsidR="00F07E1D" w:rsidRDefault="00473ABC" w:rsidP="00644E5C">
            <w:pPr>
              <w:numPr>
                <w:ilvl w:val="0"/>
                <w:numId w:val="9"/>
              </w:numPr>
              <w:spacing w:line="276" w:lineRule="auto"/>
              <w:jc w:val="left"/>
              <w:rPr>
                <w:rFonts w:ascii="仿宋" w:eastAsia="仿宋" w:hAnsi="仿宋"/>
                <w:color w:val="0C0C0C"/>
                <w:kern w:val="0"/>
              </w:rPr>
            </w:pPr>
            <w:r>
              <w:rPr>
                <w:rFonts w:ascii="仿宋" w:eastAsia="仿宋" w:hAnsi="仿宋" w:hint="eastAsia"/>
                <w:color w:val="0C0C0C"/>
                <w:kern w:val="0"/>
              </w:rPr>
              <w:t>根据抢单情况进行第二年预算</w:t>
            </w:r>
          </w:p>
          <w:p w:rsidR="00F07E1D" w:rsidRDefault="00473ABC" w:rsidP="00644E5C">
            <w:pPr>
              <w:numPr>
                <w:ilvl w:val="0"/>
                <w:numId w:val="9"/>
              </w:numPr>
              <w:spacing w:line="276" w:lineRule="auto"/>
              <w:jc w:val="left"/>
              <w:rPr>
                <w:rFonts w:ascii="仿宋" w:eastAsia="仿宋" w:hAnsi="仿宋"/>
                <w:color w:val="0C0C0C"/>
                <w:kern w:val="0"/>
              </w:rPr>
            </w:pPr>
            <w:r>
              <w:rPr>
                <w:rFonts w:ascii="仿宋" w:eastAsia="仿宋" w:hAnsi="仿宋" w:hint="eastAsia"/>
                <w:color w:val="0C0C0C"/>
                <w:kern w:val="0"/>
              </w:rPr>
              <w:t>根据预算进行第二年运营</w:t>
            </w:r>
          </w:p>
          <w:p w:rsidR="00F07E1D" w:rsidRDefault="00473ABC" w:rsidP="00644E5C">
            <w:pPr>
              <w:numPr>
                <w:ilvl w:val="0"/>
                <w:numId w:val="9"/>
              </w:numPr>
              <w:spacing w:line="276" w:lineRule="auto"/>
              <w:jc w:val="left"/>
              <w:rPr>
                <w:rFonts w:ascii="仿宋" w:eastAsia="仿宋" w:hAnsi="仿宋"/>
                <w:color w:val="0C0C0C"/>
                <w:kern w:val="0"/>
              </w:rPr>
            </w:pPr>
            <w:r>
              <w:rPr>
                <w:rFonts w:ascii="仿宋" w:eastAsia="仿宋" w:hAnsi="仿宋" w:hint="eastAsia"/>
                <w:color w:val="0C0C0C"/>
                <w:kern w:val="0"/>
              </w:rPr>
              <w:t>根据第二年运营进行年终结算</w:t>
            </w:r>
          </w:p>
          <w:p w:rsidR="00F07E1D" w:rsidRDefault="00473ABC" w:rsidP="00644E5C">
            <w:pPr>
              <w:numPr>
                <w:ilvl w:val="0"/>
                <w:numId w:val="9"/>
              </w:numPr>
              <w:spacing w:line="276" w:lineRule="auto"/>
              <w:jc w:val="left"/>
              <w:rPr>
                <w:rFonts w:ascii="仿宋" w:eastAsia="仿宋" w:hAnsi="仿宋"/>
                <w:color w:val="0C0C0C"/>
                <w:kern w:val="0"/>
              </w:rPr>
            </w:pPr>
            <w:r>
              <w:rPr>
                <w:rFonts w:ascii="仿宋" w:eastAsia="仿宋" w:hAnsi="仿宋" w:hint="eastAsia"/>
                <w:color w:val="0C0C0C"/>
                <w:kern w:val="0"/>
              </w:rPr>
              <w:t>根据产能和市场预测进行第三年广告投放</w:t>
            </w:r>
          </w:p>
          <w:p w:rsidR="00F07E1D" w:rsidRDefault="00473ABC" w:rsidP="00644E5C">
            <w:pPr>
              <w:numPr>
                <w:ilvl w:val="0"/>
                <w:numId w:val="9"/>
              </w:numPr>
              <w:spacing w:line="276" w:lineRule="auto"/>
              <w:jc w:val="left"/>
              <w:rPr>
                <w:rFonts w:ascii="仿宋" w:eastAsia="仿宋" w:hAnsi="仿宋"/>
                <w:color w:val="0C0C0C"/>
                <w:kern w:val="0"/>
              </w:rPr>
            </w:pPr>
            <w:r>
              <w:rPr>
                <w:rFonts w:ascii="仿宋" w:eastAsia="仿宋" w:hAnsi="仿宋" w:hint="eastAsia"/>
                <w:color w:val="0C0C0C"/>
                <w:kern w:val="0"/>
              </w:rPr>
              <w:t>第三年市场抢单</w:t>
            </w:r>
          </w:p>
          <w:p w:rsidR="00F07E1D" w:rsidRDefault="00473ABC" w:rsidP="00644E5C">
            <w:pPr>
              <w:numPr>
                <w:ilvl w:val="0"/>
                <w:numId w:val="9"/>
              </w:numPr>
              <w:spacing w:line="276" w:lineRule="auto"/>
              <w:jc w:val="left"/>
              <w:rPr>
                <w:rFonts w:ascii="仿宋" w:eastAsia="仿宋" w:hAnsi="仿宋"/>
                <w:color w:val="0C0C0C"/>
                <w:kern w:val="0"/>
              </w:rPr>
            </w:pPr>
            <w:r>
              <w:rPr>
                <w:rFonts w:ascii="仿宋" w:eastAsia="仿宋" w:hAnsi="仿宋" w:hint="eastAsia"/>
                <w:color w:val="0C0C0C"/>
                <w:kern w:val="0"/>
              </w:rPr>
              <w:t>根据抢单情况进行第三年预算</w:t>
            </w:r>
          </w:p>
          <w:p w:rsidR="00F07E1D" w:rsidRDefault="00473ABC" w:rsidP="00644E5C">
            <w:pPr>
              <w:numPr>
                <w:ilvl w:val="0"/>
                <w:numId w:val="9"/>
              </w:numPr>
              <w:spacing w:line="276" w:lineRule="auto"/>
              <w:jc w:val="left"/>
              <w:rPr>
                <w:rFonts w:ascii="仿宋" w:eastAsia="仿宋" w:hAnsi="仿宋"/>
                <w:color w:val="0C0C0C"/>
                <w:kern w:val="0"/>
              </w:rPr>
            </w:pPr>
            <w:r>
              <w:rPr>
                <w:rFonts w:ascii="仿宋" w:eastAsia="仿宋" w:hAnsi="仿宋" w:hint="eastAsia"/>
                <w:color w:val="0C0C0C"/>
                <w:kern w:val="0"/>
              </w:rPr>
              <w:t>根据预算进行第三年运营</w:t>
            </w:r>
          </w:p>
          <w:p w:rsidR="00F07E1D" w:rsidRDefault="00473ABC" w:rsidP="00644E5C">
            <w:pPr>
              <w:numPr>
                <w:ilvl w:val="0"/>
                <w:numId w:val="9"/>
              </w:numPr>
              <w:spacing w:line="276" w:lineRule="auto"/>
              <w:jc w:val="left"/>
              <w:rPr>
                <w:rFonts w:ascii="仿宋" w:eastAsia="仿宋" w:hAnsi="仿宋"/>
                <w:color w:val="0C0C0C"/>
              </w:rPr>
            </w:pPr>
            <w:r>
              <w:rPr>
                <w:rFonts w:ascii="仿宋" w:eastAsia="仿宋" w:hAnsi="仿宋" w:hint="eastAsia"/>
                <w:color w:val="0C0C0C"/>
                <w:kern w:val="0"/>
              </w:rPr>
              <w:t>根据第三年运营进行年终结算</w:t>
            </w:r>
          </w:p>
        </w:tc>
        <w:tc>
          <w:tcPr>
            <w:tcW w:w="4961"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10"/>
              </w:numPr>
              <w:spacing w:line="276" w:lineRule="auto"/>
              <w:jc w:val="left"/>
              <w:rPr>
                <w:rFonts w:ascii="仿宋" w:eastAsia="仿宋" w:hAnsi="仿宋"/>
                <w:color w:val="0C0C0C"/>
              </w:rPr>
            </w:pPr>
            <w:r>
              <w:rPr>
                <w:rFonts w:ascii="仿宋" w:eastAsia="仿宋" w:hAnsi="仿宋" w:hint="eastAsia"/>
                <w:color w:val="0C0C0C"/>
                <w:kern w:val="0"/>
              </w:rPr>
              <w:t>能够根据进行公司组建，确定公司性质，明确公司目标。</w:t>
            </w:r>
          </w:p>
          <w:p w:rsidR="00F07E1D" w:rsidRDefault="00473ABC" w:rsidP="00644E5C">
            <w:pPr>
              <w:numPr>
                <w:ilvl w:val="0"/>
                <w:numId w:val="10"/>
              </w:numPr>
              <w:spacing w:line="276" w:lineRule="auto"/>
              <w:jc w:val="left"/>
              <w:rPr>
                <w:rFonts w:ascii="仿宋" w:eastAsia="仿宋" w:hAnsi="仿宋"/>
                <w:color w:val="0C0C0C"/>
                <w:kern w:val="0"/>
              </w:rPr>
            </w:pPr>
            <w:r>
              <w:rPr>
                <w:rFonts w:ascii="仿宋" w:eastAsia="仿宋" w:hAnsi="仿宋" w:hint="eastAsia"/>
                <w:color w:val="0C0C0C"/>
                <w:kern w:val="0"/>
              </w:rPr>
              <w:t>根据公司团队成员特点，进行职位分工。确定公司CEO1人，财务总监1人，生产总监1人，销售总监1人等。</w:t>
            </w:r>
          </w:p>
          <w:p w:rsidR="00F07E1D" w:rsidRDefault="00473ABC" w:rsidP="00644E5C">
            <w:pPr>
              <w:numPr>
                <w:ilvl w:val="0"/>
                <w:numId w:val="10"/>
              </w:numPr>
              <w:spacing w:line="276" w:lineRule="auto"/>
              <w:jc w:val="left"/>
              <w:rPr>
                <w:rFonts w:ascii="仿宋" w:eastAsia="仿宋" w:hAnsi="仿宋"/>
                <w:color w:val="0C0C0C"/>
                <w:kern w:val="0"/>
              </w:rPr>
            </w:pPr>
            <w:r>
              <w:rPr>
                <w:rFonts w:ascii="仿宋" w:eastAsia="仿宋" w:hAnsi="仿宋" w:hint="eastAsia"/>
                <w:color w:val="0C0C0C"/>
                <w:kern w:val="0"/>
              </w:rPr>
              <w:t>能够根据市场预测，制定公司三年经营战略</w:t>
            </w:r>
          </w:p>
          <w:p w:rsidR="00F07E1D" w:rsidRDefault="00473ABC" w:rsidP="00644E5C">
            <w:pPr>
              <w:numPr>
                <w:ilvl w:val="0"/>
                <w:numId w:val="10"/>
              </w:numPr>
              <w:spacing w:line="276" w:lineRule="auto"/>
              <w:jc w:val="left"/>
              <w:rPr>
                <w:rFonts w:ascii="仿宋" w:eastAsia="仿宋" w:hAnsi="仿宋"/>
                <w:color w:val="0C0C0C"/>
                <w:kern w:val="0"/>
              </w:rPr>
            </w:pPr>
            <w:r>
              <w:rPr>
                <w:rFonts w:ascii="仿宋" w:eastAsia="仿宋" w:hAnsi="仿宋" w:hint="eastAsia"/>
                <w:color w:val="0C0C0C"/>
                <w:kern w:val="0"/>
              </w:rPr>
              <w:t>能够经营预算（填写预算表）。</w:t>
            </w:r>
          </w:p>
          <w:p w:rsidR="00F07E1D" w:rsidRDefault="00473ABC" w:rsidP="00644E5C">
            <w:pPr>
              <w:numPr>
                <w:ilvl w:val="0"/>
                <w:numId w:val="10"/>
              </w:numPr>
              <w:spacing w:line="276" w:lineRule="auto"/>
              <w:jc w:val="left"/>
              <w:rPr>
                <w:rFonts w:ascii="仿宋" w:eastAsia="仿宋" w:hAnsi="仿宋"/>
                <w:color w:val="0C0C0C"/>
                <w:kern w:val="0"/>
              </w:rPr>
            </w:pPr>
            <w:r>
              <w:rPr>
                <w:rFonts w:ascii="仿宋" w:eastAsia="仿宋" w:hAnsi="仿宋" w:hint="eastAsia"/>
                <w:color w:val="0C0C0C"/>
                <w:kern w:val="0"/>
              </w:rPr>
              <w:t>能够按预算表进行运营。</w:t>
            </w:r>
          </w:p>
          <w:p w:rsidR="00F07E1D" w:rsidRDefault="00473ABC" w:rsidP="00644E5C">
            <w:pPr>
              <w:numPr>
                <w:ilvl w:val="0"/>
                <w:numId w:val="10"/>
              </w:numPr>
              <w:spacing w:line="276" w:lineRule="auto"/>
              <w:jc w:val="left"/>
              <w:rPr>
                <w:rFonts w:ascii="仿宋" w:eastAsia="仿宋" w:hAnsi="仿宋"/>
                <w:color w:val="0C0C0C"/>
                <w:kern w:val="0"/>
              </w:rPr>
            </w:pPr>
            <w:r>
              <w:rPr>
                <w:rFonts w:ascii="仿宋" w:eastAsia="仿宋" w:hAnsi="仿宋" w:hint="eastAsia"/>
                <w:color w:val="0C0C0C"/>
                <w:kern w:val="0"/>
              </w:rPr>
              <w:t>能够年终结算，编写资产负责表、利润表、经营费用表等。</w:t>
            </w:r>
          </w:p>
          <w:p w:rsidR="00F07E1D" w:rsidRDefault="00473ABC" w:rsidP="00644E5C">
            <w:pPr>
              <w:numPr>
                <w:ilvl w:val="0"/>
                <w:numId w:val="10"/>
              </w:numPr>
              <w:spacing w:line="276" w:lineRule="auto"/>
              <w:jc w:val="left"/>
              <w:rPr>
                <w:rFonts w:ascii="仿宋" w:eastAsia="仿宋" w:hAnsi="仿宋"/>
                <w:color w:val="0C0C0C"/>
                <w:kern w:val="0"/>
              </w:rPr>
            </w:pPr>
            <w:r>
              <w:rPr>
                <w:rFonts w:ascii="仿宋" w:eastAsia="仿宋" w:hAnsi="仿宋" w:hint="eastAsia"/>
                <w:color w:val="0C0C0C"/>
                <w:kern w:val="0"/>
              </w:rPr>
              <w:t>能够根据产能和市场预测进行市场抢单。</w:t>
            </w:r>
          </w:p>
          <w:p w:rsidR="00F07E1D" w:rsidRDefault="00473ABC" w:rsidP="00644E5C">
            <w:pPr>
              <w:numPr>
                <w:ilvl w:val="0"/>
                <w:numId w:val="10"/>
              </w:numPr>
              <w:spacing w:line="276" w:lineRule="auto"/>
              <w:jc w:val="left"/>
              <w:rPr>
                <w:rFonts w:ascii="仿宋" w:eastAsia="仿宋" w:hAnsi="仿宋"/>
                <w:color w:val="0C0C0C"/>
                <w:kern w:val="0"/>
              </w:rPr>
            </w:pPr>
            <w:r>
              <w:rPr>
                <w:rFonts w:ascii="仿宋" w:eastAsia="仿宋" w:hAnsi="仿宋" w:hint="eastAsia"/>
                <w:color w:val="0C0C0C"/>
                <w:kern w:val="0"/>
              </w:rPr>
              <w:t>能够完成市场抢单和市场竞单。</w:t>
            </w:r>
          </w:p>
          <w:p w:rsidR="00F07E1D" w:rsidRDefault="00473ABC" w:rsidP="00644E5C">
            <w:pPr>
              <w:numPr>
                <w:ilvl w:val="0"/>
                <w:numId w:val="10"/>
              </w:numPr>
              <w:spacing w:line="276" w:lineRule="auto"/>
              <w:jc w:val="left"/>
              <w:rPr>
                <w:rFonts w:ascii="仿宋" w:eastAsia="仿宋" w:hAnsi="仿宋"/>
                <w:color w:val="0C0C0C"/>
              </w:rPr>
            </w:pPr>
            <w:r>
              <w:rPr>
                <w:rFonts w:ascii="仿宋" w:eastAsia="仿宋" w:hAnsi="仿宋" w:hint="eastAsia"/>
                <w:color w:val="0C0C0C"/>
                <w:kern w:val="0"/>
              </w:rPr>
              <w:t>能够根据市场变化调整运营方向，使企业拥有不断盈利的能力。</w:t>
            </w:r>
          </w:p>
        </w:tc>
      </w:tr>
      <w:tr w:rsidR="00F07E1D">
        <w:tc>
          <w:tcPr>
            <w:tcW w:w="1101"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财经应用文写作</w:t>
            </w:r>
          </w:p>
        </w:tc>
        <w:tc>
          <w:tcPr>
            <w:tcW w:w="3118" w:type="dxa"/>
            <w:tcBorders>
              <w:top w:val="single" w:sz="4" w:space="0" w:color="auto"/>
              <w:left w:val="nil"/>
              <w:bottom w:val="single" w:sz="4" w:space="0" w:color="auto"/>
              <w:right w:val="single" w:sz="4" w:space="0" w:color="auto"/>
            </w:tcBorders>
            <w:vAlign w:val="center"/>
          </w:tcPr>
          <w:p w:rsidR="00F07E1D" w:rsidRDefault="00473ABC" w:rsidP="00644E5C">
            <w:pPr>
              <w:pStyle w:val="11"/>
              <w:numPr>
                <w:ilvl w:val="0"/>
                <w:numId w:val="11"/>
              </w:numPr>
              <w:spacing w:line="276" w:lineRule="auto"/>
              <w:ind w:firstLineChars="0"/>
              <w:jc w:val="left"/>
              <w:rPr>
                <w:rFonts w:ascii="仿宋" w:eastAsia="仿宋" w:hAnsi="仿宋"/>
                <w:color w:val="0C0C0C"/>
              </w:rPr>
            </w:pPr>
            <w:r>
              <w:rPr>
                <w:rFonts w:ascii="仿宋" w:eastAsia="仿宋" w:hAnsi="仿宋" w:hint="eastAsia"/>
                <w:color w:val="0C0C0C"/>
                <w:kern w:val="0"/>
              </w:rPr>
              <w:t>财经应用文主题和材料</w:t>
            </w:r>
          </w:p>
          <w:p w:rsidR="00F07E1D" w:rsidRDefault="00473ABC" w:rsidP="00644E5C">
            <w:pPr>
              <w:pStyle w:val="11"/>
              <w:numPr>
                <w:ilvl w:val="0"/>
                <w:numId w:val="11"/>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财经应用文结构和语言</w:t>
            </w:r>
          </w:p>
          <w:p w:rsidR="00F07E1D" w:rsidRDefault="00473ABC" w:rsidP="00644E5C">
            <w:pPr>
              <w:pStyle w:val="11"/>
              <w:numPr>
                <w:ilvl w:val="0"/>
                <w:numId w:val="11"/>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财经公务文书</w:t>
            </w:r>
          </w:p>
          <w:p w:rsidR="00F07E1D" w:rsidRDefault="00473ABC" w:rsidP="00644E5C">
            <w:pPr>
              <w:pStyle w:val="11"/>
              <w:numPr>
                <w:ilvl w:val="0"/>
                <w:numId w:val="11"/>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财经常用事务文书</w:t>
            </w:r>
          </w:p>
          <w:p w:rsidR="00F07E1D" w:rsidRDefault="00473ABC" w:rsidP="00644E5C">
            <w:pPr>
              <w:pStyle w:val="11"/>
              <w:numPr>
                <w:ilvl w:val="0"/>
                <w:numId w:val="11"/>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财经调研文书</w:t>
            </w:r>
          </w:p>
          <w:p w:rsidR="00F07E1D" w:rsidRDefault="00473ABC" w:rsidP="00644E5C">
            <w:pPr>
              <w:pStyle w:val="11"/>
              <w:numPr>
                <w:ilvl w:val="0"/>
                <w:numId w:val="11"/>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财经信息文书</w:t>
            </w:r>
          </w:p>
          <w:p w:rsidR="00F07E1D" w:rsidRDefault="00473ABC" w:rsidP="00644E5C">
            <w:pPr>
              <w:pStyle w:val="11"/>
              <w:numPr>
                <w:ilvl w:val="0"/>
                <w:numId w:val="11"/>
              </w:numPr>
              <w:spacing w:line="276" w:lineRule="auto"/>
              <w:ind w:firstLineChars="0"/>
              <w:jc w:val="left"/>
              <w:rPr>
                <w:rFonts w:ascii="仿宋" w:eastAsia="仿宋" w:hAnsi="仿宋"/>
                <w:color w:val="0C0C0C"/>
                <w:kern w:val="0"/>
              </w:rPr>
            </w:pPr>
            <w:r>
              <w:rPr>
                <w:rFonts w:ascii="仿宋" w:eastAsia="仿宋" w:hAnsi="仿宋" w:hint="eastAsia"/>
                <w:color w:val="0C0C0C"/>
                <w:kern w:val="0"/>
              </w:rPr>
              <w:lastRenderedPageBreak/>
              <w:t>财经合同文书</w:t>
            </w:r>
          </w:p>
          <w:p w:rsidR="00F07E1D" w:rsidRDefault="00473ABC" w:rsidP="00644E5C">
            <w:pPr>
              <w:pStyle w:val="11"/>
              <w:numPr>
                <w:ilvl w:val="0"/>
                <w:numId w:val="11"/>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财经信函</w:t>
            </w:r>
          </w:p>
          <w:p w:rsidR="00F07E1D" w:rsidRDefault="00473ABC" w:rsidP="00644E5C">
            <w:pPr>
              <w:pStyle w:val="11"/>
              <w:numPr>
                <w:ilvl w:val="0"/>
                <w:numId w:val="11"/>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财经论文</w:t>
            </w:r>
          </w:p>
        </w:tc>
        <w:tc>
          <w:tcPr>
            <w:tcW w:w="4961"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lastRenderedPageBreak/>
              <w:t>1能够熟悉财经应用文的总体要求和语言</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2．能够合理运用常用公文的写作方法</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3．能够完成条据正确写作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4．能够完成计划、总结、述职报告和规章制度的写作5．能够掌握市场调查及预测报告的写作方法</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6．能够进行财经新闻、产品说明书和广告文案的写</w:t>
            </w:r>
            <w:r>
              <w:rPr>
                <w:rFonts w:ascii="仿宋" w:eastAsia="仿宋" w:hAnsi="仿宋" w:hint="eastAsia"/>
                <w:color w:val="0C0C0C"/>
                <w:kern w:val="0"/>
              </w:rPr>
              <w:lastRenderedPageBreak/>
              <w:t>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7．能够完成意向书和经济和合同的基本编制</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8．能够正确编写商业用函9．熟练掌握财经论文的写作方法</w:t>
            </w:r>
          </w:p>
        </w:tc>
      </w:tr>
      <w:tr w:rsidR="00F07E1D">
        <w:tc>
          <w:tcPr>
            <w:tcW w:w="1101"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lastRenderedPageBreak/>
              <w:t>经济法</w:t>
            </w:r>
          </w:p>
        </w:tc>
        <w:tc>
          <w:tcPr>
            <w:tcW w:w="3118" w:type="dxa"/>
            <w:tcBorders>
              <w:top w:val="single" w:sz="4" w:space="0" w:color="auto"/>
              <w:left w:val="nil"/>
              <w:bottom w:val="single" w:sz="4" w:space="0" w:color="auto"/>
              <w:right w:val="single" w:sz="4" w:space="0" w:color="auto"/>
            </w:tcBorders>
            <w:vAlign w:val="center"/>
          </w:tcPr>
          <w:p w:rsidR="00F07E1D" w:rsidRDefault="00473ABC" w:rsidP="00644E5C">
            <w:pPr>
              <w:pStyle w:val="11"/>
              <w:numPr>
                <w:ilvl w:val="0"/>
                <w:numId w:val="12"/>
              </w:numPr>
              <w:spacing w:line="276" w:lineRule="auto"/>
              <w:ind w:firstLineChars="0"/>
              <w:jc w:val="left"/>
              <w:rPr>
                <w:rFonts w:ascii="仿宋" w:eastAsia="仿宋" w:hAnsi="仿宋"/>
                <w:color w:val="0C0C0C"/>
              </w:rPr>
            </w:pPr>
            <w:r>
              <w:rPr>
                <w:rFonts w:ascii="仿宋" w:eastAsia="仿宋" w:hAnsi="仿宋" w:hint="eastAsia"/>
                <w:color w:val="0C0C0C"/>
                <w:kern w:val="0"/>
              </w:rPr>
              <w:t>经济法律法规概述</w:t>
            </w:r>
          </w:p>
          <w:p w:rsidR="00F07E1D" w:rsidRDefault="00473ABC" w:rsidP="00644E5C">
            <w:pPr>
              <w:pStyle w:val="11"/>
              <w:numPr>
                <w:ilvl w:val="0"/>
                <w:numId w:val="12"/>
              </w:numPr>
              <w:spacing w:line="276" w:lineRule="auto"/>
              <w:ind w:firstLineChars="0"/>
              <w:jc w:val="left"/>
              <w:rPr>
                <w:rFonts w:ascii="仿宋" w:eastAsia="仿宋" w:hAnsi="仿宋"/>
                <w:color w:val="0C0C0C"/>
                <w:kern w:val="0"/>
              </w:rPr>
            </w:pPr>
            <w:r>
              <w:rPr>
                <w:rFonts w:ascii="仿宋" w:eastAsia="仿宋" w:hAnsi="仿宋" w:hint="eastAsia"/>
                <w:color w:val="0C0C0C"/>
                <w:kern w:val="0"/>
              </w:rPr>
              <w:t>经济法律关系</w:t>
            </w:r>
          </w:p>
          <w:p w:rsidR="00F07E1D" w:rsidRDefault="00473ABC" w:rsidP="00644E5C">
            <w:pPr>
              <w:pStyle w:val="11"/>
              <w:numPr>
                <w:ilvl w:val="0"/>
                <w:numId w:val="12"/>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公司法律制度</w:t>
            </w:r>
          </w:p>
          <w:p w:rsidR="00F07E1D" w:rsidRDefault="00473ABC" w:rsidP="00644E5C">
            <w:pPr>
              <w:pStyle w:val="11"/>
              <w:numPr>
                <w:ilvl w:val="0"/>
                <w:numId w:val="12"/>
              </w:numPr>
              <w:spacing w:line="276" w:lineRule="auto"/>
              <w:ind w:firstLineChars="0"/>
              <w:jc w:val="left"/>
              <w:rPr>
                <w:rFonts w:ascii="仿宋" w:eastAsia="仿宋" w:hAnsi="仿宋"/>
                <w:color w:val="0C0C0C"/>
                <w:kern w:val="0"/>
              </w:rPr>
            </w:pPr>
            <w:r>
              <w:rPr>
                <w:rFonts w:ascii="仿宋" w:eastAsia="仿宋" w:hAnsi="仿宋" w:hint="eastAsia"/>
                <w:color w:val="0C0C0C"/>
                <w:kern w:val="0"/>
              </w:rPr>
              <w:t>中小企业法律制度</w:t>
            </w:r>
          </w:p>
          <w:p w:rsidR="00F07E1D" w:rsidRDefault="00473ABC" w:rsidP="00644E5C">
            <w:pPr>
              <w:pStyle w:val="11"/>
              <w:numPr>
                <w:ilvl w:val="0"/>
                <w:numId w:val="12"/>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合同法律制度</w:t>
            </w:r>
          </w:p>
          <w:p w:rsidR="00F07E1D" w:rsidRDefault="00473ABC" w:rsidP="00644E5C">
            <w:pPr>
              <w:pStyle w:val="11"/>
              <w:numPr>
                <w:ilvl w:val="0"/>
                <w:numId w:val="12"/>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市场管理法律制度</w:t>
            </w:r>
          </w:p>
          <w:p w:rsidR="00F07E1D" w:rsidRDefault="00473ABC" w:rsidP="00644E5C">
            <w:pPr>
              <w:pStyle w:val="11"/>
              <w:numPr>
                <w:ilvl w:val="0"/>
                <w:numId w:val="12"/>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工业产权法律制度</w:t>
            </w:r>
          </w:p>
          <w:p w:rsidR="00F07E1D" w:rsidRDefault="00473ABC" w:rsidP="00644E5C">
            <w:pPr>
              <w:pStyle w:val="11"/>
              <w:numPr>
                <w:ilvl w:val="0"/>
                <w:numId w:val="12"/>
              </w:numPr>
              <w:spacing w:line="276" w:lineRule="auto"/>
              <w:ind w:firstLineChars="0"/>
              <w:jc w:val="left"/>
              <w:rPr>
                <w:rFonts w:ascii="仿宋" w:eastAsia="仿宋" w:hAnsi="仿宋"/>
                <w:color w:val="0C0C0C"/>
                <w:kern w:val="0"/>
              </w:rPr>
            </w:pPr>
            <w:r>
              <w:rPr>
                <w:rFonts w:ascii="仿宋" w:eastAsia="仿宋" w:hAnsi="仿宋" w:hint="eastAsia"/>
                <w:color w:val="0C0C0C"/>
                <w:kern w:val="0"/>
              </w:rPr>
              <w:t>税收法律制度</w:t>
            </w:r>
          </w:p>
          <w:p w:rsidR="00F07E1D" w:rsidRDefault="00473ABC" w:rsidP="00644E5C">
            <w:pPr>
              <w:pStyle w:val="11"/>
              <w:numPr>
                <w:ilvl w:val="0"/>
                <w:numId w:val="12"/>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劳动合同法律制度</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10．经济诉讼法律制度</w:t>
            </w:r>
          </w:p>
        </w:tc>
        <w:tc>
          <w:tcPr>
            <w:tcW w:w="4961"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1．能够分析有限责任公司相关案例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2．能够分析股份有限公司相关案例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3．能够分析个人企业相关案例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4．能够分析合伙企业相关案例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5．能够掌握合同的订立、效力、形式、条款、履行、变化和责任等，并能分析相关案例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6．能够掌握商标和专利的注册和保护要求，并能分析相关案例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7．能够分析市场管理的相关案例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8．能够演算一般的税收计算题</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9．能够分析劳动合同法律相关案例</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10．能够运用诉讼要求处理一般经济纠纷</w:t>
            </w:r>
          </w:p>
        </w:tc>
      </w:tr>
      <w:tr w:rsidR="00F07E1D">
        <w:tc>
          <w:tcPr>
            <w:tcW w:w="1101"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个人理财</w:t>
            </w:r>
          </w:p>
        </w:tc>
        <w:tc>
          <w:tcPr>
            <w:tcW w:w="311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1.现金日记账的填写</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2.个人理财的定义</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3.个人理财的意义</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4.理财的步骤</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5.银行存款的类型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6.投资组合的分类</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7.房贷的分类</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8.怎样避免消费陷阱</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9.负债的类型</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10.培养良好的理财习惯</w:t>
            </w:r>
          </w:p>
        </w:tc>
        <w:tc>
          <w:tcPr>
            <w:tcW w:w="4961"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1.能够把自己的日常开支规范地填写在现金日记本上。</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2.能够正确掌握理财的步骤。</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3.能够养成良好的理财习惯，合理安排好自己的日常开支。</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4.能够识别哪些是消费陷阱，避免遭受经济损失。</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5.能够懂得购房的还款方式，并能正确计算房贷。</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6.能够熟练掌握银行的存款方式，并能计算利息。</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7.能够合理的分配资产，运用组合投资法进行投资。</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8.能够熟练地制定理财规划书。</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9.能够运用网银来组合投资。</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10.了解当下各种理财APP，至少掌握两种以上的理财APP的使用方法。</w:t>
            </w:r>
          </w:p>
        </w:tc>
      </w:tr>
      <w:tr w:rsidR="00F07E1D">
        <w:tc>
          <w:tcPr>
            <w:tcW w:w="1101"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管理基础</w:t>
            </w:r>
          </w:p>
        </w:tc>
        <w:tc>
          <w:tcPr>
            <w:tcW w:w="311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1.企业的概念和类型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2.企业的一般特征</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3.企业管理的概念、对象和职能</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4.企业管理的发展演变过程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5.企业文化与企业管理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6.企业市场营销管理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7.企业质量管理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8.企业创新管理</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9.企业物流管理</w:t>
            </w:r>
          </w:p>
        </w:tc>
        <w:tc>
          <w:tcPr>
            <w:tcW w:w="4961"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1.掌握人员招聘、入职、培训、任免基本程序</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2.能够完成营销相关岗位员工排班、考勤与团队管理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3.能制定合理的绩效考评方案</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4.掌握针对负库存、虚库存等库存异常的特殊盘点、核算方法</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5.能够进行企业文化建设</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6.能够制定企业相关管理制度并有效实施</w:t>
            </w:r>
          </w:p>
        </w:tc>
      </w:tr>
      <w:tr w:rsidR="00F07E1D">
        <w:tc>
          <w:tcPr>
            <w:tcW w:w="1101"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lastRenderedPageBreak/>
              <w:t>创业培训</w:t>
            </w:r>
          </w:p>
        </w:tc>
        <w:tc>
          <w:tcPr>
            <w:tcW w:w="311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1.创业基本条件及评估</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2.创业者的心理准备</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3.创业失败的原因和成功创业要遵循的原则</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4.创业条件分析和准备</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6.客户服务</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7.员工聘用</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8.营销推广</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9.创业生存阶段常见问题及解决办法</w:t>
            </w:r>
          </w:p>
        </w:tc>
        <w:tc>
          <w:tcPr>
            <w:tcW w:w="4961"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1.能了解自己是否具备创业基本的条件</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2.能了解要有哪些创业心理准备</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3.能了解创业失败的原因和成功创业的要素</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4.能了解创业前该做哪些准备</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5.能掌握怎么给客户提供更好的有特色的服务</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6.能掌握员工招聘的技巧</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7.能掌握企业推广、推销的一些技巧</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8.能了解企业生存各阶段的问题和应对办法</w:t>
            </w:r>
          </w:p>
        </w:tc>
      </w:tr>
      <w:tr w:rsidR="00F07E1D">
        <w:tc>
          <w:tcPr>
            <w:tcW w:w="1101"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市场营销</w:t>
            </w:r>
          </w:p>
        </w:tc>
        <w:tc>
          <w:tcPr>
            <w:tcW w:w="3118"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13"/>
              </w:numPr>
              <w:spacing w:line="276" w:lineRule="auto"/>
              <w:jc w:val="left"/>
              <w:rPr>
                <w:rFonts w:ascii="仿宋" w:eastAsia="仿宋" w:hAnsi="仿宋"/>
                <w:color w:val="0C0C0C"/>
              </w:rPr>
            </w:pPr>
            <w:r>
              <w:rPr>
                <w:rFonts w:ascii="仿宋" w:eastAsia="仿宋" w:hAnsi="仿宋" w:hint="eastAsia"/>
                <w:color w:val="0C0C0C"/>
                <w:kern w:val="0"/>
              </w:rPr>
              <w:t>市场营销概论</w:t>
            </w:r>
          </w:p>
          <w:p w:rsidR="00F07E1D" w:rsidRDefault="00473ABC" w:rsidP="00644E5C">
            <w:pPr>
              <w:numPr>
                <w:ilvl w:val="0"/>
                <w:numId w:val="13"/>
              </w:numPr>
              <w:spacing w:line="276" w:lineRule="auto"/>
              <w:jc w:val="left"/>
              <w:rPr>
                <w:rFonts w:ascii="仿宋" w:eastAsia="仿宋" w:hAnsi="仿宋"/>
                <w:color w:val="0C0C0C"/>
                <w:kern w:val="0"/>
              </w:rPr>
            </w:pPr>
            <w:r>
              <w:rPr>
                <w:rFonts w:ascii="仿宋" w:eastAsia="仿宋" w:hAnsi="仿宋" w:hint="eastAsia"/>
                <w:color w:val="0C0C0C"/>
                <w:kern w:val="0"/>
              </w:rPr>
              <w:t>市场营销环境分析</w:t>
            </w:r>
          </w:p>
          <w:p w:rsidR="00F07E1D" w:rsidRDefault="00473ABC" w:rsidP="00644E5C">
            <w:pPr>
              <w:numPr>
                <w:ilvl w:val="0"/>
                <w:numId w:val="13"/>
              </w:numPr>
              <w:spacing w:line="276" w:lineRule="auto"/>
              <w:jc w:val="left"/>
              <w:rPr>
                <w:rFonts w:ascii="仿宋" w:eastAsia="仿宋" w:hAnsi="仿宋"/>
                <w:color w:val="0C0C0C"/>
                <w:kern w:val="0"/>
              </w:rPr>
            </w:pPr>
            <w:r>
              <w:rPr>
                <w:rFonts w:ascii="仿宋" w:eastAsia="仿宋" w:hAnsi="仿宋" w:hint="eastAsia"/>
                <w:color w:val="0C0C0C"/>
                <w:kern w:val="0"/>
              </w:rPr>
              <w:t>市场分析</w:t>
            </w:r>
          </w:p>
          <w:p w:rsidR="00F07E1D" w:rsidRDefault="00473ABC" w:rsidP="00644E5C">
            <w:pPr>
              <w:numPr>
                <w:ilvl w:val="0"/>
                <w:numId w:val="13"/>
              </w:numPr>
              <w:spacing w:line="276" w:lineRule="auto"/>
              <w:jc w:val="left"/>
              <w:rPr>
                <w:rFonts w:ascii="仿宋" w:eastAsia="仿宋" w:hAnsi="仿宋"/>
                <w:color w:val="0C0C0C"/>
                <w:kern w:val="0"/>
              </w:rPr>
            </w:pPr>
            <w:r>
              <w:rPr>
                <w:rFonts w:ascii="仿宋" w:eastAsia="仿宋" w:hAnsi="仿宋" w:hint="eastAsia"/>
                <w:color w:val="0C0C0C"/>
                <w:kern w:val="0"/>
              </w:rPr>
              <w:t>市场调研与预测</w:t>
            </w:r>
          </w:p>
          <w:p w:rsidR="00F07E1D" w:rsidRDefault="00473ABC" w:rsidP="00644E5C">
            <w:pPr>
              <w:numPr>
                <w:ilvl w:val="0"/>
                <w:numId w:val="13"/>
              </w:numPr>
              <w:spacing w:line="276" w:lineRule="auto"/>
              <w:jc w:val="left"/>
              <w:rPr>
                <w:rFonts w:ascii="仿宋" w:eastAsia="仿宋" w:hAnsi="仿宋"/>
                <w:color w:val="0C0C0C"/>
                <w:kern w:val="0"/>
              </w:rPr>
            </w:pPr>
            <w:r>
              <w:rPr>
                <w:rFonts w:ascii="仿宋" w:eastAsia="仿宋" w:hAnsi="仿宋" w:hint="eastAsia"/>
                <w:color w:val="0C0C0C"/>
                <w:kern w:val="0"/>
              </w:rPr>
              <w:t>市场细分与定位</w:t>
            </w:r>
          </w:p>
          <w:p w:rsidR="00F07E1D" w:rsidRDefault="00473ABC" w:rsidP="00644E5C">
            <w:pPr>
              <w:numPr>
                <w:ilvl w:val="0"/>
                <w:numId w:val="13"/>
              </w:numPr>
              <w:spacing w:line="276" w:lineRule="auto"/>
              <w:jc w:val="left"/>
              <w:rPr>
                <w:rFonts w:ascii="仿宋" w:eastAsia="仿宋" w:hAnsi="仿宋"/>
                <w:color w:val="0C0C0C"/>
                <w:kern w:val="0"/>
              </w:rPr>
            </w:pPr>
            <w:r>
              <w:rPr>
                <w:rFonts w:ascii="仿宋" w:eastAsia="仿宋" w:hAnsi="仿宋" w:hint="eastAsia"/>
                <w:color w:val="0C0C0C"/>
                <w:kern w:val="0"/>
              </w:rPr>
              <w:t>产品策略</w:t>
            </w:r>
          </w:p>
          <w:p w:rsidR="00F07E1D" w:rsidRDefault="00473ABC" w:rsidP="00644E5C">
            <w:pPr>
              <w:numPr>
                <w:ilvl w:val="0"/>
                <w:numId w:val="13"/>
              </w:numPr>
              <w:spacing w:line="276" w:lineRule="auto"/>
              <w:jc w:val="left"/>
              <w:rPr>
                <w:rFonts w:ascii="仿宋" w:eastAsia="仿宋" w:hAnsi="仿宋"/>
                <w:color w:val="0C0C0C"/>
                <w:kern w:val="0"/>
              </w:rPr>
            </w:pPr>
            <w:r>
              <w:rPr>
                <w:rFonts w:ascii="仿宋" w:eastAsia="仿宋" w:hAnsi="仿宋" w:hint="eastAsia"/>
                <w:color w:val="0C0C0C"/>
                <w:kern w:val="0"/>
              </w:rPr>
              <w:t>分销策略</w:t>
            </w:r>
          </w:p>
          <w:p w:rsidR="00F07E1D" w:rsidRDefault="00473ABC" w:rsidP="00644E5C">
            <w:pPr>
              <w:numPr>
                <w:ilvl w:val="0"/>
                <w:numId w:val="13"/>
              </w:numPr>
              <w:spacing w:line="276" w:lineRule="auto"/>
              <w:jc w:val="left"/>
              <w:rPr>
                <w:rFonts w:ascii="仿宋" w:eastAsia="仿宋" w:hAnsi="仿宋"/>
                <w:color w:val="0C0C0C"/>
                <w:kern w:val="0"/>
              </w:rPr>
            </w:pPr>
            <w:r>
              <w:rPr>
                <w:rFonts w:ascii="仿宋" w:eastAsia="仿宋" w:hAnsi="仿宋" w:hint="eastAsia"/>
                <w:color w:val="0C0C0C"/>
                <w:kern w:val="0"/>
              </w:rPr>
              <w:t>促销策略</w:t>
            </w:r>
          </w:p>
          <w:p w:rsidR="00F07E1D" w:rsidRDefault="00473ABC" w:rsidP="00644E5C">
            <w:pPr>
              <w:numPr>
                <w:ilvl w:val="0"/>
                <w:numId w:val="13"/>
              </w:numPr>
              <w:spacing w:line="276" w:lineRule="auto"/>
              <w:jc w:val="left"/>
              <w:rPr>
                <w:rFonts w:ascii="仿宋" w:eastAsia="仿宋" w:hAnsi="仿宋"/>
                <w:color w:val="0C0C0C"/>
              </w:rPr>
            </w:pPr>
            <w:r>
              <w:rPr>
                <w:rFonts w:ascii="仿宋" w:eastAsia="仿宋" w:hAnsi="仿宋" w:hint="eastAsia"/>
                <w:color w:val="0C0C0C"/>
                <w:kern w:val="0"/>
              </w:rPr>
              <w:t>定价策略</w:t>
            </w:r>
          </w:p>
        </w:tc>
        <w:tc>
          <w:tcPr>
            <w:tcW w:w="4961"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14"/>
              </w:numPr>
              <w:spacing w:line="276" w:lineRule="auto"/>
              <w:jc w:val="left"/>
              <w:rPr>
                <w:rFonts w:ascii="仿宋" w:eastAsia="仿宋" w:hAnsi="仿宋"/>
                <w:color w:val="0C0C0C"/>
              </w:rPr>
            </w:pPr>
            <w:r>
              <w:rPr>
                <w:rFonts w:ascii="仿宋" w:eastAsia="仿宋" w:hAnsi="仿宋" w:hint="eastAsia"/>
                <w:color w:val="0C0C0C"/>
                <w:kern w:val="0"/>
              </w:rPr>
              <w:t>熟练分析营销环境</w:t>
            </w:r>
          </w:p>
          <w:p w:rsidR="00F07E1D" w:rsidRDefault="00473ABC" w:rsidP="00644E5C">
            <w:pPr>
              <w:numPr>
                <w:ilvl w:val="0"/>
                <w:numId w:val="14"/>
              </w:numPr>
              <w:spacing w:line="276" w:lineRule="auto"/>
              <w:jc w:val="left"/>
              <w:rPr>
                <w:rFonts w:ascii="仿宋" w:eastAsia="仿宋" w:hAnsi="仿宋"/>
                <w:color w:val="0C0C0C"/>
                <w:kern w:val="0"/>
              </w:rPr>
            </w:pPr>
            <w:r>
              <w:rPr>
                <w:rFonts w:ascii="仿宋" w:eastAsia="仿宋" w:hAnsi="仿宋" w:hint="eastAsia"/>
                <w:color w:val="0C0C0C"/>
                <w:kern w:val="0"/>
              </w:rPr>
              <w:t>能够用市场三要素去分析市场的大小</w:t>
            </w:r>
          </w:p>
          <w:p w:rsidR="00F07E1D" w:rsidRDefault="00473ABC" w:rsidP="00644E5C">
            <w:pPr>
              <w:numPr>
                <w:ilvl w:val="0"/>
                <w:numId w:val="14"/>
              </w:numPr>
              <w:spacing w:line="276" w:lineRule="auto"/>
              <w:jc w:val="left"/>
              <w:rPr>
                <w:rFonts w:ascii="仿宋" w:eastAsia="仿宋" w:hAnsi="仿宋"/>
                <w:color w:val="0C0C0C"/>
                <w:kern w:val="0"/>
              </w:rPr>
            </w:pPr>
            <w:r>
              <w:rPr>
                <w:rFonts w:ascii="仿宋" w:eastAsia="仿宋" w:hAnsi="仿宋" w:hint="eastAsia"/>
                <w:color w:val="0C0C0C"/>
                <w:kern w:val="0"/>
              </w:rPr>
              <w:t>能够用SWOT分析事件</w:t>
            </w:r>
          </w:p>
          <w:p w:rsidR="00F07E1D" w:rsidRDefault="00473ABC" w:rsidP="00644E5C">
            <w:pPr>
              <w:numPr>
                <w:ilvl w:val="0"/>
                <w:numId w:val="14"/>
              </w:numPr>
              <w:spacing w:line="276" w:lineRule="auto"/>
              <w:jc w:val="left"/>
              <w:rPr>
                <w:rFonts w:ascii="仿宋" w:eastAsia="仿宋" w:hAnsi="仿宋"/>
                <w:color w:val="0C0C0C"/>
                <w:kern w:val="0"/>
              </w:rPr>
            </w:pPr>
            <w:r>
              <w:rPr>
                <w:rFonts w:ascii="仿宋" w:eastAsia="仿宋" w:hAnsi="仿宋" w:hint="eastAsia"/>
                <w:color w:val="0C0C0C"/>
                <w:kern w:val="0"/>
              </w:rPr>
              <w:t>运用调研方法进行数据采集与分析</w:t>
            </w:r>
          </w:p>
          <w:p w:rsidR="00F07E1D" w:rsidRDefault="00473ABC" w:rsidP="00644E5C">
            <w:pPr>
              <w:numPr>
                <w:ilvl w:val="0"/>
                <w:numId w:val="14"/>
              </w:numPr>
              <w:spacing w:line="276" w:lineRule="auto"/>
              <w:jc w:val="left"/>
              <w:rPr>
                <w:rFonts w:ascii="仿宋" w:eastAsia="仿宋" w:hAnsi="仿宋"/>
                <w:color w:val="0C0C0C"/>
                <w:kern w:val="0"/>
              </w:rPr>
            </w:pPr>
            <w:r>
              <w:rPr>
                <w:rFonts w:ascii="仿宋" w:eastAsia="仿宋" w:hAnsi="仿宋" w:hint="eastAsia"/>
                <w:color w:val="0C0C0C"/>
                <w:kern w:val="0"/>
              </w:rPr>
              <w:t>能够正确地进行市场细分</w:t>
            </w:r>
          </w:p>
          <w:p w:rsidR="00F07E1D" w:rsidRDefault="00473ABC" w:rsidP="00644E5C">
            <w:pPr>
              <w:numPr>
                <w:ilvl w:val="0"/>
                <w:numId w:val="14"/>
              </w:numPr>
              <w:spacing w:line="276" w:lineRule="auto"/>
              <w:jc w:val="left"/>
              <w:rPr>
                <w:rFonts w:ascii="仿宋" w:eastAsia="仿宋" w:hAnsi="仿宋"/>
                <w:color w:val="0C0C0C"/>
                <w:kern w:val="0"/>
              </w:rPr>
            </w:pPr>
            <w:r>
              <w:rPr>
                <w:rFonts w:ascii="仿宋" w:eastAsia="仿宋" w:hAnsi="仿宋" w:hint="eastAsia"/>
                <w:color w:val="0C0C0C"/>
                <w:kern w:val="0"/>
              </w:rPr>
              <w:t>能够制定正确的产品策略掌握分销渠道的类型</w:t>
            </w:r>
          </w:p>
          <w:p w:rsidR="00F07E1D" w:rsidRDefault="00473ABC" w:rsidP="00644E5C">
            <w:pPr>
              <w:numPr>
                <w:ilvl w:val="0"/>
                <w:numId w:val="14"/>
              </w:numPr>
              <w:spacing w:line="276" w:lineRule="auto"/>
              <w:jc w:val="left"/>
              <w:rPr>
                <w:rFonts w:ascii="仿宋" w:eastAsia="仿宋" w:hAnsi="仿宋"/>
                <w:color w:val="0C0C0C"/>
                <w:kern w:val="0"/>
              </w:rPr>
            </w:pPr>
            <w:r>
              <w:rPr>
                <w:rFonts w:ascii="仿宋" w:eastAsia="仿宋" w:hAnsi="仿宋" w:hint="eastAsia"/>
                <w:color w:val="0C0C0C"/>
                <w:kern w:val="0"/>
              </w:rPr>
              <w:t>能够根据不同的情况选择恰当的分销渠道</w:t>
            </w:r>
          </w:p>
          <w:p w:rsidR="00F07E1D" w:rsidRDefault="00473ABC" w:rsidP="00644E5C">
            <w:pPr>
              <w:numPr>
                <w:ilvl w:val="0"/>
                <w:numId w:val="14"/>
              </w:numPr>
              <w:spacing w:line="276" w:lineRule="auto"/>
              <w:jc w:val="left"/>
              <w:rPr>
                <w:rFonts w:ascii="仿宋" w:eastAsia="仿宋" w:hAnsi="仿宋"/>
                <w:color w:val="0C0C0C"/>
                <w:kern w:val="0"/>
              </w:rPr>
            </w:pPr>
            <w:r>
              <w:rPr>
                <w:rFonts w:ascii="仿宋" w:eastAsia="仿宋" w:hAnsi="仿宋" w:hint="eastAsia"/>
                <w:color w:val="0C0C0C"/>
                <w:kern w:val="0"/>
              </w:rPr>
              <w:t>掌握促销策略，并能根据实际情况选取合适的促销方式</w:t>
            </w:r>
          </w:p>
          <w:p w:rsidR="00F07E1D" w:rsidRDefault="00473ABC" w:rsidP="00644E5C">
            <w:pPr>
              <w:numPr>
                <w:ilvl w:val="0"/>
                <w:numId w:val="14"/>
              </w:numPr>
              <w:spacing w:line="276" w:lineRule="auto"/>
              <w:jc w:val="left"/>
              <w:rPr>
                <w:rFonts w:ascii="仿宋" w:eastAsia="仿宋" w:hAnsi="仿宋"/>
                <w:color w:val="0C0C0C"/>
              </w:rPr>
            </w:pPr>
            <w:r>
              <w:rPr>
                <w:rFonts w:ascii="仿宋" w:eastAsia="仿宋" w:hAnsi="仿宋" w:hint="eastAsia"/>
                <w:color w:val="0C0C0C"/>
                <w:kern w:val="0"/>
              </w:rPr>
              <w:t>掌握定价方法与定价策略</w:t>
            </w:r>
          </w:p>
        </w:tc>
      </w:tr>
      <w:tr w:rsidR="00F07E1D">
        <w:tc>
          <w:tcPr>
            <w:tcW w:w="1101"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手绘POP设计</w:t>
            </w:r>
          </w:p>
        </w:tc>
        <w:tc>
          <w:tcPr>
            <w:tcW w:w="311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1.项目一: POP概述</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2.项目二:  基础笔画练习</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3.项目三: 数字与字母</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4.项目四：正体字</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5.项目五：简笔划</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6.项目六：综合练习</w:t>
            </w:r>
          </w:p>
        </w:tc>
        <w:tc>
          <w:tcPr>
            <w:tcW w:w="4961"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1.掌握了解店面POP的相关知识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2.学会基础笔画、数字、字母的书写</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3.学会正体字、活体字的基本写作技法</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4.能进行模仿店面POP的设计和制作</w:t>
            </w:r>
          </w:p>
        </w:tc>
      </w:tr>
      <w:tr w:rsidR="00F07E1D">
        <w:tc>
          <w:tcPr>
            <w:tcW w:w="1101"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商业礼仪</w:t>
            </w:r>
          </w:p>
        </w:tc>
        <w:tc>
          <w:tcPr>
            <w:tcW w:w="3118"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15"/>
              </w:numPr>
              <w:spacing w:line="276" w:lineRule="auto"/>
              <w:jc w:val="left"/>
              <w:rPr>
                <w:rFonts w:ascii="仿宋" w:eastAsia="仿宋" w:hAnsi="仿宋"/>
                <w:color w:val="0C0C0C"/>
              </w:rPr>
            </w:pPr>
            <w:r>
              <w:rPr>
                <w:rFonts w:ascii="仿宋" w:eastAsia="仿宋" w:hAnsi="仿宋" w:hint="eastAsia"/>
                <w:color w:val="0C0C0C"/>
                <w:kern w:val="0"/>
              </w:rPr>
              <w:t>基本坐姿、站姿、蹲姿</w:t>
            </w:r>
          </w:p>
          <w:p w:rsidR="00F07E1D" w:rsidRDefault="00473ABC" w:rsidP="00644E5C">
            <w:pPr>
              <w:numPr>
                <w:ilvl w:val="0"/>
                <w:numId w:val="15"/>
              </w:numPr>
              <w:spacing w:line="276" w:lineRule="auto"/>
              <w:jc w:val="left"/>
              <w:rPr>
                <w:rFonts w:ascii="仿宋" w:eastAsia="仿宋" w:hAnsi="仿宋"/>
                <w:color w:val="0C0C0C"/>
                <w:kern w:val="0"/>
              </w:rPr>
            </w:pPr>
            <w:r>
              <w:rPr>
                <w:rFonts w:ascii="仿宋" w:eastAsia="仿宋" w:hAnsi="仿宋" w:hint="eastAsia"/>
                <w:color w:val="0C0C0C"/>
                <w:kern w:val="0"/>
              </w:rPr>
              <w:t>商务接待礼仪</w:t>
            </w:r>
          </w:p>
          <w:p w:rsidR="00F07E1D" w:rsidRDefault="00473ABC" w:rsidP="00644E5C">
            <w:pPr>
              <w:numPr>
                <w:ilvl w:val="0"/>
                <w:numId w:val="15"/>
              </w:numPr>
              <w:spacing w:line="276" w:lineRule="auto"/>
              <w:jc w:val="left"/>
              <w:rPr>
                <w:rFonts w:ascii="仿宋" w:eastAsia="仿宋" w:hAnsi="仿宋"/>
                <w:color w:val="0C0C0C"/>
                <w:kern w:val="0"/>
              </w:rPr>
            </w:pPr>
            <w:r>
              <w:rPr>
                <w:rFonts w:ascii="仿宋" w:eastAsia="仿宋" w:hAnsi="仿宋" w:hint="eastAsia"/>
                <w:color w:val="0C0C0C"/>
                <w:kern w:val="0"/>
              </w:rPr>
              <w:t>语言表达艺术</w:t>
            </w:r>
          </w:p>
          <w:p w:rsidR="00F07E1D" w:rsidRDefault="00473ABC" w:rsidP="00644E5C">
            <w:pPr>
              <w:numPr>
                <w:ilvl w:val="0"/>
                <w:numId w:val="15"/>
              </w:numPr>
              <w:spacing w:line="276" w:lineRule="auto"/>
              <w:jc w:val="left"/>
              <w:rPr>
                <w:rFonts w:ascii="仿宋" w:eastAsia="仿宋" w:hAnsi="仿宋"/>
                <w:color w:val="0C0C0C"/>
                <w:kern w:val="0"/>
              </w:rPr>
            </w:pPr>
            <w:r>
              <w:rPr>
                <w:rFonts w:ascii="仿宋" w:eastAsia="仿宋" w:hAnsi="仿宋" w:hint="eastAsia"/>
                <w:color w:val="0C0C0C"/>
                <w:kern w:val="0"/>
              </w:rPr>
              <w:t>电话礼仪</w:t>
            </w:r>
          </w:p>
          <w:p w:rsidR="00F07E1D" w:rsidRDefault="00473ABC" w:rsidP="00644E5C">
            <w:pPr>
              <w:numPr>
                <w:ilvl w:val="0"/>
                <w:numId w:val="15"/>
              </w:numPr>
              <w:spacing w:line="276" w:lineRule="auto"/>
              <w:jc w:val="left"/>
              <w:rPr>
                <w:rFonts w:ascii="仿宋" w:eastAsia="仿宋" w:hAnsi="仿宋"/>
                <w:color w:val="0C0C0C"/>
                <w:kern w:val="0"/>
              </w:rPr>
            </w:pPr>
            <w:r>
              <w:rPr>
                <w:rFonts w:ascii="仿宋" w:eastAsia="仿宋" w:hAnsi="仿宋" w:hint="eastAsia"/>
                <w:color w:val="0C0C0C"/>
                <w:kern w:val="0"/>
              </w:rPr>
              <w:t>拜访礼仪</w:t>
            </w:r>
          </w:p>
          <w:p w:rsidR="00F07E1D" w:rsidRDefault="00473ABC" w:rsidP="00644E5C">
            <w:pPr>
              <w:numPr>
                <w:ilvl w:val="0"/>
                <w:numId w:val="15"/>
              </w:numPr>
              <w:spacing w:line="276" w:lineRule="auto"/>
              <w:jc w:val="left"/>
              <w:rPr>
                <w:rFonts w:ascii="仿宋" w:eastAsia="仿宋" w:hAnsi="仿宋"/>
                <w:color w:val="0C0C0C"/>
                <w:kern w:val="0"/>
              </w:rPr>
            </w:pPr>
            <w:r>
              <w:rPr>
                <w:rFonts w:ascii="仿宋" w:eastAsia="仿宋" w:hAnsi="仿宋" w:hint="eastAsia"/>
                <w:color w:val="0C0C0C"/>
                <w:kern w:val="0"/>
              </w:rPr>
              <w:t>名片接递礼仪</w:t>
            </w:r>
          </w:p>
          <w:p w:rsidR="00F07E1D" w:rsidRDefault="00473ABC" w:rsidP="00644E5C">
            <w:pPr>
              <w:numPr>
                <w:ilvl w:val="0"/>
                <w:numId w:val="15"/>
              </w:numPr>
              <w:spacing w:line="276" w:lineRule="auto"/>
              <w:jc w:val="left"/>
              <w:rPr>
                <w:rFonts w:ascii="仿宋" w:eastAsia="仿宋" w:hAnsi="仿宋"/>
                <w:color w:val="0C0C0C"/>
              </w:rPr>
            </w:pPr>
            <w:r>
              <w:rPr>
                <w:rFonts w:ascii="仿宋" w:eastAsia="仿宋" w:hAnsi="仿宋" w:hint="eastAsia"/>
                <w:color w:val="0C0C0C"/>
                <w:kern w:val="0"/>
              </w:rPr>
              <w:t>前台服务礼仪</w:t>
            </w:r>
          </w:p>
        </w:tc>
        <w:tc>
          <w:tcPr>
            <w:tcW w:w="4961"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16"/>
              </w:numPr>
              <w:spacing w:line="276" w:lineRule="auto"/>
              <w:jc w:val="left"/>
              <w:rPr>
                <w:rFonts w:ascii="仿宋" w:eastAsia="仿宋" w:hAnsi="仿宋"/>
                <w:color w:val="0C0C0C"/>
              </w:rPr>
            </w:pPr>
            <w:r>
              <w:rPr>
                <w:rFonts w:ascii="仿宋" w:eastAsia="仿宋" w:hAnsi="仿宋" w:hint="eastAsia"/>
                <w:color w:val="0C0C0C"/>
                <w:kern w:val="0"/>
              </w:rPr>
              <w:t>掌握交谈的礼仪、电话礼仪、馈赠礼仪、拜会接待等礼仪内容</w:t>
            </w:r>
          </w:p>
          <w:p w:rsidR="00F07E1D" w:rsidRDefault="00473ABC" w:rsidP="00644E5C">
            <w:pPr>
              <w:numPr>
                <w:ilvl w:val="0"/>
                <w:numId w:val="16"/>
              </w:numPr>
              <w:spacing w:line="276" w:lineRule="auto"/>
              <w:jc w:val="left"/>
              <w:rPr>
                <w:rFonts w:ascii="仿宋" w:eastAsia="仿宋" w:hAnsi="仿宋"/>
                <w:color w:val="0C0C0C"/>
                <w:kern w:val="0"/>
              </w:rPr>
            </w:pPr>
            <w:r>
              <w:rPr>
                <w:rFonts w:ascii="仿宋" w:eastAsia="仿宋" w:hAnsi="仿宋" w:hint="eastAsia"/>
                <w:color w:val="0C0C0C"/>
                <w:kern w:val="0"/>
              </w:rPr>
              <w:t>掌握营销语言表达的特点、表达的技巧与规律</w:t>
            </w:r>
          </w:p>
          <w:p w:rsidR="00F07E1D" w:rsidRDefault="00473ABC" w:rsidP="00644E5C">
            <w:pPr>
              <w:numPr>
                <w:ilvl w:val="0"/>
                <w:numId w:val="16"/>
              </w:numPr>
              <w:spacing w:line="276" w:lineRule="auto"/>
              <w:jc w:val="left"/>
              <w:rPr>
                <w:rFonts w:ascii="仿宋" w:eastAsia="仿宋" w:hAnsi="仿宋"/>
                <w:color w:val="0C0C0C"/>
              </w:rPr>
            </w:pPr>
            <w:r>
              <w:rPr>
                <w:rFonts w:ascii="仿宋" w:eastAsia="仿宋" w:hAnsi="仿宋" w:hint="eastAsia"/>
                <w:color w:val="0C0C0C"/>
                <w:kern w:val="0"/>
              </w:rPr>
              <w:t>能够正确接待客户并提供优质服务</w:t>
            </w:r>
          </w:p>
        </w:tc>
      </w:tr>
    </w:tbl>
    <w:p w:rsidR="00F07E1D" w:rsidRDefault="00473ABC">
      <w:pPr>
        <w:spacing w:line="360" w:lineRule="auto"/>
        <w:rPr>
          <w:rFonts w:ascii="仿宋" w:eastAsia="仿宋" w:hAnsi="仿宋"/>
          <w:b/>
          <w:color w:val="0C0C0C"/>
          <w:sz w:val="24"/>
          <w:szCs w:val="24"/>
        </w:rPr>
      </w:pPr>
      <w:r>
        <w:rPr>
          <w:rFonts w:ascii="仿宋" w:eastAsia="仿宋" w:hAnsi="仿宋" w:hint="eastAsia"/>
          <w:b/>
          <w:color w:val="0C0C0C"/>
          <w:sz w:val="24"/>
          <w:szCs w:val="24"/>
        </w:rPr>
        <w:t>八、</w:t>
      </w:r>
      <w:r>
        <w:rPr>
          <w:rFonts w:ascii="仿宋" w:eastAsia="仿宋" w:hAnsi="仿宋" w:hint="eastAsia"/>
          <w:b/>
          <w:bCs/>
          <w:sz w:val="24"/>
          <w:szCs w:val="24"/>
        </w:rPr>
        <w:t>专业教师基本要求</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1.具有中等职业学校教师资格及以上证书。</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2.具有财经商贸类专业毕业的本科以上学历。</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3.具有本专业中级及以上职业资格证书或相应财经商贸类技术职称。</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4.具有普通话二级乙等及以上水平。</w:t>
      </w:r>
    </w:p>
    <w:p w:rsidR="00F07E1D" w:rsidRDefault="00473ABC">
      <w:pPr>
        <w:spacing w:line="360" w:lineRule="auto"/>
        <w:rPr>
          <w:rFonts w:ascii="仿宋" w:eastAsia="仿宋" w:hAnsi="仿宋"/>
          <w:b/>
          <w:bCs/>
          <w:sz w:val="24"/>
          <w:szCs w:val="24"/>
        </w:rPr>
      </w:pPr>
      <w:r>
        <w:rPr>
          <w:rFonts w:ascii="仿宋" w:eastAsia="仿宋" w:hAnsi="仿宋" w:hint="eastAsia"/>
          <w:b/>
          <w:sz w:val="24"/>
          <w:szCs w:val="24"/>
        </w:rPr>
        <w:t>九、</w:t>
      </w:r>
      <w:r>
        <w:rPr>
          <w:rFonts w:ascii="仿宋" w:eastAsia="仿宋" w:hAnsi="仿宋" w:hint="eastAsia"/>
          <w:b/>
          <w:bCs/>
          <w:sz w:val="24"/>
          <w:szCs w:val="24"/>
        </w:rPr>
        <w:t>实训（实验）基本条件</w:t>
      </w:r>
    </w:p>
    <w:tbl>
      <w:tblPr>
        <w:tblW w:w="8640" w:type="dxa"/>
        <w:tblInd w:w="93" w:type="dxa"/>
        <w:tblLayout w:type="fixed"/>
        <w:tblCellMar>
          <w:top w:w="15" w:type="dxa"/>
          <w:left w:w="15" w:type="dxa"/>
          <w:bottom w:w="15" w:type="dxa"/>
          <w:right w:w="15" w:type="dxa"/>
        </w:tblCellMar>
        <w:tblLook w:val="04A0"/>
      </w:tblPr>
      <w:tblGrid>
        <w:gridCol w:w="1080"/>
        <w:gridCol w:w="2160"/>
        <w:gridCol w:w="3240"/>
        <w:gridCol w:w="1080"/>
        <w:gridCol w:w="1080"/>
      </w:tblGrid>
      <w:tr w:rsidR="00F07E1D">
        <w:trPr>
          <w:trHeight w:val="320"/>
        </w:trPr>
        <w:tc>
          <w:tcPr>
            <w:tcW w:w="8640" w:type="dxa"/>
            <w:gridSpan w:val="5"/>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财经专业--会计电算化实训室设备统计表</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序号</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设备名称</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规格、型号</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单位</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数量</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教师机</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学生机</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60</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3</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三人桌</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24</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教师桌</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5</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凳子</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教师、学生</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73</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空调</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美的</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7</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交换机</w:t>
            </w:r>
          </w:p>
        </w:tc>
        <w:tc>
          <w:tcPr>
            <w:tcW w:w="3240" w:type="dxa"/>
            <w:tcBorders>
              <w:top w:val="single" w:sz="4" w:space="0" w:color="000000"/>
              <w:left w:val="nil"/>
              <w:bottom w:val="single" w:sz="4" w:space="0" w:color="000000"/>
              <w:right w:val="single" w:sz="4" w:space="0" w:color="000000"/>
            </w:tcBorders>
            <w:vAlign w:val="center"/>
          </w:tcPr>
          <w:p w:rsidR="00F07E1D" w:rsidRDefault="00F07E1D">
            <w:pPr>
              <w:spacing w:line="276" w:lineRule="auto"/>
              <w:jc w:val="center"/>
              <w:rPr>
                <w:rFonts w:ascii="仿宋" w:eastAsia="仿宋" w:hAnsi="仿宋"/>
                <w:color w:val="000000"/>
              </w:rPr>
            </w:pP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8</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服务器</w:t>
            </w:r>
          </w:p>
        </w:tc>
        <w:tc>
          <w:tcPr>
            <w:tcW w:w="3240" w:type="dxa"/>
            <w:tcBorders>
              <w:top w:val="single" w:sz="4" w:space="0" w:color="000000"/>
              <w:left w:val="nil"/>
              <w:bottom w:val="single" w:sz="4" w:space="0" w:color="000000"/>
              <w:right w:val="single" w:sz="4" w:space="0" w:color="000000"/>
            </w:tcBorders>
            <w:vAlign w:val="center"/>
          </w:tcPr>
          <w:p w:rsidR="00F07E1D" w:rsidRDefault="00F07E1D">
            <w:pPr>
              <w:spacing w:line="276" w:lineRule="auto"/>
              <w:jc w:val="center"/>
              <w:rPr>
                <w:rFonts w:ascii="仿宋" w:eastAsia="仿宋" w:hAnsi="仿宋"/>
                <w:color w:val="000000"/>
              </w:rPr>
            </w:pP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9</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高考考试软件</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北京伴学考试软件</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10</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财务软件</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用友T3</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11</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电子白板（移动式）</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鸿合</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w:t>
            </w:r>
          </w:p>
        </w:tc>
      </w:tr>
    </w:tbl>
    <w:p w:rsidR="00F07E1D" w:rsidRDefault="00473ABC">
      <w:pPr>
        <w:rPr>
          <w:rFonts w:ascii="仿宋" w:eastAsia="仿宋" w:hAnsi="仿宋"/>
          <w:b/>
          <w:bCs/>
          <w:sz w:val="24"/>
          <w:szCs w:val="24"/>
        </w:rPr>
      </w:pPr>
      <w:r>
        <w:rPr>
          <w:rFonts w:ascii="仿宋" w:eastAsia="仿宋" w:hAnsi="仿宋"/>
          <w:b/>
          <w:bCs/>
          <w:sz w:val="24"/>
          <w:szCs w:val="24"/>
        </w:rPr>
        <w:t xml:space="preserve"> </w:t>
      </w:r>
      <w:r>
        <w:rPr>
          <w:rFonts w:ascii="仿宋" w:eastAsia="仿宋" w:hAnsi="仿宋" w:hint="eastAsia"/>
          <w:b/>
          <w:bCs/>
          <w:sz w:val="24"/>
          <w:szCs w:val="24"/>
        </w:rPr>
        <w:t>十、编制说明</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落实“2.5+0.5”人才培养模式，学生校内学习5个学期，校外顶岗实习1学期。每学年为52周，其中教学时间40周（含复习考试），假期12周。第1至第5学期，每学期教学周20周，按30学时/周计算；第6学期顶岗实习20周，按30学时/周计算。</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 xml:space="preserve">                                                  财经专业部</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 xml:space="preserve">                                                  2019年2月</w:t>
      </w:r>
      <w:r>
        <w:rPr>
          <w:rFonts w:ascii="仿宋" w:eastAsia="仿宋" w:hAnsi="仿宋"/>
          <w:sz w:val="24"/>
          <w:szCs w:val="24"/>
        </w:rPr>
        <w:t xml:space="preserve"> </w:t>
      </w:r>
    </w:p>
    <w:p w:rsidR="00F07E1D" w:rsidRDefault="00473ABC">
      <w:pPr>
        <w:widowControl/>
        <w:jc w:val="left"/>
        <w:rPr>
          <w:rFonts w:ascii="仿宋" w:eastAsia="仿宋" w:hAnsi="仿宋"/>
          <w:sz w:val="24"/>
          <w:szCs w:val="24"/>
        </w:rPr>
        <w:sectPr w:rsidR="00F07E1D" w:rsidSect="00143521">
          <w:pgSz w:w="11906" w:h="16838"/>
          <w:pgMar w:top="1440" w:right="1274" w:bottom="1440" w:left="1560" w:header="851" w:footer="992" w:gutter="0"/>
          <w:cols w:space="425"/>
          <w:titlePg/>
          <w:docGrid w:type="lines" w:linePitch="312"/>
        </w:sectPr>
      </w:pPr>
      <w:r>
        <w:rPr>
          <w:rFonts w:ascii="仿宋" w:eastAsia="仿宋" w:hAnsi="仿宋"/>
          <w:sz w:val="24"/>
          <w:szCs w:val="24"/>
        </w:rPr>
        <w:br w:type="page"/>
      </w:r>
    </w:p>
    <w:p w:rsidR="00F07E1D" w:rsidRDefault="00473ABC">
      <w:pPr>
        <w:widowControl/>
        <w:jc w:val="left"/>
        <w:rPr>
          <w:rFonts w:ascii="仿宋" w:eastAsia="仿宋" w:hAnsi="仿宋"/>
          <w:b/>
          <w:sz w:val="24"/>
        </w:rPr>
      </w:pPr>
      <w:r>
        <w:rPr>
          <w:rFonts w:ascii="仿宋" w:eastAsia="仿宋" w:hAnsi="仿宋" w:hint="eastAsia"/>
          <w:b/>
          <w:sz w:val="24"/>
        </w:rPr>
        <w:lastRenderedPageBreak/>
        <w:t>附录：</w:t>
      </w:r>
    </w:p>
    <w:p w:rsidR="00F07E1D" w:rsidRDefault="00473ABC">
      <w:pPr>
        <w:spacing w:line="360" w:lineRule="auto"/>
        <w:jc w:val="center"/>
        <w:rPr>
          <w:rFonts w:ascii="仿宋" w:eastAsia="仿宋" w:hAnsi="仿宋"/>
          <w:b/>
          <w:bCs/>
          <w:sz w:val="24"/>
          <w:szCs w:val="24"/>
        </w:rPr>
      </w:pPr>
      <w:r>
        <w:rPr>
          <w:rFonts w:ascii="仿宋" w:eastAsia="仿宋" w:hAnsi="仿宋" w:hint="eastAsia"/>
          <w:b/>
          <w:bCs/>
          <w:sz w:val="24"/>
          <w:szCs w:val="24"/>
        </w:rPr>
        <w:t>会计专业职业能力分析</w:t>
      </w:r>
    </w:p>
    <w:tbl>
      <w:tblPr>
        <w:tblStyle w:val="af"/>
        <w:tblW w:w="14174" w:type="dxa"/>
        <w:jc w:val="center"/>
        <w:tblLayout w:type="fixed"/>
        <w:tblLook w:val="04A0"/>
      </w:tblPr>
      <w:tblGrid>
        <w:gridCol w:w="1101"/>
        <w:gridCol w:w="1275"/>
        <w:gridCol w:w="1560"/>
        <w:gridCol w:w="4677"/>
        <w:gridCol w:w="1418"/>
        <w:gridCol w:w="4143"/>
      </w:tblGrid>
      <w:tr w:rsidR="00F07E1D">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80" w:lineRule="exact"/>
              <w:jc w:val="center"/>
              <w:rPr>
                <w:rFonts w:ascii="仿宋" w:eastAsia="仿宋" w:hAnsi="仿宋"/>
                <w:b/>
              </w:rPr>
            </w:pPr>
            <w:r>
              <w:rPr>
                <w:rFonts w:ascii="仿宋" w:eastAsia="仿宋" w:hAnsi="仿宋" w:hint="eastAsia"/>
                <w:b/>
                <w:kern w:val="0"/>
                <w:sz w:val="20"/>
              </w:rPr>
              <w:t>专业方向</w:t>
            </w:r>
          </w:p>
        </w:tc>
        <w:tc>
          <w:tcPr>
            <w:tcW w:w="1275" w:type="dxa"/>
            <w:tcBorders>
              <w:top w:val="single" w:sz="4" w:space="0" w:color="auto"/>
              <w:left w:val="nil"/>
              <w:bottom w:val="single" w:sz="4" w:space="0" w:color="auto"/>
              <w:right w:val="single" w:sz="4" w:space="0" w:color="auto"/>
            </w:tcBorders>
            <w:vAlign w:val="center"/>
          </w:tcPr>
          <w:p w:rsidR="00F07E1D" w:rsidRDefault="00473ABC">
            <w:pPr>
              <w:spacing w:line="280" w:lineRule="exact"/>
              <w:jc w:val="center"/>
              <w:rPr>
                <w:rFonts w:ascii="仿宋" w:eastAsia="仿宋" w:hAnsi="仿宋"/>
                <w:b/>
              </w:rPr>
            </w:pPr>
            <w:r>
              <w:rPr>
                <w:rFonts w:ascii="仿宋" w:eastAsia="仿宋" w:hAnsi="仿宋" w:hint="eastAsia"/>
                <w:b/>
                <w:kern w:val="0"/>
                <w:sz w:val="20"/>
              </w:rPr>
              <w:t>对应职业岗位</w:t>
            </w:r>
          </w:p>
        </w:tc>
        <w:tc>
          <w:tcPr>
            <w:tcW w:w="1560" w:type="dxa"/>
            <w:tcBorders>
              <w:top w:val="single" w:sz="4" w:space="0" w:color="auto"/>
              <w:left w:val="nil"/>
              <w:bottom w:val="single" w:sz="4" w:space="0" w:color="auto"/>
              <w:right w:val="single" w:sz="4" w:space="0" w:color="auto"/>
            </w:tcBorders>
            <w:vAlign w:val="center"/>
          </w:tcPr>
          <w:p w:rsidR="00F07E1D" w:rsidRDefault="00473ABC">
            <w:pPr>
              <w:spacing w:line="280" w:lineRule="exact"/>
              <w:jc w:val="center"/>
              <w:rPr>
                <w:rFonts w:ascii="仿宋" w:eastAsia="仿宋" w:hAnsi="仿宋"/>
                <w:b/>
              </w:rPr>
            </w:pPr>
            <w:r>
              <w:rPr>
                <w:rFonts w:ascii="仿宋" w:eastAsia="仿宋" w:hAnsi="仿宋" w:hint="eastAsia"/>
                <w:b/>
                <w:kern w:val="0"/>
                <w:sz w:val="20"/>
              </w:rPr>
              <w:t>工作任务</w:t>
            </w:r>
          </w:p>
        </w:tc>
        <w:tc>
          <w:tcPr>
            <w:tcW w:w="4677" w:type="dxa"/>
            <w:tcBorders>
              <w:top w:val="single" w:sz="4" w:space="0" w:color="auto"/>
              <w:left w:val="nil"/>
              <w:bottom w:val="single" w:sz="4" w:space="0" w:color="auto"/>
              <w:right w:val="single" w:sz="4" w:space="0" w:color="auto"/>
            </w:tcBorders>
            <w:vAlign w:val="center"/>
          </w:tcPr>
          <w:p w:rsidR="00F07E1D" w:rsidRDefault="00473ABC">
            <w:pPr>
              <w:spacing w:line="280" w:lineRule="exact"/>
              <w:jc w:val="center"/>
              <w:rPr>
                <w:rFonts w:ascii="仿宋" w:eastAsia="仿宋" w:hAnsi="仿宋"/>
                <w:b/>
              </w:rPr>
            </w:pPr>
            <w:r>
              <w:rPr>
                <w:rFonts w:ascii="仿宋" w:eastAsia="仿宋" w:hAnsi="仿宋" w:hint="eastAsia"/>
                <w:b/>
                <w:kern w:val="0"/>
                <w:sz w:val="20"/>
              </w:rPr>
              <w:t>职业技能</w:t>
            </w:r>
          </w:p>
        </w:tc>
        <w:tc>
          <w:tcPr>
            <w:tcW w:w="1418" w:type="dxa"/>
            <w:tcBorders>
              <w:top w:val="single" w:sz="4" w:space="0" w:color="auto"/>
              <w:left w:val="nil"/>
              <w:bottom w:val="single" w:sz="4" w:space="0" w:color="auto"/>
              <w:right w:val="single" w:sz="4" w:space="0" w:color="auto"/>
            </w:tcBorders>
            <w:vAlign w:val="center"/>
          </w:tcPr>
          <w:p w:rsidR="00F07E1D" w:rsidRDefault="00473ABC">
            <w:pPr>
              <w:spacing w:line="280" w:lineRule="exact"/>
              <w:jc w:val="center"/>
              <w:rPr>
                <w:rFonts w:ascii="仿宋" w:eastAsia="仿宋" w:hAnsi="仿宋"/>
                <w:b/>
              </w:rPr>
            </w:pPr>
            <w:r>
              <w:rPr>
                <w:rFonts w:ascii="仿宋" w:eastAsia="仿宋" w:hAnsi="仿宋" w:hint="eastAsia"/>
                <w:b/>
                <w:kern w:val="0"/>
                <w:sz w:val="20"/>
              </w:rPr>
              <w:t>知识领域</w:t>
            </w:r>
          </w:p>
        </w:tc>
        <w:tc>
          <w:tcPr>
            <w:tcW w:w="4143" w:type="dxa"/>
            <w:tcBorders>
              <w:top w:val="single" w:sz="4" w:space="0" w:color="auto"/>
              <w:left w:val="nil"/>
              <w:bottom w:val="single" w:sz="4" w:space="0" w:color="auto"/>
              <w:right w:val="single" w:sz="4" w:space="0" w:color="auto"/>
            </w:tcBorders>
            <w:vAlign w:val="center"/>
          </w:tcPr>
          <w:p w:rsidR="00F07E1D" w:rsidRDefault="00473ABC">
            <w:pPr>
              <w:spacing w:line="280" w:lineRule="exact"/>
              <w:jc w:val="center"/>
              <w:rPr>
                <w:rFonts w:ascii="仿宋" w:eastAsia="仿宋" w:hAnsi="仿宋"/>
                <w:b/>
              </w:rPr>
            </w:pPr>
            <w:r>
              <w:rPr>
                <w:rFonts w:ascii="仿宋" w:eastAsia="仿宋" w:hAnsi="仿宋" w:hint="eastAsia"/>
                <w:b/>
                <w:kern w:val="0"/>
                <w:sz w:val="20"/>
              </w:rPr>
              <w:t>能力整合排序</w:t>
            </w:r>
          </w:p>
        </w:tc>
      </w:tr>
      <w:tr w:rsidR="00F07E1D">
        <w:trPr>
          <w:jc w:val="center"/>
        </w:trPr>
        <w:tc>
          <w:tcPr>
            <w:tcW w:w="1101" w:type="dxa"/>
            <w:vMerge w:val="restart"/>
            <w:tcBorders>
              <w:top w:val="nil"/>
              <w:left w:val="single" w:sz="4" w:space="0" w:color="auto"/>
              <w:bottom w:val="single" w:sz="4" w:space="0" w:color="auto"/>
              <w:right w:val="single" w:sz="4" w:space="0" w:color="auto"/>
            </w:tcBorders>
            <w:vAlign w:val="center"/>
          </w:tcPr>
          <w:p w:rsidR="00F07E1D" w:rsidRDefault="00473ABC">
            <w:pPr>
              <w:spacing w:line="280" w:lineRule="exact"/>
              <w:rPr>
                <w:rFonts w:ascii="仿宋" w:eastAsia="仿宋" w:hAnsi="仿宋"/>
                <w:color w:val="000000"/>
              </w:rPr>
            </w:pPr>
            <w:r>
              <w:rPr>
                <w:rFonts w:ascii="仿宋" w:eastAsia="仿宋" w:hAnsi="仿宋" w:hint="eastAsia"/>
                <w:color w:val="000000"/>
                <w:kern w:val="0"/>
                <w:sz w:val="20"/>
              </w:rPr>
              <w:t>企业会计</w:t>
            </w:r>
          </w:p>
        </w:tc>
        <w:tc>
          <w:tcPr>
            <w:tcW w:w="1275" w:type="dxa"/>
            <w:vMerge w:val="restart"/>
            <w:tcBorders>
              <w:top w:val="nil"/>
              <w:left w:val="nil"/>
              <w:bottom w:val="single" w:sz="4" w:space="0" w:color="auto"/>
              <w:right w:val="single" w:sz="4" w:space="0" w:color="auto"/>
            </w:tcBorders>
            <w:vAlign w:val="center"/>
          </w:tcPr>
          <w:p w:rsidR="00F07E1D" w:rsidRDefault="00473ABC">
            <w:pPr>
              <w:spacing w:line="280" w:lineRule="exact"/>
              <w:rPr>
                <w:rFonts w:ascii="仿宋" w:eastAsia="仿宋" w:hAnsi="仿宋"/>
                <w:color w:val="000000"/>
              </w:rPr>
            </w:pPr>
            <w:r>
              <w:rPr>
                <w:rFonts w:ascii="仿宋" w:eastAsia="仿宋" w:hAnsi="仿宋" w:hint="eastAsia"/>
                <w:color w:val="000000"/>
                <w:kern w:val="0"/>
                <w:sz w:val="20"/>
              </w:rPr>
              <w:t>出纳员、会计核算员、成本核算员、办税员、收银员</w:t>
            </w:r>
          </w:p>
        </w:tc>
        <w:tc>
          <w:tcPr>
            <w:tcW w:w="1560" w:type="dxa"/>
            <w:tcBorders>
              <w:top w:val="single" w:sz="4" w:space="0" w:color="auto"/>
              <w:left w:val="nil"/>
              <w:bottom w:val="single" w:sz="4" w:space="0" w:color="auto"/>
              <w:right w:val="single" w:sz="4" w:space="0" w:color="auto"/>
            </w:tcBorders>
            <w:vAlign w:val="center"/>
          </w:tcPr>
          <w:p w:rsidR="00F07E1D" w:rsidRDefault="00473ABC">
            <w:pPr>
              <w:spacing w:line="280" w:lineRule="exact"/>
              <w:rPr>
                <w:rFonts w:ascii="仿宋" w:eastAsia="仿宋" w:hAnsi="仿宋"/>
                <w:color w:val="000000"/>
              </w:rPr>
            </w:pPr>
            <w:r>
              <w:rPr>
                <w:rFonts w:ascii="仿宋" w:eastAsia="仿宋" w:hAnsi="仿宋" w:hint="eastAsia"/>
                <w:color w:val="000000"/>
                <w:kern w:val="0"/>
                <w:sz w:val="20"/>
              </w:rPr>
              <w:t>填制和审核会计凭证</w:t>
            </w:r>
          </w:p>
        </w:tc>
        <w:tc>
          <w:tcPr>
            <w:tcW w:w="4677"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17"/>
              </w:numPr>
              <w:spacing w:line="280" w:lineRule="exact"/>
              <w:rPr>
                <w:rFonts w:ascii="仿宋" w:eastAsia="仿宋" w:hAnsi="仿宋"/>
                <w:color w:val="000000"/>
              </w:rPr>
            </w:pPr>
            <w:r>
              <w:rPr>
                <w:rFonts w:ascii="仿宋" w:eastAsia="仿宋" w:hAnsi="仿宋" w:hint="eastAsia"/>
                <w:color w:val="000000"/>
                <w:kern w:val="0"/>
                <w:sz w:val="20"/>
              </w:rPr>
              <w:t>熟悉会计凭证的种类、内容、填制要求、填制流程</w:t>
            </w:r>
          </w:p>
          <w:p w:rsidR="00F07E1D" w:rsidRDefault="00473ABC" w:rsidP="00644E5C">
            <w:pPr>
              <w:numPr>
                <w:ilvl w:val="0"/>
                <w:numId w:val="17"/>
              </w:numPr>
              <w:spacing w:line="280" w:lineRule="exact"/>
              <w:rPr>
                <w:rFonts w:ascii="仿宋" w:eastAsia="仿宋" w:hAnsi="仿宋"/>
                <w:color w:val="000000"/>
                <w:kern w:val="0"/>
                <w:sz w:val="20"/>
              </w:rPr>
            </w:pPr>
            <w:r>
              <w:rPr>
                <w:rFonts w:ascii="仿宋" w:eastAsia="仿宋" w:hAnsi="仿宋" w:hint="eastAsia"/>
                <w:color w:val="000000"/>
                <w:kern w:val="0"/>
                <w:sz w:val="20"/>
              </w:rPr>
              <w:t>熟悉会计凭证的档案管理要求</w:t>
            </w:r>
          </w:p>
          <w:p w:rsidR="00F07E1D" w:rsidRDefault="00473ABC" w:rsidP="00644E5C">
            <w:pPr>
              <w:numPr>
                <w:ilvl w:val="0"/>
                <w:numId w:val="17"/>
              </w:numPr>
              <w:spacing w:line="280" w:lineRule="exact"/>
              <w:rPr>
                <w:rFonts w:ascii="仿宋" w:eastAsia="仿宋" w:hAnsi="仿宋"/>
                <w:color w:val="000000"/>
                <w:kern w:val="0"/>
                <w:sz w:val="20"/>
              </w:rPr>
            </w:pPr>
            <w:r>
              <w:rPr>
                <w:rFonts w:ascii="仿宋" w:eastAsia="仿宋" w:hAnsi="仿宋" w:hint="eastAsia"/>
                <w:color w:val="000000"/>
                <w:kern w:val="0"/>
                <w:sz w:val="20"/>
              </w:rPr>
              <w:t>能够填制和审核增值税专用发票</w:t>
            </w:r>
          </w:p>
          <w:p w:rsidR="00F07E1D" w:rsidRDefault="00473ABC" w:rsidP="00644E5C">
            <w:pPr>
              <w:numPr>
                <w:ilvl w:val="0"/>
                <w:numId w:val="17"/>
              </w:numPr>
              <w:spacing w:line="280" w:lineRule="exact"/>
              <w:rPr>
                <w:rFonts w:ascii="仿宋" w:eastAsia="仿宋" w:hAnsi="仿宋"/>
                <w:color w:val="000000"/>
                <w:kern w:val="0"/>
                <w:sz w:val="20"/>
              </w:rPr>
            </w:pPr>
            <w:r>
              <w:rPr>
                <w:rFonts w:ascii="仿宋" w:eastAsia="仿宋" w:hAnsi="仿宋" w:hint="eastAsia"/>
                <w:color w:val="000000"/>
                <w:kern w:val="0"/>
                <w:sz w:val="20"/>
              </w:rPr>
              <w:t>能够填制和审核现金支票、转账支票</w:t>
            </w:r>
          </w:p>
          <w:p w:rsidR="00F07E1D" w:rsidRDefault="00473ABC" w:rsidP="00644E5C">
            <w:pPr>
              <w:numPr>
                <w:ilvl w:val="0"/>
                <w:numId w:val="17"/>
              </w:numPr>
              <w:spacing w:line="280" w:lineRule="exact"/>
              <w:rPr>
                <w:rFonts w:ascii="仿宋" w:eastAsia="仿宋" w:hAnsi="仿宋"/>
                <w:color w:val="000000"/>
                <w:kern w:val="0"/>
                <w:sz w:val="20"/>
              </w:rPr>
            </w:pPr>
            <w:r>
              <w:rPr>
                <w:rFonts w:ascii="仿宋" w:eastAsia="仿宋" w:hAnsi="仿宋" w:hint="eastAsia"/>
                <w:color w:val="000000"/>
                <w:kern w:val="0"/>
                <w:sz w:val="20"/>
              </w:rPr>
              <w:t>能够审核外来原始凭证，如车船票、住宿票、餐饮票、发票</w:t>
            </w:r>
          </w:p>
          <w:p w:rsidR="00F07E1D" w:rsidRDefault="00473ABC" w:rsidP="00644E5C">
            <w:pPr>
              <w:numPr>
                <w:ilvl w:val="0"/>
                <w:numId w:val="17"/>
              </w:numPr>
              <w:spacing w:line="280" w:lineRule="exact"/>
              <w:rPr>
                <w:rFonts w:ascii="仿宋" w:eastAsia="仿宋" w:hAnsi="仿宋"/>
                <w:color w:val="000000"/>
                <w:kern w:val="0"/>
                <w:sz w:val="20"/>
              </w:rPr>
            </w:pPr>
            <w:r>
              <w:rPr>
                <w:rFonts w:ascii="仿宋" w:eastAsia="仿宋" w:hAnsi="仿宋" w:hint="eastAsia"/>
                <w:color w:val="000000"/>
                <w:kern w:val="0"/>
                <w:sz w:val="20"/>
              </w:rPr>
              <w:t>能够审核差旅费报销单</w:t>
            </w:r>
          </w:p>
          <w:p w:rsidR="00F07E1D" w:rsidRDefault="00473ABC" w:rsidP="00644E5C">
            <w:pPr>
              <w:numPr>
                <w:ilvl w:val="0"/>
                <w:numId w:val="17"/>
              </w:numPr>
              <w:spacing w:line="280" w:lineRule="exact"/>
              <w:rPr>
                <w:rFonts w:ascii="仿宋" w:eastAsia="仿宋" w:hAnsi="仿宋"/>
                <w:color w:val="000000"/>
                <w:kern w:val="0"/>
                <w:sz w:val="20"/>
              </w:rPr>
            </w:pPr>
            <w:r>
              <w:rPr>
                <w:rFonts w:ascii="仿宋" w:eastAsia="仿宋" w:hAnsi="仿宋" w:hint="eastAsia"/>
                <w:color w:val="000000"/>
                <w:kern w:val="0"/>
                <w:sz w:val="20"/>
              </w:rPr>
              <w:t>能够填制和审核材料入库单、出库单、产品入库单、出库单</w:t>
            </w:r>
          </w:p>
          <w:p w:rsidR="00F07E1D" w:rsidRDefault="00473ABC" w:rsidP="00644E5C">
            <w:pPr>
              <w:numPr>
                <w:ilvl w:val="0"/>
                <w:numId w:val="17"/>
              </w:numPr>
              <w:spacing w:line="280" w:lineRule="exact"/>
              <w:rPr>
                <w:rFonts w:ascii="仿宋" w:eastAsia="仿宋" w:hAnsi="仿宋"/>
                <w:color w:val="000000"/>
                <w:kern w:val="0"/>
                <w:sz w:val="20"/>
              </w:rPr>
            </w:pPr>
            <w:r>
              <w:rPr>
                <w:rFonts w:ascii="仿宋" w:eastAsia="仿宋" w:hAnsi="仿宋" w:hint="eastAsia"/>
                <w:color w:val="000000"/>
                <w:kern w:val="0"/>
                <w:sz w:val="20"/>
              </w:rPr>
              <w:t>能够根据原始凭证，确认企业所发生的经济业务</w:t>
            </w:r>
          </w:p>
          <w:p w:rsidR="00F07E1D" w:rsidRDefault="00473ABC" w:rsidP="00644E5C">
            <w:pPr>
              <w:numPr>
                <w:ilvl w:val="0"/>
                <w:numId w:val="17"/>
              </w:numPr>
              <w:spacing w:line="280" w:lineRule="exact"/>
              <w:rPr>
                <w:rFonts w:ascii="仿宋" w:eastAsia="仿宋" w:hAnsi="仿宋"/>
                <w:color w:val="000000"/>
                <w:kern w:val="0"/>
                <w:sz w:val="20"/>
              </w:rPr>
            </w:pPr>
            <w:r>
              <w:rPr>
                <w:rFonts w:ascii="仿宋" w:eastAsia="仿宋" w:hAnsi="仿宋" w:hint="eastAsia"/>
                <w:color w:val="000000"/>
                <w:kern w:val="0"/>
                <w:sz w:val="20"/>
              </w:rPr>
              <w:t>能够根据原始凭证规范填制通用记账凭证</w:t>
            </w:r>
          </w:p>
          <w:p w:rsidR="00F07E1D" w:rsidRDefault="00473ABC" w:rsidP="00644E5C">
            <w:pPr>
              <w:numPr>
                <w:ilvl w:val="0"/>
                <w:numId w:val="17"/>
              </w:numPr>
              <w:spacing w:line="280" w:lineRule="exact"/>
              <w:rPr>
                <w:rFonts w:ascii="仿宋" w:eastAsia="仿宋" w:hAnsi="仿宋"/>
                <w:color w:val="000000"/>
              </w:rPr>
            </w:pPr>
            <w:r>
              <w:rPr>
                <w:rFonts w:ascii="仿宋" w:eastAsia="仿宋" w:hAnsi="仿宋" w:hint="eastAsia"/>
                <w:color w:val="000000"/>
                <w:kern w:val="0"/>
                <w:sz w:val="20"/>
              </w:rPr>
              <w:t>能够粘贴、装订原始凭证和记账凭证</w:t>
            </w:r>
          </w:p>
        </w:tc>
        <w:tc>
          <w:tcPr>
            <w:tcW w:w="1418" w:type="dxa"/>
            <w:vMerge w:val="restart"/>
            <w:tcBorders>
              <w:top w:val="nil"/>
              <w:left w:val="nil"/>
              <w:bottom w:val="single" w:sz="4" w:space="0" w:color="auto"/>
              <w:right w:val="single" w:sz="4" w:space="0" w:color="auto"/>
            </w:tcBorders>
            <w:vAlign w:val="center"/>
          </w:tcPr>
          <w:p w:rsidR="00F07E1D" w:rsidRDefault="00473ABC" w:rsidP="00644E5C">
            <w:pPr>
              <w:numPr>
                <w:ilvl w:val="0"/>
                <w:numId w:val="18"/>
              </w:numPr>
              <w:spacing w:line="280" w:lineRule="exact"/>
              <w:rPr>
                <w:rFonts w:ascii="仿宋" w:eastAsia="仿宋" w:hAnsi="仿宋"/>
                <w:color w:val="000000"/>
              </w:rPr>
            </w:pPr>
            <w:r>
              <w:rPr>
                <w:rFonts w:ascii="仿宋" w:eastAsia="仿宋" w:hAnsi="仿宋" w:hint="eastAsia"/>
                <w:color w:val="000000"/>
                <w:kern w:val="0"/>
                <w:sz w:val="20"/>
              </w:rPr>
              <w:t>原始凭证和记账凭证</w:t>
            </w:r>
          </w:p>
          <w:p w:rsidR="00F07E1D" w:rsidRDefault="00473ABC" w:rsidP="00644E5C">
            <w:pPr>
              <w:numPr>
                <w:ilvl w:val="0"/>
                <w:numId w:val="18"/>
              </w:numPr>
              <w:spacing w:line="280" w:lineRule="exact"/>
              <w:rPr>
                <w:rFonts w:ascii="仿宋" w:eastAsia="仿宋" w:hAnsi="仿宋"/>
                <w:color w:val="000000"/>
                <w:kern w:val="0"/>
                <w:sz w:val="20"/>
              </w:rPr>
            </w:pPr>
            <w:r>
              <w:rPr>
                <w:rFonts w:ascii="仿宋" w:eastAsia="仿宋" w:hAnsi="仿宋" w:hint="eastAsia"/>
                <w:color w:val="000000"/>
                <w:kern w:val="0"/>
                <w:sz w:val="20"/>
              </w:rPr>
              <w:t>总分类账、明细分类账、日记账、辅助账</w:t>
            </w:r>
          </w:p>
          <w:p w:rsidR="00F07E1D" w:rsidRDefault="00473ABC" w:rsidP="00644E5C">
            <w:pPr>
              <w:numPr>
                <w:ilvl w:val="0"/>
                <w:numId w:val="18"/>
              </w:numPr>
              <w:spacing w:line="280" w:lineRule="exact"/>
              <w:rPr>
                <w:rFonts w:ascii="仿宋" w:eastAsia="仿宋" w:hAnsi="仿宋"/>
                <w:color w:val="000000"/>
                <w:kern w:val="0"/>
                <w:sz w:val="20"/>
              </w:rPr>
            </w:pPr>
            <w:r>
              <w:rPr>
                <w:rFonts w:ascii="仿宋" w:eastAsia="仿宋" w:hAnsi="仿宋" w:hint="eastAsia"/>
                <w:color w:val="000000"/>
                <w:kern w:val="0"/>
                <w:sz w:val="20"/>
              </w:rPr>
              <w:t>企业主要经济业务的核算（含筹集资金、购销存、利润形成和分配、成本计算）</w:t>
            </w:r>
          </w:p>
          <w:p w:rsidR="00F07E1D" w:rsidRDefault="00473ABC" w:rsidP="00644E5C">
            <w:pPr>
              <w:numPr>
                <w:ilvl w:val="0"/>
                <w:numId w:val="18"/>
              </w:numPr>
              <w:spacing w:line="280" w:lineRule="exact"/>
              <w:rPr>
                <w:rFonts w:ascii="仿宋" w:eastAsia="仿宋" w:hAnsi="仿宋"/>
                <w:color w:val="000000"/>
              </w:rPr>
            </w:pPr>
            <w:r>
              <w:rPr>
                <w:rFonts w:ascii="仿宋" w:eastAsia="仿宋" w:hAnsi="仿宋" w:hint="eastAsia"/>
                <w:color w:val="000000"/>
                <w:kern w:val="0"/>
                <w:sz w:val="20"/>
              </w:rPr>
              <w:t>财务会计报告</w:t>
            </w:r>
          </w:p>
        </w:tc>
        <w:tc>
          <w:tcPr>
            <w:tcW w:w="4143" w:type="dxa"/>
            <w:vMerge w:val="restart"/>
            <w:tcBorders>
              <w:top w:val="nil"/>
              <w:left w:val="nil"/>
              <w:bottom w:val="single" w:sz="4" w:space="0" w:color="auto"/>
              <w:right w:val="single" w:sz="4" w:space="0" w:color="auto"/>
            </w:tcBorders>
            <w:vAlign w:val="center"/>
          </w:tcPr>
          <w:p w:rsidR="00F07E1D" w:rsidRDefault="00473ABC" w:rsidP="00644E5C">
            <w:pPr>
              <w:numPr>
                <w:ilvl w:val="0"/>
                <w:numId w:val="19"/>
              </w:numPr>
              <w:spacing w:line="280" w:lineRule="exact"/>
              <w:rPr>
                <w:rFonts w:ascii="仿宋" w:eastAsia="仿宋" w:hAnsi="仿宋"/>
                <w:color w:val="000000"/>
              </w:rPr>
            </w:pPr>
            <w:r>
              <w:rPr>
                <w:rFonts w:ascii="仿宋" w:eastAsia="仿宋" w:hAnsi="仿宋" w:hint="eastAsia"/>
                <w:color w:val="000000"/>
                <w:kern w:val="0"/>
                <w:sz w:val="20"/>
              </w:rPr>
              <w:t>行业通用能力</w:t>
            </w:r>
          </w:p>
          <w:p w:rsidR="00F07E1D" w:rsidRDefault="00473ABC">
            <w:pPr>
              <w:spacing w:line="280" w:lineRule="exact"/>
              <w:ind w:firstLineChars="100" w:firstLine="200"/>
              <w:rPr>
                <w:rFonts w:ascii="仿宋" w:eastAsia="仿宋" w:hAnsi="仿宋"/>
                <w:color w:val="000000"/>
                <w:kern w:val="0"/>
                <w:sz w:val="20"/>
              </w:rPr>
            </w:pPr>
            <w:r>
              <w:rPr>
                <w:rFonts w:ascii="仿宋" w:eastAsia="仿宋" w:hAnsi="仿宋" w:hint="eastAsia"/>
                <w:color w:val="000000"/>
                <w:kern w:val="0"/>
                <w:sz w:val="20"/>
              </w:rPr>
              <w:t>（1）具备流畅的口头表达；会撰写常见财经应用文和一般信函；会进行财经情报资料检索；能阅读理解财经制度文件等。</w:t>
            </w:r>
          </w:p>
          <w:p w:rsidR="00F07E1D" w:rsidRDefault="00473ABC">
            <w:pPr>
              <w:spacing w:line="280" w:lineRule="exact"/>
              <w:ind w:firstLineChars="100" w:firstLine="200"/>
              <w:rPr>
                <w:rFonts w:ascii="仿宋" w:eastAsia="仿宋" w:hAnsi="仿宋"/>
                <w:color w:val="000000"/>
                <w:kern w:val="0"/>
                <w:sz w:val="20"/>
              </w:rPr>
            </w:pPr>
            <w:r>
              <w:rPr>
                <w:rFonts w:ascii="仿宋" w:eastAsia="仿宋" w:hAnsi="仿宋" w:hint="eastAsia"/>
                <w:color w:val="000000"/>
                <w:kern w:val="0"/>
                <w:sz w:val="20"/>
              </w:rPr>
              <w:t>（2）会手工及机器点钞、真假币鉴别，会使用点钞机、验钞机、POS机；具有会计数字的书写、珠算加减法的基本技能。</w:t>
            </w:r>
          </w:p>
          <w:p w:rsidR="00F07E1D" w:rsidRDefault="00473ABC">
            <w:pPr>
              <w:spacing w:line="280" w:lineRule="exact"/>
              <w:ind w:firstLineChars="150" w:firstLine="300"/>
              <w:rPr>
                <w:rFonts w:ascii="仿宋" w:eastAsia="仿宋" w:hAnsi="仿宋"/>
                <w:color w:val="000000"/>
                <w:kern w:val="0"/>
                <w:sz w:val="20"/>
              </w:rPr>
            </w:pPr>
            <w:r>
              <w:rPr>
                <w:rFonts w:ascii="仿宋" w:eastAsia="仿宋" w:hAnsi="仿宋" w:hint="eastAsia"/>
                <w:color w:val="000000"/>
                <w:kern w:val="0"/>
                <w:sz w:val="20"/>
              </w:rPr>
              <w:t>(3)会进行原始凭证填制、审核，记账凭证的编制、审核，日记账的登记、审核，银行对账及银行存款余额调节表的填制。</w:t>
            </w:r>
          </w:p>
          <w:p w:rsidR="00F07E1D" w:rsidRDefault="00473ABC">
            <w:pPr>
              <w:spacing w:line="280" w:lineRule="exact"/>
              <w:ind w:firstLineChars="150" w:firstLine="300"/>
              <w:rPr>
                <w:rFonts w:ascii="仿宋" w:eastAsia="仿宋" w:hAnsi="仿宋"/>
                <w:color w:val="000000"/>
                <w:kern w:val="0"/>
                <w:sz w:val="20"/>
              </w:rPr>
            </w:pPr>
            <w:r>
              <w:rPr>
                <w:rFonts w:ascii="仿宋" w:eastAsia="仿宋" w:hAnsi="仿宋" w:hint="eastAsia"/>
                <w:color w:val="000000"/>
                <w:kern w:val="0"/>
                <w:sz w:val="20"/>
              </w:rPr>
              <w:t>(4)能正确使用保险柜，会计算机基本操作，熟练把握“现金收讫”、“现金付讫”和“营业专用印章”的使用和认证，现金支票及转账支票的领用、管理及签发，一式多联票据的书写，账簿的启用及结转会计凭证的装订。</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t>(5)能够对增值税专用发票的申购、识别。</w:t>
            </w:r>
          </w:p>
          <w:p w:rsidR="00F07E1D" w:rsidRDefault="00473ABC" w:rsidP="00644E5C">
            <w:pPr>
              <w:numPr>
                <w:ilvl w:val="0"/>
                <w:numId w:val="19"/>
              </w:numPr>
              <w:spacing w:line="280" w:lineRule="exact"/>
              <w:rPr>
                <w:rFonts w:ascii="仿宋" w:eastAsia="仿宋" w:hAnsi="仿宋"/>
                <w:color w:val="000000"/>
                <w:kern w:val="0"/>
                <w:sz w:val="20"/>
              </w:rPr>
            </w:pPr>
            <w:r>
              <w:rPr>
                <w:rFonts w:ascii="仿宋" w:eastAsia="仿宋" w:hAnsi="仿宋" w:hint="eastAsia"/>
                <w:color w:val="000000"/>
                <w:kern w:val="0"/>
                <w:sz w:val="20"/>
              </w:rPr>
              <w:t>职业特定能力</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t>（1）能根据我国会计法规、会计准则、会计制度，并能熟练地对中小企业日常经济业务进行会计业务处理；能对中小企业日常经济业务准确地进行会计计量和确认。</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t>(2)能把握国家、企业职工薪酬的政策和薪酬的构成内容及发放标准，能准确编制结转职工薪酬计算表，熟悉薪酬发放的业务程序。</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lastRenderedPageBreak/>
              <w:t>(3)能根据销售客户档案建立客户财务信息档案，编制应收账款账龄分析报告，对客户的风险程度进行评估和判断；根据应收账款的明细账户余额，定期编制应收账款余额核对表，并将该表函寄客户或上门拜访进行核对。</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t>(4)能按程序进行材料收发业务操作，填制材料收发凭证，登记材料总分类账和明细账。</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t>(5)能建立固定资产明细账和卡片，会固定资产增加和减少的会计业务处理，会编制固定资产盘点损益表。</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t>(6)能进行单位收入、费用、利润计量，会登记各类明细账。</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t>(7)会对各类税收进行计算、纳税的网上申报。</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t>(8)会运用小中企业资金管理的常用方法，会办理融资的手续和票据的贴现。</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t>(9)能编制小中企业的会计报表；能正确解读和分析常用财务信息。</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t>(10)能依据各项费用原始凭证进行会计处理,登记成本明细账,编制成本计算表。</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t>（11）能根据物资类别、型号、规格实行分库管理，严格执行物资的收发制度，库存物资做到账、卡、物、资金四相符，做好库存物资的保管保养工作，达到规定标准。</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t>（12）具有会计不同岗位轮岗工作的综合能力。</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t>（13）具有能适应会计相关岗位的收银、仓库保管、物流管理、经济信息收集、财经文</w:t>
            </w:r>
            <w:r>
              <w:rPr>
                <w:rFonts w:ascii="仿宋" w:eastAsia="仿宋" w:hAnsi="仿宋" w:hint="eastAsia"/>
                <w:color w:val="000000"/>
                <w:kern w:val="0"/>
                <w:sz w:val="20"/>
              </w:rPr>
              <w:lastRenderedPageBreak/>
              <w:t>秘、统计、工商管理等岗位工作的综合能力。</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t>（14）能适应中小企业单位财务管理及财务分析岗位能力。</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t>（15）具有企业单位内部审计岗位及会计师事务所、税务师事务所、会计咨询服务公司审计助理工作人员岗位工作的基本能力。</w:t>
            </w:r>
          </w:p>
          <w:p w:rsidR="00F07E1D" w:rsidRDefault="00473ABC">
            <w:pPr>
              <w:spacing w:line="280" w:lineRule="exact"/>
              <w:rPr>
                <w:rFonts w:ascii="仿宋" w:eastAsia="仿宋" w:hAnsi="仿宋"/>
                <w:color w:val="000000"/>
                <w:kern w:val="0"/>
                <w:sz w:val="20"/>
              </w:rPr>
            </w:pPr>
            <w:r>
              <w:rPr>
                <w:rFonts w:ascii="仿宋" w:eastAsia="仿宋" w:hAnsi="仿宋" w:hint="eastAsia"/>
                <w:color w:val="000000"/>
                <w:kern w:val="0"/>
                <w:sz w:val="20"/>
              </w:rPr>
              <w:t>三、跨行业职业能力：</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t>(1)具有适应岗位变化的能力。</w:t>
            </w:r>
          </w:p>
          <w:p w:rsidR="00F07E1D" w:rsidRDefault="00473ABC">
            <w:pPr>
              <w:spacing w:line="280" w:lineRule="exact"/>
              <w:ind w:firstLineChars="200" w:firstLine="400"/>
              <w:rPr>
                <w:rFonts w:ascii="仿宋" w:eastAsia="仿宋" w:hAnsi="仿宋"/>
                <w:color w:val="000000"/>
                <w:kern w:val="0"/>
                <w:sz w:val="20"/>
              </w:rPr>
            </w:pPr>
            <w:r>
              <w:rPr>
                <w:rFonts w:ascii="仿宋" w:eastAsia="仿宋" w:hAnsi="仿宋" w:hint="eastAsia"/>
                <w:color w:val="000000"/>
                <w:kern w:val="0"/>
                <w:sz w:val="20"/>
              </w:rPr>
              <w:t>(2)具有企业管理及生产现场管理的基础能力。</w:t>
            </w:r>
          </w:p>
          <w:p w:rsidR="00F07E1D" w:rsidRDefault="00473ABC">
            <w:pPr>
              <w:spacing w:line="280" w:lineRule="exact"/>
              <w:ind w:firstLineChars="200" w:firstLine="400"/>
              <w:rPr>
                <w:rFonts w:ascii="仿宋" w:eastAsia="仿宋" w:hAnsi="仿宋"/>
                <w:color w:val="000000"/>
              </w:rPr>
            </w:pPr>
            <w:r>
              <w:rPr>
                <w:rFonts w:ascii="仿宋" w:eastAsia="仿宋" w:hAnsi="仿宋" w:hint="eastAsia"/>
                <w:color w:val="000000"/>
                <w:kern w:val="0"/>
                <w:sz w:val="20"/>
              </w:rPr>
              <w:t>(3)具有创新和创业的基础能力。</w:t>
            </w:r>
          </w:p>
        </w:tc>
      </w:tr>
      <w:tr w:rsidR="00F07E1D">
        <w:trPr>
          <w:jc w:val="center"/>
        </w:trPr>
        <w:tc>
          <w:tcPr>
            <w:tcW w:w="1101" w:type="dxa"/>
            <w:vMerge/>
            <w:tcBorders>
              <w:top w:val="nil"/>
              <w:left w:val="single" w:sz="4" w:space="0" w:color="auto"/>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1275"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1560" w:type="dxa"/>
            <w:tcBorders>
              <w:top w:val="single" w:sz="4" w:space="0" w:color="auto"/>
              <w:left w:val="nil"/>
              <w:bottom w:val="single" w:sz="4" w:space="0" w:color="auto"/>
              <w:right w:val="single" w:sz="4" w:space="0" w:color="auto"/>
            </w:tcBorders>
            <w:vAlign w:val="center"/>
          </w:tcPr>
          <w:p w:rsidR="00F07E1D" w:rsidRDefault="00473ABC">
            <w:pPr>
              <w:spacing w:line="280" w:lineRule="exact"/>
              <w:jc w:val="center"/>
              <w:rPr>
                <w:rFonts w:ascii="仿宋" w:eastAsia="仿宋" w:hAnsi="仿宋"/>
                <w:color w:val="000000"/>
              </w:rPr>
            </w:pPr>
            <w:r>
              <w:rPr>
                <w:rFonts w:ascii="仿宋" w:eastAsia="仿宋" w:hAnsi="仿宋" w:hint="eastAsia"/>
                <w:color w:val="000000"/>
                <w:kern w:val="0"/>
                <w:sz w:val="20"/>
                <w:shd w:val="clear" w:color="auto" w:fill="FFFFFF"/>
              </w:rPr>
              <w:t>货币资金核算</w:t>
            </w:r>
          </w:p>
        </w:tc>
        <w:tc>
          <w:tcPr>
            <w:tcW w:w="4677" w:type="dxa"/>
            <w:tcBorders>
              <w:top w:val="single" w:sz="4" w:space="0" w:color="auto"/>
              <w:left w:val="nil"/>
              <w:bottom w:val="single" w:sz="4" w:space="0" w:color="auto"/>
              <w:right w:val="single" w:sz="4" w:space="0" w:color="auto"/>
            </w:tcBorders>
            <w:vAlign w:val="center"/>
          </w:tcPr>
          <w:p w:rsidR="00F07E1D" w:rsidRDefault="00473ABC">
            <w:pPr>
              <w:spacing w:line="280" w:lineRule="exact"/>
              <w:rPr>
                <w:rFonts w:ascii="仿宋" w:eastAsia="仿宋" w:hAnsi="仿宋"/>
                <w:color w:val="000000"/>
                <w:shd w:val="clear" w:color="auto" w:fill="FFFFFF"/>
              </w:rPr>
            </w:pPr>
            <w:r>
              <w:rPr>
                <w:rFonts w:ascii="仿宋" w:eastAsia="仿宋" w:hAnsi="仿宋" w:hint="eastAsia"/>
                <w:color w:val="000000"/>
                <w:kern w:val="0"/>
                <w:sz w:val="20"/>
                <w:shd w:val="clear" w:color="auto" w:fill="FFFFFF"/>
              </w:rPr>
              <w:t>1．熟悉现金的使用范围和企业现金限额的规范，能够按要求规范使用现金</w:t>
            </w:r>
          </w:p>
          <w:p w:rsidR="00F07E1D" w:rsidRDefault="00473ABC">
            <w:pPr>
              <w:spacing w:line="280" w:lineRule="exact"/>
              <w:rPr>
                <w:rFonts w:ascii="仿宋" w:eastAsia="仿宋" w:hAnsi="仿宋"/>
                <w:color w:val="000000"/>
                <w:kern w:val="0"/>
                <w:sz w:val="20"/>
                <w:shd w:val="clear" w:color="auto" w:fill="FFFFFF"/>
              </w:rPr>
            </w:pPr>
            <w:r>
              <w:rPr>
                <w:rFonts w:ascii="仿宋" w:eastAsia="仿宋" w:hAnsi="仿宋" w:hint="eastAsia"/>
                <w:color w:val="000000"/>
                <w:kern w:val="0"/>
                <w:sz w:val="20"/>
                <w:shd w:val="clear" w:color="auto" w:fill="FFFFFF"/>
              </w:rPr>
              <w:t>2．理解各类银行转账结算方式的办理流程，了解各结算方式的特点</w:t>
            </w:r>
          </w:p>
          <w:p w:rsidR="00F07E1D" w:rsidRDefault="00473ABC">
            <w:pPr>
              <w:spacing w:line="280" w:lineRule="exact"/>
              <w:rPr>
                <w:rFonts w:ascii="仿宋" w:eastAsia="仿宋" w:hAnsi="仿宋"/>
                <w:color w:val="000000"/>
                <w:kern w:val="0"/>
                <w:sz w:val="20"/>
                <w:shd w:val="clear" w:color="auto" w:fill="FFFFFF"/>
              </w:rPr>
            </w:pPr>
            <w:r>
              <w:rPr>
                <w:rFonts w:ascii="仿宋" w:eastAsia="仿宋" w:hAnsi="仿宋" w:hint="eastAsia"/>
                <w:color w:val="000000"/>
                <w:kern w:val="0"/>
                <w:sz w:val="20"/>
                <w:shd w:val="clear" w:color="auto" w:fill="FFFFFF"/>
              </w:rPr>
              <w:t>3．能够根据资金结算的实际情况，正确选用银行结算方式</w:t>
            </w:r>
          </w:p>
          <w:p w:rsidR="00F07E1D" w:rsidRDefault="00473ABC">
            <w:pPr>
              <w:spacing w:line="280" w:lineRule="exact"/>
              <w:rPr>
                <w:rFonts w:ascii="仿宋" w:eastAsia="仿宋" w:hAnsi="仿宋"/>
                <w:color w:val="000000"/>
                <w:kern w:val="0"/>
                <w:sz w:val="20"/>
                <w:shd w:val="clear" w:color="auto" w:fill="FFFFFF"/>
              </w:rPr>
            </w:pPr>
            <w:r>
              <w:rPr>
                <w:rFonts w:ascii="仿宋" w:eastAsia="仿宋" w:hAnsi="仿宋" w:hint="eastAsia"/>
                <w:color w:val="000000"/>
                <w:kern w:val="0"/>
                <w:sz w:val="20"/>
                <w:shd w:val="clear" w:color="auto" w:fill="FFFFFF"/>
              </w:rPr>
              <w:t>4．能够妥善保管、使用财务印章</w:t>
            </w:r>
          </w:p>
          <w:p w:rsidR="00F07E1D" w:rsidRDefault="00473ABC">
            <w:pPr>
              <w:spacing w:line="280" w:lineRule="exact"/>
              <w:rPr>
                <w:rFonts w:ascii="仿宋" w:eastAsia="仿宋" w:hAnsi="仿宋"/>
                <w:color w:val="000000"/>
                <w:kern w:val="0"/>
                <w:sz w:val="20"/>
                <w:shd w:val="clear" w:color="auto" w:fill="FFFFFF"/>
              </w:rPr>
            </w:pPr>
            <w:r>
              <w:rPr>
                <w:rFonts w:ascii="仿宋" w:eastAsia="仿宋" w:hAnsi="仿宋" w:hint="eastAsia"/>
                <w:color w:val="000000"/>
                <w:kern w:val="0"/>
                <w:sz w:val="20"/>
                <w:shd w:val="clear" w:color="auto" w:fill="FFFFFF"/>
              </w:rPr>
              <w:t>5．能够正确使用银行票据</w:t>
            </w:r>
          </w:p>
          <w:p w:rsidR="00F07E1D" w:rsidRDefault="00473ABC">
            <w:pPr>
              <w:spacing w:line="280" w:lineRule="exact"/>
              <w:rPr>
                <w:rFonts w:ascii="仿宋" w:eastAsia="仿宋" w:hAnsi="仿宋"/>
                <w:color w:val="000000"/>
                <w:kern w:val="0"/>
                <w:sz w:val="20"/>
                <w:shd w:val="clear" w:color="auto" w:fill="FFFFFF"/>
              </w:rPr>
            </w:pPr>
            <w:r>
              <w:rPr>
                <w:rFonts w:ascii="仿宋" w:eastAsia="仿宋" w:hAnsi="仿宋" w:hint="eastAsia"/>
                <w:color w:val="000000"/>
                <w:kern w:val="0"/>
                <w:sz w:val="20"/>
                <w:shd w:val="clear" w:color="auto" w:fill="FFFFFF"/>
              </w:rPr>
              <w:t>6．能够办理企业资金结算业务</w:t>
            </w:r>
          </w:p>
          <w:p w:rsidR="00F07E1D" w:rsidRDefault="00473ABC">
            <w:pPr>
              <w:spacing w:line="280" w:lineRule="exact"/>
              <w:rPr>
                <w:rFonts w:ascii="仿宋" w:eastAsia="仿宋" w:hAnsi="仿宋"/>
                <w:color w:val="000000"/>
                <w:kern w:val="0"/>
                <w:sz w:val="20"/>
                <w:shd w:val="clear" w:color="auto" w:fill="FFFFFF"/>
              </w:rPr>
            </w:pPr>
            <w:r>
              <w:rPr>
                <w:rFonts w:ascii="仿宋" w:eastAsia="仿宋" w:hAnsi="仿宋" w:hint="eastAsia"/>
                <w:color w:val="000000"/>
                <w:kern w:val="0"/>
                <w:sz w:val="20"/>
                <w:shd w:val="clear" w:color="auto" w:fill="FFFFFF"/>
              </w:rPr>
              <w:t>7．能够登记企业的现金日记账，并做到日清日结</w:t>
            </w:r>
          </w:p>
          <w:p w:rsidR="00F07E1D" w:rsidRDefault="00473ABC">
            <w:pPr>
              <w:spacing w:line="280" w:lineRule="exact"/>
              <w:rPr>
                <w:rFonts w:ascii="仿宋" w:eastAsia="仿宋" w:hAnsi="仿宋"/>
                <w:color w:val="000000"/>
                <w:kern w:val="0"/>
                <w:sz w:val="20"/>
                <w:shd w:val="clear" w:color="auto" w:fill="FFFFFF"/>
              </w:rPr>
            </w:pPr>
            <w:r>
              <w:rPr>
                <w:rFonts w:ascii="仿宋" w:eastAsia="仿宋" w:hAnsi="仿宋" w:hint="eastAsia"/>
                <w:color w:val="000000"/>
                <w:kern w:val="0"/>
                <w:sz w:val="20"/>
                <w:shd w:val="clear" w:color="auto" w:fill="FFFFFF"/>
              </w:rPr>
              <w:t>8．能够登记银行存款日记账，并做到日清月结</w:t>
            </w:r>
          </w:p>
          <w:p w:rsidR="00F07E1D" w:rsidRDefault="00473ABC">
            <w:pPr>
              <w:spacing w:line="280" w:lineRule="exact"/>
              <w:rPr>
                <w:rFonts w:ascii="仿宋" w:eastAsia="仿宋" w:hAnsi="仿宋"/>
                <w:color w:val="000000"/>
                <w:kern w:val="0"/>
                <w:sz w:val="20"/>
                <w:shd w:val="clear" w:color="auto" w:fill="FFFFFF"/>
              </w:rPr>
            </w:pPr>
            <w:r>
              <w:rPr>
                <w:rFonts w:ascii="仿宋" w:eastAsia="仿宋" w:hAnsi="仿宋" w:hint="eastAsia"/>
                <w:color w:val="000000"/>
                <w:kern w:val="0"/>
                <w:sz w:val="20"/>
                <w:shd w:val="clear" w:color="auto" w:fill="FFFFFF"/>
              </w:rPr>
              <w:lastRenderedPageBreak/>
              <w:t>9．能够与银行对账单进行对账，并编制银行存款余额调节表</w:t>
            </w:r>
          </w:p>
          <w:p w:rsidR="00F07E1D" w:rsidRDefault="00473ABC">
            <w:pPr>
              <w:spacing w:line="280" w:lineRule="exact"/>
              <w:rPr>
                <w:rFonts w:ascii="仿宋" w:eastAsia="仿宋" w:hAnsi="仿宋"/>
                <w:color w:val="000000"/>
              </w:rPr>
            </w:pPr>
            <w:r>
              <w:rPr>
                <w:rFonts w:ascii="仿宋" w:eastAsia="仿宋" w:hAnsi="仿宋" w:hint="eastAsia"/>
                <w:color w:val="000000"/>
                <w:kern w:val="0"/>
                <w:sz w:val="20"/>
                <w:shd w:val="clear" w:color="auto" w:fill="FFFFFF"/>
              </w:rPr>
              <w:t>10．能够编制工资计算表，并进行工资发放</w:t>
            </w:r>
          </w:p>
        </w:tc>
        <w:tc>
          <w:tcPr>
            <w:tcW w:w="1418"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4143"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r>
      <w:tr w:rsidR="00F07E1D">
        <w:trPr>
          <w:jc w:val="center"/>
        </w:trPr>
        <w:tc>
          <w:tcPr>
            <w:tcW w:w="1101" w:type="dxa"/>
            <w:vMerge/>
            <w:tcBorders>
              <w:top w:val="nil"/>
              <w:left w:val="single" w:sz="4" w:space="0" w:color="auto"/>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1275"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1560" w:type="dxa"/>
            <w:tcBorders>
              <w:top w:val="single" w:sz="4" w:space="0" w:color="auto"/>
              <w:left w:val="nil"/>
              <w:bottom w:val="single" w:sz="4" w:space="0" w:color="auto"/>
              <w:right w:val="single" w:sz="4" w:space="0" w:color="auto"/>
            </w:tcBorders>
            <w:vAlign w:val="center"/>
          </w:tcPr>
          <w:p w:rsidR="00F07E1D" w:rsidRDefault="00473ABC">
            <w:pPr>
              <w:spacing w:line="280" w:lineRule="exact"/>
              <w:jc w:val="center"/>
              <w:rPr>
                <w:rFonts w:ascii="仿宋" w:eastAsia="仿宋" w:hAnsi="仿宋"/>
                <w:color w:val="000000"/>
              </w:rPr>
            </w:pPr>
            <w:r>
              <w:rPr>
                <w:rFonts w:ascii="仿宋" w:eastAsia="仿宋" w:hAnsi="仿宋" w:hint="eastAsia"/>
                <w:color w:val="000000"/>
                <w:kern w:val="0"/>
                <w:sz w:val="20"/>
              </w:rPr>
              <w:t>购销存核算</w:t>
            </w:r>
          </w:p>
        </w:tc>
        <w:tc>
          <w:tcPr>
            <w:tcW w:w="4677" w:type="dxa"/>
            <w:tcBorders>
              <w:top w:val="single" w:sz="4" w:space="0" w:color="auto"/>
              <w:left w:val="nil"/>
              <w:bottom w:val="single" w:sz="4" w:space="0" w:color="auto"/>
              <w:right w:val="single" w:sz="4" w:space="0" w:color="auto"/>
            </w:tcBorders>
            <w:vAlign w:val="center"/>
          </w:tcPr>
          <w:p w:rsidR="00F07E1D" w:rsidRDefault="00473ABC">
            <w:pPr>
              <w:spacing w:line="280" w:lineRule="exact"/>
              <w:rPr>
                <w:rFonts w:ascii="仿宋" w:eastAsia="仿宋" w:hAnsi="仿宋"/>
                <w:color w:val="000000"/>
              </w:rPr>
            </w:pPr>
            <w:r>
              <w:rPr>
                <w:rFonts w:ascii="仿宋" w:eastAsia="仿宋" w:hAnsi="仿宋" w:hint="eastAsia"/>
                <w:color w:val="000000"/>
                <w:kern w:val="0"/>
                <w:sz w:val="20"/>
              </w:rPr>
              <w:t>1．理解企业货币资金的形态变化</w:t>
            </w:r>
          </w:p>
          <w:p w:rsidR="00F07E1D" w:rsidRDefault="00473ABC">
            <w:pPr>
              <w:spacing w:line="280" w:lineRule="exact"/>
              <w:rPr>
                <w:rFonts w:ascii="仿宋" w:eastAsia="仿宋" w:hAnsi="仿宋"/>
                <w:color w:val="000000"/>
                <w:kern w:val="0"/>
                <w:sz w:val="20"/>
              </w:rPr>
            </w:pPr>
            <w:r>
              <w:rPr>
                <w:rFonts w:ascii="仿宋" w:eastAsia="仿宋" w:hAnsi="仿宋" w:hint="eastAsia"/>
                <w:color w:val="000000"/>
                <w:kern w:val="0"/>
                <w:sz w:val="20"/>
              </w:rPr>
              <w:t>2．能够对企业的筹集资金业务进行核算</w:t>
            </w:r>
          </w:p>
          <w:p w:rsidR="00F07E1D" w:rsidRDefault="00473ABC">
            <w:pPr>
              <w:spacing w:line="280" w:lineRule="exact"/>
              <w:rPr>
                <w:rFonts w:ascii="仿宋" w:eastAsia="仿宋" w:hAnsi="仿宋"/>
                <w:color w:val="000000"/>
                <w:kern w:val="0"/>
                <w:sz w:val="20"/>
              </w:rPr>
            </w:pPr>
            <w:r>
              <w:rPr>
                <w:rFonts w:ascii="仿宋" w:eastAsia="仿宋" w:hAnsi="仿宋" w:hint="eastAsia"/>
                <w:color w:val="000000"/>
                <w:kern w:val="0"/>
                <w:sz w:val="20"/>
              </w:rPr>
              <w:t>3．能够对企业的采购业务进行核算</w:t>
            </w:r>
          </w:p>
          <w:p w:rsidR="00F07E1D" w:rsidRDefault="00473ABC">
            <w:pPr>
              <w:spacing w:line="280" w:lineRule="exact"/>
              <w:rPr>
                <w:rFonts w:ascii="仿宋" w:eastAsia="仿宋" w:hAnsi="仿宋"/>
                <w:color w:val="000000"/>
                <w:kern w:val="0"/>
                <w:sz w:val="20"/>
              </w:rPr>
            </w:pPr>
            <w:r>
              <w:rPr>
                <w:rFonts w:ascii="仿宋" w:eastAsia="仿宋" w:hAnsi="仿宋" w:hint="eastAsia"/>
                <w:color w:val="000000"/>
                <w:kern w:val="0"/>
                <w:sz w:val="20"/>
              </w:rPr>
              <w:t>4．能够对企业的销售业务进行核算</w:t>
            </w:r>
          </w:p>
          <w:p w:rsidR="00F07E1D" w:rsidRDefault="00473ABC">
            <w:pPr>
              <w:spacing w:line="280" w:lineRule="exact"/>
              <w:rPr>
                <w:rFonts w:ascii="仿宋" w:eastAsia="仿宋" w:hAnsi="仿宋"/>
                <w:color w:val="000000"/>
                <w:kern w:val="0"/>
                <w:sz w:val="20"/>
              </w:rPr>
            </w:pPr>
            <w:r>
              <w:rPr>
                <w:rFonts w:ascii="仿宋" w:eastAsia="仿宋" w:hAnsi="仿宋" w:hint="eastAsia"/>
                <w:color w:val="000000"/>
                <w:kern w:val="0"/>
                <w:sz w:val="20"/>
              </w:rPr>
              <w:t>5．能够对企业的利润形成业务进行核算</w:t>
            </w:r>
          </w:p>
          <w:p w:rsidR="00F07E1D" w:rsidRDefault="00473ABC">
            <w:pPr>
              <w:spacing w:line="280" w:lineRule="exact"/>
              <w:rPr>
                <w:rFonts w:ascii="仿宋" w:eastAsia="仿宋" w:hAnsi="仿宋"/>
                <w:color w:val="000000"/>
                <w:kern w:val="0"/>
                <w:sz w:val="20"/>
              </w:rPr>
            </w:pPr>
            <w:r>
              <w:rPr>
                <w:rFonts w:ascii="仿宋" w:eastAsia="仿宋" w:hAnsi="仿宋" w:hint="eastAsia"/>
                <w:color w:val="000000"/>
                <w:kern w:val="0"/>
                <w:sz w:val="20"/>
              </w:rPr>
              <w:t>6．能够计算企业的采购成本、销售成本、生产成本</w:t>
            </w:r>
          </w:p>
          <w:p w:rsidR="00F07E1D" w:rsidRDefault="00473ABC">
            <w:pPr>
              <w:spacing w:line="280" w:lineRule="exact"/>
              <w:rPr>
                <w:rFonts w:ascii="仿宋" w:eastAsia="仿宋" w:hAnsi="仿宋"/>
                <w:color w:val="000000"/>
                <w:kern w:val="0"/>
                <w:sz w:val="20"/>
              </w:rPr>
            </w:pPr>
            <w:r>
              <w:rPr>
                <w:rFonts w:ascii="仿宋" w:eastAsia="仿宋" w:hAnsi="仿宋" w:hint="eastAsia"/>
                <w:color w:val="000000"/>
                <w:kern w:val="0"/>
                <w:sz w:val="20"/>
              </w:rPr>
              <w:t>7．能够计算企业的营业利润、利润总额、净利润</w:t>
            </w:r>
          </w:p>
          <w:p w:rsidR="00F07E1D" w:rsidRDefault="00473ABC">
            <w:pPr>
              <w:spacing w:line="280" w:lineRule="exact"/>
              <w:rPr>
                <w:rFonts w:ascii="仿宋" w:eastAsia="仿宋" w:hAnsi="仿宋"/>
                <w:color w:val="000000"/>
                <w:kern w:val="0"/>
                <w:sz w:val="20"/>
              </w:rPr>
            </w:pPr>
            <w:r>
              <w:rPr>
                <w:rFonts w:ascii="仿宋" w:eastAsia="仿宋" w:hAnsi="仿宋" w:hint="eastAsia"/>
                <w:color w:val="000000"/>
                <w:kern w:val="0"/>
                <w:sz w:val="20"/>
              </w:rPr>
              <w:t>8．能够区分企业的生产费用与期间费用</w:t>
            </w:r>
          </w:p>
          <w:p w:rsidR="00F07E1D" w:rsidRDefault="00473ABC">
            <w:pPr>
              <w:spacing w:line="280" w:lineRule="exact"/>
              <w:rPr>
                <w:rFonts w:ascii="仿宋" w:eastAsia="仿宋" w:hAnsi="仿宋"/>
                <w:color w:val="000000"/>
                <w:kern w:val="0"/>
                <w:sz w:val="20"/>
              </w:rPr>
            </w:pPr>
            <w:r>
              <w:rPr>
                <w:rFonts w:ascii="仿宋" w:eastAsia="仿宋" w:hAnsi="仿宋" w:hint="eastAsia"/>
                <w:color w:val="000000"/>
                <w:kern w:val="0"/>
                <w:sz w:val="20"/>
              </w:rPr>
              <w:t>9．熟悉企业差旅费用的报销制度要求</w:t>
            </w:r>
          </w:p>
          <w:p w:rsidR="00F07E1D" w:rsidRDefault="00473ABC">
            <w:pPr>
              <w:spacing w:line="280" w:lineRule="exact"/>
              <w:rPr>
                <w:rFonts w:ascii="仿宋" w:eastAsia="仿宋" w:hAnsi="仿宋"/>
                <w:color w:val="000000"/>
              </w:rPr>
            </w:pPr>
            <w:r>
              <w:rPr>
                <w:rFonts w:ascii="仿宋" w:eastAsia="仿宋" w:hAnsi="仿宋" w:hint="eastAsia"/>
                <w:color w:val="000000"/>
                <w:kern w:val="0"/>
                <w:sz w:val="20"/>
              </w:rPr>
              <w:t>10．熟悉企业的购销存业务处理特点</w:t>
            </w:r>
          </w:p>
        </w:tc>
        <w:tc>
          <w:tcPr>
            <w:tcW w:w="1418"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4143"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r>
      <w:tr w:rsidR="00F07E1D">
        <w:trPr>
          <w:jc w:val="center"/>
        </w:trPr>
        <w:tc>
          <w:tcPr>
            <w:tcW w:w="1101" w:type="dxa"/>
            <w:vMerge/>
            <w:tcBorders>
              <w:top w:val="nil"/>
              <w:left w:val="single" w:sz="4" w:space="0" w:color="auto"/>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1275"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1560" w:type="dxa"/>
            <w:tcBorders>
              <w:top w:val="single" w:sz="4" w:space="0" w:color="auto"/>
              <w:left w:val="nil"/>
              <w:bottom w:val="single" w:sz="4" w:space="0" w:color="auto"/>
              <w:right w:val="single" w:sz="4" w:space="0" w:color="auto"/>
            </w:tcBorders>
            <w:vAlign w:val="center"/>
          </w:tcPr>
          <w:p w:rsidR="00F07E1D" w:rsidRDefault="00473ABC">
            <w:pPr>
              <w:spacing w:line="280" w:lineRule="exact"/>
              <w:rPr>
                <w:rFonts w:ascii="仿宋" w:eastAsia="仿宋" w:hAnsi="仿宋"/>
                <w:color w:val="000000"/>
              </w:rPr>
            </w:pPr>
            <w:r>
              <w:rPr>
                <w:rFonts w:ascii="仿宋" w:eastAsia="仿宋" w:hAnsi="仿宋" w:hint="eastAsia"/>
                <w:color w:val="000000"/>
                <w:kern w:val="0"/>
                <w:sz w:val="20"/>
              </w:rPr>
              <w:t>登记账簿和编制报表</w:t>
            </w:r>
          </w:p>
        </w:tc>
        <w:tc>
          <w:tcPr>
            <w:tcW w:w="4677" w:type="dxa"/>
            <w:tcBorders>
              <w:top w:val="single" w:sz="4" w:space="0" w:color="auto"/>
              <w:left w:val="nil"/>
              <w:bottom w:val="single" w:sz="4" w:space="0" w:color="auto"/>
              <w:right w:val="single" w:sz="4" w:space="0" w:color="auto"/>
            </w:tcBorders>
            <w:vAlign w:val="center"/>
          </w:tcPr>
          <w:p w:rsidR="00F07E1D" w:rsidRDefault="00473ABC">
            <w:pPr>
              <w:pStyle w:val="11"/>
              <w:spacing w:line="280" w:lineRule="exact"/>
              <w:ind w:firstLineChars="0" w:firstLine="0"/>
              <w:rPr>
                <w:rFonts w:ascii="仿宋" w:eastAsia="仿宋" w:hAnsi="仿宋"/>
                <w:color w:val="000000"/>
                <w:kern w:val="0"/>
                <w:sz w:val="20"/>
              </w:rPr>
            </w:pPr>
            <w:r>
              <w:rPr>
                <w:rFonts w:ascii="仿宋" w:eastAsia="仿宋" w:hAnsi="仿宋" w:hint="eastAsia"/>
                <w:color w:val="000000"/>
                <w:kern w:val="0"/>
                <w:sz w:val="20"/>
              </w:rPr>
              <w:t>1.理解会计账簿的分类和特点，掌握会计账簿的启用规则、登记要求</w:t>
            </w:r>
          </w:p>
          <w:p w:rsidR="00F07E1D" w:rsidRDefault="00473ABC">
            <w:pPr>
              <w:pStyle w:val="11"/>
              <w:spacing w:line="280" w:lineRule="exact"/>
              <w:ind w:firstLineChars="0" w:firstLine="0"/>
              <w:rPr>
                <w:rFonts w:ascii="仿宋" w:eastAsia="仿宋" w:hAnsi="仿宋"/>
                <w:color w:val="000000"/>
                <w:kern w:val="0"/>
                <w:sz w:val="20"/>
              </w:rPr>
            </w:pPr>
            <w:r>
              <w:rPr>
                <w:rFonts w:ascii="仿宋" w:eastAsia="仿宋" w:hAnsi="仿宋" w:hint="eastAsia"/>
                <w:color w:val="000000"/>
                <w:kern w:val="0"/>
                <w:sz w:val="20"/>
              </w:rPr>
              <w:t>2.能够启用会计账簿</w:t>
            </w:r>
          </w:p>
          <w:p w:rsidR="00F07E1D" w:rsidRDefault="00473ABC">
            <w:pPr>
              <w:pStyle w:val="11"/>
              <w:spacing w:line="280" w:lineRule="exact"/>
              <w:ind w:firstLineChars="0" w:firstLine="0"/>
              <w:rPr>
                <w:rFonts w:ascii="仿宋" w:eastAsia="仿宋" w:hAnsi="仿宋"/>
                <w:color w:val="000000"/>
                <w:kern w:val="0"/>
                <w:sz w:val="20"/>
              </w:rPr>
            </w:pPr>
            <w:r>
              <w:rPr>
                <w:rFonts w:ascii="仿宋" w:eastAsia="仿宋" w:hAnsi="仿宋" w:hint="eastAsia"/>
                <w:color w:val="000000"/>
                <w:kern w:val="0"/>
                <w:sz w:val="20"/>
              </w:rPr>
              <w:t>3.能够规范登记总分类账</w:t>
            </w:r>
          </w:p>
          <w:p w:rsidR="00F07E1D" w:rsidRDefault="00473ABC">
            <w:pPr>
              <w:pStyle w:val="11"/>
              <w:spacing w:line="280" w:lineRule="exact"/>
              <w:ind w:firstLineChars="0" w:firstLine="0"/>
              <w:rPr>
                <w:rFonts w:ascii="仿宋" w:eastAsia="仿宋" w:hAnsi="仿宋"/>
                <w:color w:val="000000"/>
                <w:kern w:val="0"/>
                <w:sz w:val="20"/>
              </w:rPr>
            </w:pPr>
            <w:r>
              <w:rPr>
                <w:rFonts w:ascii="仿宋" w:eastAsia="仿宋" w:hAnsi="仿宋" w:hint="eastAsia"/>
                <w:color w:val="000000"/>
                <w:kern w:val="0"/>
                <w:sz w:val="20"/>
              </w:rPr>
              <w:t>4.能够规范登记明细账</w:t>
            </w:r>
          </w:p>
          <w:p w:rsidR="00F07E1D" w:rsidRDefault="00473ABC">
            <w:pPr>
              <w:pStyle w:val="11"/>
              <w:spacing w:line="280" w:lineRule="exact"/>
              <w:ind w:firstLineChars="0" w:firstLine="0"/>
              <w:rPr>
                <w:rFonts w:ascii="仿宋" w:eastAsia="仿宋" w:hAnsi="仿宋"/>
                <w:color w:val="000000"/>
                <w:kern w:val="0"/>
                <w:sz w:val="20"/>
              </w:rPr>
            </w:pPr>
            <w:r>
              <w:rPr>
                <w:rFonts w:ascii="仿宋" w:eastAsia="仿宋" w:hAnsi="仿宋" w:hint="eastAsia"/>
                <w:color w:val="000000"/>
                <w:kern w:val="0"/>
                <w:sz w:val="20"/>
              </w:rPr>
              <w:t>5.能够检查错账，并选用正确的方法更正错账</w:t>
            </w:r>
          </w:p>
          <w:p w:rsidR="00F07E1D" w:rsidRDefault="00473ABC">
            <w:pPr>
              <w:pStyle w:val="11"/>
              <w:spacing w:line="280" w:lineRule="exact"/>
              <w:ind w:firstLineChars="0" w:firstLine="0"/>
              <w:rPr>
                <w:rFonts w:ascii="仿宋" w:eastAsia="仿宋" w:hAnsi="仿宋"/>
                <w:color w:val="000000"/>
                <w:kern w:val="0"/>
                <w:sz w:val="20"/>
              </w:rPr>
            </w:pPr>
            <w:r>
              <w:rPr>
                <w:rFonts w:ascii="仿宋" w:eastAsia="仿宋" w:hAnsi="仿宋" w:hint="eastAsia"/>
                <w:color w:val="000000"/>
                <w:kern w:val="0"/>
                <w:sz w:val="20"/>
              </w:rPr>
              <w:t>6.能够进行期末对账</w:t>
            </w:r>
          </w:p>
          <w:p w:rsidR="00F07E1D" w:rsidRDefault="00473ABC">
            <w:pPr>
              <w:pStyle w:val="11"/>
              <w:spacing w:line="280" w:lineRule="exact"/>
              <w:ind w:firstLineChars="0" w:firstLine="0"/>
              <w:rPr>
                <w:rFonts w:ascii="仿宋" w:eastAsia="仿宋" w:hAnsi="仿宋"/>
                <w:color w:val="000000"/>
                <w:kern w:val="0"/>
                <w:sz w:val="20"/>
              </w:rPr>
            </w:pPr>
            <w:r>
              <w:rPr>
                <w:rFonts w:ascii="仿宋" w:eastAsia="仿宋" w:hAnsi="仿宋" w:hint="eastAsia"/>
                <w:color w:val="000000"/>
                <w:kern w:val="0"/>
                <w:sz w:val="20"/>
              </w:rPr>
              <w:t>7.能够结账</w:t>
            </w:r>
          </w:p>
          <w:p w:rsidR="00F07E1D" w:rsidRDefault="00473ABC">
            <w:pPr>
              <w:pStyle w:val="11"/>
              <w:spacing w:line="280" w:lineRule="exact"/>
              <w:ind w:firstLineChars="0" w:firstLine="0"/>
              <w:rPr>
                <w:rFonts w:ascii="仿宋" w:eastAsia="仿宋" w:hAnsi="仿宋"/>
                <w:color w:val="000000"/>
                <w:kern w:val="0"/>
                <w:sz w:val="20"/>
              </w:rPr>
            </w:pPr>
            <w:r>
              <w:rPr>
                <w:rFonts w:ascii="仿宋" w:eastAsia="仿宋" w:hAnsi="仿宋" w:hint="eastAsia"/>
                <w:color w:val="000000"/>
                <w:kern w:val="0"/>
                <w:sz w:val="20"/>
              </w:rPr>
              <w:t>8.能够装订账簿</w:t>
            </w:r>
          </w:p>
          <w:p w:rsidR="00F07E1D" w:rsidRDefault="00473ABC">
            <w:pPr>
              <w:pStyle w:val="11"/>
              <w:spacing w:line="280" w:lineRule="exact"/>
              <w:ind w:firstLineChars="0" w:firstLine="0"/>
              <w:rPr>
                <w:rFonts w:ascii="仿宋" w:eastAsia="仿宋" w:hAnsi="仿宋"/>
                <w:color w:val="000000"/>
                <w:kern w:val="0"/>
                <w:sz w:val="20"/>
              </w:rPr>
            </w:pPr>
            <w:r>
              <w:rPr>
                <w:rFonts w:ascii="仿宋" w:eastAsia="仿宋" w:hAnsi="仿宋" w:hint="eastAsia"/>
                <w:color w:val="000000"/>
                <w:kern w:val="0"/>
                <w:sz w:val="20"/>
              </w:rPr>
              <w:t>9.能够妥善保管会计账簿</w:t>
            </w:r>
          </w:p>
          <w:p w:rsidR="00F07E1D" w:rsidRDefault="00473ABC">
            <w:pPr>
              <w:spacing w:line="280" w:lineRule="exact"/>
              <w:rPr>
                <w:rFonts w:ascii="仿宋" w:eastAsia="仿宋" w:hAnsi="仿宋"/>
                <w:color w:val="000000"/>
              </w:rPr>
            </w:pPr>
            <w:r>
              <w:rPr>
                <w:rFonts w:ascii="仿宋" w:eastAsia="仿宋" w:hAnsi="仿宋" w:hint="eastAsia"/>
                <w:color w:val="000000"/>
                <w:kern w:val="0"/>
                <w:sz w:val="20"/>
              </w:rPr>
              <w:t>10.能够编制会计报表</w:t>
            </w:r>
          </w:p>
        </w:tc>
        <w:tc>
          <w:tcPr>
            <w:tcW w:w="1418"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4143"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r>
      <w:tr w:rsidR="00F07E1D">
        <w:trPr>
          <w:jc w:val="center"/>
        </w:trPr>
        <w:tc>
          <w:tcPr>
            <w:tcW w:w="1101" w:type="dxa"/>
            <w:vMerge w:val="restart"/>
            <w:tcBorders>
              <w:top w:val="nil"/>
              <w:left w:val="single" w:sz="4" w:space="0" w:color="auto"/>
              <w:bottom w:val="single" w:sz="4" w:space="0" w:color="auto"/>
              <w:right w:val="single" w:sz="4" w:space="0" w:color="auto"/>
            </w:tcBorders>
            <w:vAlign w:val="center"/>
          </w:tcPr>
          <w:p w:rsidR="00F07E1D" w:rsidRDefault="00473ABC">
            <w:pPr>
              <w:spacing w:line="280" w:lineRule="exact"/>
              <w:rPr>
                <w:rFonts w:ascii="仿宋" w:eastAsia="仿宋" w:hAnsi="仿宋"/>
                <w:color w:val="000000"/>
              </w:rPr>
            </w:pPr>
            <w:r>
              <w:rPr>
                <w:rFonts w:ascii="仿宋" w:eastAsia="仿宋" w:hAnsi="仿宋" w:hint="eastAsia"/>
                <w:color w:val="000000"/>
                <w:kern w:val="0"/>
                <w:sz w:val="20"/>
              </w:rPr>
              <w:t>会计服务</w:t>
            </w:r>
          </w:p>
        </w:tc>
        <w:tc>
          <w:tcPr>
            <w:tcW w:w="1275" w:type="dxa"/>
            <w:vMerge w:val="restart"/>
            <w:tcBorders>
              <w:top w:val="nil"/>
              <w:left w:val="nil"/>
              <w:bottom w:val="single" w:sz="4" w:space="0" w:color="auto"/>
              <w:right w:val="single" w:sz="4" w:space="0" w:color="auto"/>
            </w:tcBorders>
            <w:vAlign w:val="center"/>
          </w:tcPr>
          <w:p w:rsidR="00F07E1D" w:rsidRDefault="00473ABC">
            <w:pPr>
              <w:spacing w:line="280" w:lineRule="exact"/>
              <w:rPr>
                <w:rFonts w:ascii="仿宋" w:eastAsia="仿宋" w:hAnsi="仿宋"/>
                <w:color w:val="000000"/>
              </w:rPr>
            </w:pPr>
            <w:r>
              <w:rPr>
                <w:rFonts w:ascii="仿宋" w:eastAsia="仿宋" w:hAnsi="仿宋" w:hint="eastAsia"/>
                <w:color w:val="000000"/>
                <w:kern w:val="0"/>
                <w:sz w:val="20"/>
              </w:rPr>
              <w:t>会计代理、税务代理、招标采购代理、统计员、财经文员</w:t>
            </w:r>
          </w:p>
        </w:tc>
        <w:tc>
          <w:tcPr>
            <w:tcW w:w="1560" w:type="dxa"/>
            <w:tcBorders>
              <w:top w:val="single" w:sz="4" w:space="0" w:color="auto"/>
              <w:left w:val="nil"/>
              <w:bottom w:val="single" w:sz="4" w:space="0" w:color="auto"/>
              <w:right w:val="single" w:sz="4" w:space="0" w:color="auto"/>
            </w:tcBorders>
            <w:vAlign w:val="center"/>
          </w:tcPr>
          <w:p w:rsidR="00F07E1D" w:rsidRDefault="00473ABC">
            <w:pPr>
              <w:spacing w:line="280" w:lineRule="exact"/>
              <w:jc w:val="center"/>
              <w:rPr>
                <w:rFonts w:ascii="仿宋" w:eastAsia="仿宋" w:hAnsi="仿宋"/>
                <w:color w:val="000000"/>
              </w:rPr>
            </w:pPr>
            <w:r>
              <w:rPr>
                <w:rFonts w:ascii="仿宋" w:eastAsia="仿宋" w:hAnsi="仿宋" w:hint="eastAsia"/>
                <w:color w:val="000000"/>
                <w:kern w:val="0"/>
                <w:sz w:val="20"/>
              </w:rPr>
              <w:t>支付结算</w:t>
            </w:r>
          </w:p>
        </w:tc>
        <w:tc>
          <w:tcPr>
            <w:tcW w:w="4677" w:type="dxa"/>
            <w:tcBorders>
              <w:top w:val="single" w:sz="4" w:space="0" w:color="auto"/>
              <w:left w:val="nil"/>
              <w:bottom w:val="single" w:sz="4" w:space="0" w:color="auto"/>
              <w:right w:val="single" w:sz="4" w:space="0" w:color="auto"/>
            </w:tcBorders>
            <w:vAlign w:val="center"/>
          </w:tcPr>
          <w:p w:rsidR="00F07E1D" w:rsidRDefault="00473ABC">
            <w:pPr>
              <w:spacing w:line="280" w:lineRule="exact"/>
              <w:rPr>
                <w:rFonts w:ascii="仿宋" w:eastAsia="仿宋" w:hAnsi="仿宋"/>
                <w:color w:val="000000"/>
              </w:rPr>
            </w:pPr>
            <w:r>
              <w:rPr>
                <w:rFonts w:ascii="仿宋" w:eastAsia="仿宋" w:hAnsi="仿宋" w:hint="eastAsia"/>
                <w:color w:val="000000"/>
                <w:kern w:val="0"/>
                <w:sz w:val="20"/>
              </w:rPr>
              <w:t>1.了解支付结算的主体、特点和基本原则</w:t>
            </w:r>
          </w:p>
          <w:p w:rsidR="00F07E1D" w:rsidRDefault="00473ABC">
            <w:pPr>
              <w:spacing w:line="280" w:lineRule="exact"/>
              <w:rPr>
                <w:rFonts w:ascii="仿宋" w:eastAsia="仿宋" w:hAnsi="仿宋"/>
                <w:color w:val="000000"/>
                <w:kern w:val="0"/>
                <w:sz w:val="20"/>
              </w:rPr>
            </w:pPr>
            <w:r>
              <w:rPr>
                <w:rFonts w:ascii="仿宋" w:eastAsia="仿宋" w:hAnsi="仿宋" w:hint="eastAsia"/>
                <w:color w:val="000000"/>
                <w:kern w:val="0"/>
                <w:sz w:val="20"/>
              </w:rPr>
              <w:t>2.熟悉支付结算的主要支付工具</w:t>
            </w:r>
          </w:p>
          <w:p w:rsidR="00F07E1D" w:rsidRDefault="00473ABC">
            <w:pPr>
              <w:spacing w:line="280" w:lineRule="exact"/>
              <w:rPr>
                <w:rFonts w:ascii="仿宋" w:eastAsia="仿宋" w:hAnsi="仿宋"/>
                <w:color w:val="000000"/>
                <w:kern w:val="0"/>
                <w:sz w:val="20"/>
              </w:rPr>
            </w:pPr>
            <w:r>
              <w:rPr>
                <w:rFonts w:ascii="仿宋" w:eastAsia="仿宋" w:hAnsi="仿宋" w:hint="eastAsia"/>
                <w:color w:val="000000"/>
                <w:kern w:val="0"/>
                <w:sz w:val="20"/>
              </w:rPr>
              <w:t>3.熟悉支付结算的主要法律依据和办理支付结算的具体要求</w:t>
            </w:r>
          </w:p>
          <w:p w:rsidR="00F07E1D" w:rsidRDefault="00473ABC">
            <w:pPr>
              <w:spacing w:line="280" w:lineRule="exact"/>
              <w:rPr>
                <w:rFonts w:ascii="仿宋" w:eastAsia="仿宋" w:hAnsi="仿宋"/>
                <w:color w:val="000000"/>
                <w:kern w:val="0"/>
                <w:sz w:val="20"/>
              </w:rPr>
            </w:pPr>
            <w:r>
              <w:rPr>
                <w:rFonts w:ascii="仿宋" w:eastAsia="仿宋" w:hAnsi="仿宋" w:hint="eastAsia"/>
                <w:color w:val="000000"/>
                <w:kern w:val="0"/>
                <w:sz w:val="20"/>
              </w:rPr>
              <w:t>4.能够按现金收支的要求管理现金，并建立健全现</w:t>
            </w:r>
            <w:r>
              <w:rPr>
                <w:rFonts w:ascii="仿宋" w:eastAsia="仿宋" w:hAnsi="仿宋" w:hint="eastAsia"/>
                <w:color w:val="000000"/>
                <w:kern w:val="0"/>
                <w:sz w:val="20"/>
              </w:rPr>
              <w:lastRenderedPageBreak/>
              <w:t>金核算与内部控制制度</w:t>
            </w:r>
          </w:p>
          <w:p w:rsidR="00F07E1D" w:rsidRDefault="00473ABC">
            <w:pPr>
              <w:spacing w:line="280" w:lineRule="exact"/>
              <w:rPr>
                <w:rFonts w:ascii="仿宋" w:eastAsia="仿宋" w:hAnsi="仿宋"/>
                <w:color w:val="000000"/>
                <w:kern w:val="0"/>
                <w:sz w:val="20"/>
              </w:rPr>
            </w:pPr>
            <w:r>
              <w:rPr>
                <w:rFonts w:ascii="仿宋" w:eastAsia="仿宋" w:hAnsi="仿宋" w:hint="eastAsia"/>
                <w:color w:val="000000"/>
                <w:kern w:val="0"/>
                <w:sz w:val="20"/>
              </w:rPr>
              <w:t>5.熟悉各种银行结算账户及账户开立与使用的原则</w:t>
            </w:r>
          </w:p>
          <w:p w:rsidR="00F07E1D" w:rsidRDefault="00473ABC">
            <w:pPr>
              <w:spacing w:line="280" w:lineRule="exact"/>
              <w:rPr>
                <w:rFonts w:ascii="仿宋" w:eastAsia="仿宋" w:hAnsi="仿宋"/>
                <w:color w:val="000000"/>
                <w:kern w:val="0"/>
                <w:sz w:val="20"/>
              </w:rPr>
            </w:pPr>
            <w:r>
              <w:rPr>
                <w:rFonts w:ascii="仿宋" w:eastAsia="仿宋" w:hAnsi="仿宋" w:hint="eastAsia"/>
                <w:color w:val="000000"/>
                <w:kern w:val="0"/>
                <w:sz w:val="20"/>
              </w:rPr>
              <w:t>6.能够按规定材料、规定流程开立、变更和撤销银行结算账户</w:t>
            </w:r>
          </w:p>
          <w:p w:rsidR="00F07E1D" w:rsidRDefault="00473ABC">
            <w:pPr>
              <w:spacing w:line="280" w:lineRule="exact"/>
              <w:rPr>
                <w:rFonts w:ascii="仿宋" w:eastAsia="仿宋" w:hAnsi="仿宋"/>
                <w:color w:val="000000"/>
                <w:kern w:val="0"/>
                <w:sz w:val="20"/>
              </w:rPr>
            </w:pPr>
            <w:r>
              <w:rPr>
                <w:rFonts w:ascii="仿宋" w:eastAsia="仿宋" w:hAnsi="仿宋" w:hint="eastAsia"/>
                <w:color w:val="000000"/>
                <w:kern w:val="0"/>
                <w:sz w:val="20"/>
              </w:rPr>
              <w:t>7.熟悉各类银行结算账户的使用范围，能够按规定开立和使用相关账户</w:t>
            </w:r>
          </w:p>
          <w:p w:rsidR="00F07E1D" w:rsidRDefault="00473ABC">
            <w:pPr>
              <w:spacing w:line="280" w:lineRule="exact"/>
              <w:rPr>
                <w:rFonts w:ascii="仿宋" w:eastAsia="仿宋" w:hAnsi="仿宋"/>
                <w:color w:val="000000"/>
                <w:kern w:val="0"/>
                <w:sz w:val="20"/>
              </w:rPr>
            </w:pPr>
            <w:r>
              <w:rPr>
                <w:rFonts w:ascii="仿宋" w:eastAsia="仿宋" w:hAnsi="仿宋" w:hint="eastAsia"/>
                <w:color w:val="000000"/>
                <w:kern w:val="0"/>
                <w:sz w:val="20"/>
              </w:rPr>
              <w:t>8.掌握中国人民银行、银行、存款人对银行结算账户的管理要求</w:t>
            </w:r>
          </w:p>
          <w:p w:rsidR="00F07E1D" w:rsidRDefault="00473ABC">
            <w:pPr>
              <w:spacing w:line="280" w:lineRule="exact"/>
              <w:rPr>
                <w:rFonts w:ascii="仿宋" w:eastAsia="仿宋" w:hAnsi="仿宋"/>
                <w:color w:val="000000"/>
                <w:kern w:val="0"/>
                <w:sz w:val="20"/>
              </w:rPr>
            </w:pPr>
            <w:r>
              <w:rPr>
                <w:rFonts w:ascii="仿宋" w:eastAsia="仿宋" w:hAnsi="仿宋" w:hint="eastAsia"/>
                <w:color w:val="000000"/>
                <w:kern w:val="0"/>
                <w:sz w:val="20"/>
              </w:rPr>
              <w:t>9.了解银行结算管理制度和违法责任</w:t>
            </w:r>
          </w:p>
          <w:p w:rsidR="00F07E1D" w:rsidRDefault="00473ABC">
            <w:pPr>
              <w:spacing w:line="280" w:lineRule="exact"/>
              <w:rPr>
                <w:rFonts w:ascii="仿宋" w:eastAsia="仿宋" w:hAnsi="仿宋"/>
                <w:color w:val="000000"/>
              </w:rPr>
            </w:pPr>
            <w:r>
              <w:rPr>
                <w:rFonts w:ascii="仿宋" w:eastAsia="仿宋" w:hAnsi="仿宋" w:hint="eastAsia"/>
                <w:color w:val="000000"/>
                <w:kern w:val="0"/>
                <w:sz w:val="20"/>
              </w:rPr>
              <w:t>10.能正确使用银行支付结算工具</w:t>
            </w:r>
          </w:p>
        </w:tc>
        <w:tc>
          <w:tcPr>
            <w:tcW w:w="1418" w:type="dxa"/>
            <w:vMerge w:val="restart"/>
            <w:tcBorders>
              <w:top w:val="nil"/>
              <w:left w:val="nil"/>
              <w:bottom w:val="single" w:sz="4" w:space="0" w:color="auto"/>
              <w:right w:val="single" w:sz="4" w:space="0" w:color="auto"/>
            </w:tcBorders>
            <w:vAlign w:val="center"/>
          </w:tcPr>
          <w:p w:rsidR="00F07E1D" w:rsidRDefault="00473ABC" w:rsidP="00644E5C">
            <w:pPr>
              <w:numPr>
                <w:ilvl w:val="0"/>
                <w:numId w:val="20"/>
              </w:numPr>
              <w:spacing w:line="280" w:lineRule="exact"/>
              <w:rPr>
                <w:rFonts w:ascii="仿宋" w:eastAsia="仿宋" w:hAnsi="仿宋"/>
                <w:color w:val="000000"/>
              </w:rPr>
            </w:pPr>
            <w:r>
              <w:rPr>
                <w:rFonts w:ascii="仿宋" w:eastAsia="仿宋" w:hAnsi="仿宋" w:hint="eastAsia"/>
                <w:color w:val="000000"/>
                <w:kern w:val="0"/>
                <w:sz w:val="20"/>
              </w:rPr>
              <w:lastRenderedPageBreak/>
              <w:t>财经法规</w:t>
            </w:r>
          </w:p>
          <w:p w:rsidR="00F07E1D" w:rsidRDefault="00473ABC" w:rsidP="00644E5C">
            <w:pPr>
              <w:numPr>
                <w:ilvl w:val="0"/>
                <w:numId w:val="20"/>
              </w:numPr>
              <w:spacing w:line="280" w:lineRule="exact"/>
              <w:rPr>
                <w:rFonts w:ascii="仿宋" w:eastAsia="仿宋" w:hAnsi="仿宋"/>
                <w:color w:val="000000"/>
                <w:kern w:val="0"/>
                <w:sz w:val="20"/>
              </w:rPr>
            </w:pPr>
            <w:r>
              <w:rPr>
                <w:rFonts w:ascii="仿宋" w:eastAsia="仿宋" w:hAnsi="仿宋" w:hint="eastAsia"/>
                <w:color w:val="000000"/>
                <w:kern w:val="0"/>
                <w:sz w:val="20"/>
              </w:rPr>
              <w:t>税收基础</w:t>
            </w:r>
          </w:p>
          <w:p w:rsidR="00F07E1D" w:rsidRDefault="00473ABC" w:rsidP="00644E5C">
            <w:pPr>
              <w:numPr>
                <w:ilvl w:val="0"/>
                <w:numId w:val="20"/>
              </w:numPr>
              <w:spacing w:line="280" w:lineRule="exact"/>
              <w:rPr>
                <w:rFonts w:ascii="仿宋" w:eastAsia="仿宋" w:hAnsi="仿宋"/>
                <w:color w:val="000000"/>
                <w:kern w:val="0"/>
                <w:sz w:val="20"/>
              </w:rPr>
            </w:pPr>
            <w:r>
              <w:rPr>
                <w:rFonts w:ascii="仿宋" w:eastAsia="仿宋" w:hAnsi="仿宋" w:hint="eastAsia"/>
                <w:color w:val="000000"/>
                <w:kern w:val="0"/>
                <w:sz w:val="20"/>
              </w:rPr>
              <w:t>税收实务</w:t>
            </w:r>
          </w:p>
          <w:p w:rsidR="00F07E1D" w:rsidRDefault="00473ABC" w:rsidP="00644E5C">
            <w:pPr>
              <w:numPr>
                <w:ilvl w:val="0"/>
                <w:numId w:val="20"/>
              </w:numPr>
              <w:spacing w:line="280" w:lineRule="exact"/>
              <w:rPr>
                <w:rFonts w:ascii="仿宋" w:eastAsia="仿宋" w:hAnsi="仿宋"/>
                <w:color w:val="000000"/>
              </w:rPr>
            </w:pPr>
            <w:r>
              <w:rPr>
                <w:rFonts w:ascii="仿宋" w:eastAsia="仿宋" w:hAnsi="仿宋" w:hint="eastAsia"/>
                <w:color w:val="000000"/>
                <w:kern w:val="0"/>
                <w:sz w:val="20"/>
              </w:rPr>
              <w:t>统计原理</w:t>
            </w:r>
          </w:p>
        </w:tc>
        <w:tc>
          <w:tcPr>
            <w:tcW w:w="4143"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r>
      <w:tr w:rsidR="00F07E1D">
        <w:trPr>
          <w:jc w:val="center"/>
        </w:trPr>
        <w:tc>
          <w:tcPr>
            <w:tcW w:w="1101" w:type="dxa"/>
            <w:vMerge/>
            <w:tcBorders>
              <w:top w:val="nil"/>
              <w:left w:val="single" w:sz="4" w:space="0" w:color="auto"/>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1275"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1560" w:type="dxa"/>
            <w:tcBorders>
              <w:top w:val="single" w:sz="4" w:space="0" w:color="auto"/>
              <w:left w:val="nil"/>
              <w:bottom w:val="single" w:sz="4" w:space="0" w:color="auto"/>
              <w:right w:val="single" w:sz="4" w:space="0" w:color="auto"/>
            </w:tcBorders>
            <w:vAlign w:val="center"/>
          </w:tcPr>
          <w:p w:rsidR="00F07E1D" w:rsidRDefault="00473ABC">
            <w:pPr>
              <w:spacing w:line="280" w:lineRule="exact"/>
              <w:jc w:val="center"/>
              <w:rPr>
                <w:rFonts w:ascii="仿宋" w:eastAsia="仿宋" w:hAnsi="仿宋"/>
                <w:color w:val="000000"/>
              </w:rPr>
            </w:pPr>
            <w:r>
              <w:rPr>
                <w:rFonts w:ascii="仿宋" w:eastAsia="仿宋" w:hAnsi="仿宋" w:hint="eastAsia"/>
                <w:color w:val="000000"/>
                <w:kern w:val="0"/>
                <w:sz w:val="20"/>
              </w:rPr>
              <w:t>政府采购</w:t>
            </w:r>
          </w:p>
        </w:tc>
        <w:tc>
          <w:tcPr>
            <w:tcW w:w="4677"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21"/>
              </w:numPr>
              <w:spacing w:line="280" w:lineRule="exact"/>
              <w:rPr>
                <w:rFonts w:ascii="仿宋" w:eastAsia="仿宋" w:hAnsi="仿宋"/>
                <w:color w:val="000000"/>
              </w:rPr>
            </w:pPr>
            <w:r>
              <w:rPr>
                <w:rFonts w:ascii="仿宋" w:eastAsia="仿宋" w:hAnsi="仿宋" w:hint="eastAsia"/>
                <w:color w:val="000000"/>
                <w:kern w:val="0"/>
                <w:sz w:val="20"/>
              </w:rPr>
              <w:t>熟悉国家预算的构成、级次划分以及预算管理的职权划分</w:t>
            </w:r>
          </w:p>
          <w:p w:rsidR="00F07E1D" w:rsidRDefault="00473ABC" w:rsidP="00644E5C">
            <w:pPr>
              <w:numPr>
                <w:ilvl w:val="0"/>
                <w:numId w:val="21"/>
              </w:numPr>
              <w:spacing w:line="280" w:lineRule="exact"/>
              <w:rPr>
                <w:rFonts w:ascii="仿宋" w:eastAsia="仿宋" w:hAnsi="仿宋"/>
                <w:color w:val="000000"/>
                <w:kern w:val="0"/>
                <w:sz w:val="20"/>
              </w:rPr>
            </w:pPr>
            <w:r>
              <w:rPr>
                <w:rFonts w:ascii="仿宋" w:eastAsia="仿宋" w:hAnsi="仿宋" w:hint="eastAsia"/>
                <w:color w:val="000000"/>
                <w:kern w:val="0"/>
                <w:sz w:val="20"/>
              </w:rPr>
              <w:t>了解预算收入、预算支出的构成</w:t>
            </w:r>
          </w:p>
          <w:p w:rsidR="00F07E1D" w:rsidRDefault="00473ABC" w:rsidP="00644E5C">
            <w:pPr>
              <w:numPr>
                <w:ilvl w:val="0"/>
                <w:numId w:val="21"/>
              </w:numPr>
              <w:spacing w:line="280" w:lineRule="exact"/>
              <w:rPr>
                <w:rFonts w:ascii="仿宋" w:eastAsia="仿宋" w:hAnsi="仿宋"/>
                <w:color w:val="000000"/>
                <w:kern w:val="0"/>
                <w:sz w:val="20"/>
              </w:rPr>
            </w:pPr>
            <w:r>
              <w:rPr>
                <w:rFonts w:ascii="仿宋" w:eastAsia="仿宋" w:hAnsi="仿宋" w:hint="eastAsia"/>
                <w:color w:val="000000"/>
                <w:kern w:val="0"/>
                <w:sz w:val="20"/>
              </w:rPr>
              <w:t>理解政府采购特点，熟悉政府采购的主体、对象、资金特点、衡量标准</w:t>
            </w:r>
          </w:p>
          <w:p w:rsidR="00F07E1D" w:rsidRDefault="00473ABC" w:rsidP="00644E5C">
            <w:pPr>
              <w:numPr>
                <w:ilvl w:val="0"/>
                <w:numId w:val="21"/>
              </w:numPr>
              <w:spacing w:line="280" w:lineRule="exact"/>
              <w:rPr>
                <w:rFonts w:ascii="仿宋" w:eastAsia="仿宋" w:hAnsi="仿宋"/>
                <w:color w:val="000000"/>
                <w:kern w:val="0"/>
                <w:sz w:val="20"/>
              </w:rPr>
            </w:pPr>
            <w:r>
              <w:rPr>
                <w:rFonts w:ascii="仿宋" w:eastAsia="仿宋" w:hAnsi="仿宋" w:hint="eastAsia"/>
                <w:color w:val="000000"/>
                <w:kern w:val="0"/>
                <w:sz w:val="20"/>
              </w:rPr>
              <w:t>熟悉政府集中采购目录和政府采购限额标准</w:t>
            </w:r>
          </w:p>
          <w:p w:rsidR="00F07E1D" w:rsidRDefault="00473ABC" w:rsidP="00644E5C">
            <w:pPr>
              <w:numPr>
                <w:ilvl w:val="0"/>
                <w:numId w:val="21"/>
              </w:numPr>
              <w:spacing w:line="280" w:lineRule="exact"/>
              <w:rPr>
                <w:rFonts w:ascii="仿宋" w:eastAsia="仿宋" w:hAnsi="仿宋"/>
                <w:color w:val="000000"/>
                <w:kern w:val="0"/>
                <w:sz w:val="20"/>
              </w:rPr>
            </w:pPr>
            <w:r>
              <w:rPr>
                <w:rFonts w:ascii="仿宋" w:eastAsia="仿宋" w:hAnsi="仿宋" w:hint="eastAsia"/>
                <w:color w:val="000000"/>
                <w:kern w:val="0"/>
                <w:sz w:val="20"/>
              </w:rPr>
              <w:t>熟悉参加政府采购供应商的条件</w:t>
            </w:r>
          </w:p>
          <w:p w:rsidR="00F07E1D" w:rsidRDefault="00473ABC" w:rsidP="00644E5C">
            <w:pPr>
              <w:numPr>
                <w:ilvl w:val="0"/>
                <w:numId w:val="21"/>
              </w:numPr>
              <w:spacing w:line="280" w:lineRule="exact"/>
              <w:rPr>
                <w:rFonts w:ascii="仿宋" w:eastAsia="仿宋" w:hAnsi="仿宋"/>
                <w:color w:val="000000"/>
                <w:kern w:val="0"/>
                <w:sz w:val="20"/>
              </w:rPr>
            </w:pPr>
            <w:r>
              <w:rPr>
                <w:rFonts w:ascii="仿宋" w:eastAsia="仿宋" w:hAnsi="仿宋" w:hint="eastAsia"/>
                <w:color w:val="000000"/>
                <w:kern w:val="0"/>
                <w:sz w:val="20"/>
              </w:rPr>
              <w:t>熟悉政府采购各种方式的适用范围、条件、流程</w:t>
            </w:r>
          </w:p>
          <w:p w:rsidR="00F07E1D" w:rsidRDefault="00473ABC" w:rsidP="00644E5C">
            <w:pPr>
              <w:numPr>
                <w:ilvl w:val="0"/>
                <w:numId w:val="21"/>
              </w:numPr>
              <w:spacing w:line="280" w:lineRule="exact"/>
              <w:rPr>
                <w:rFonts w:ascii="仿宋" w:eastAsia="仿宋" w:hAnsi="仿宋"/>
                <w:color w:val="000000"/>
                <w:kern w:val="0"/>
                <w:sz w:val="20"/>
              </w:rPr>
            </w:pPr>
            <w:r>
              <w:rPr>
                <w:rFonts w:ascii="仿宋" w:eastAsia="仿宋" w:hAnsi="仿宋" w:hint="eastAsia"/>
                <w:color w:val="000000"/>
                <w:kern w:val="0"/>
                <w:sz w:val="20"/>
              </w:rPr>
              <w:t>了解财政支出的支付范围和支付方式</w:t>
            </w:r>
          </w:p>
          <w:p w:rsidR="00F07E1D" w:rsidRDefault="00473ABC" w:rsidP="00644E5C">
            <w:pPr>
              <w:numPr>
                <w:ilvl w:val="0"/>
                <w:numId w:val="21"/>
              </w:numPr>
              <w:spacing w:line="280" w:lineRule="exact"/>
              <w:rPr>
                <w:rFonts w:ascii="仿宋" w:eastAsia="仿宋" w:hAnsi="仿宋"/>
                <w:color w:val="000000"/>
                <w:kern w:val="0"/>
                <w:sz w:val="20"/>
              </w:rPr>
            </w:pPr>
            <w:r>
              <w:rPr>
                <w:rFonts w:ascii="仿宋" w:eastAsia="仿宋" w:hAnsi="仿宋" w:hint="eastAsia"/>
                <w:color w:val="000000"/>
                <w:kern w:val="0"/>
                <w:sz w:val="20"/>
              </w:rPr>
              <w:t>熟悉财政收入的收缴方式</w:t>
            </w:r>
          </w:p>
          <w:p w:rsidR="00F07E1D" w:rsidRDefault="00473ABC" w:rsidP="00644E5C">
            <w:pPr>
              <w:numPr>
                <w:ilvl w:val="0"/>
                <w:numId w:val="21"/>
              </w:numPr>
              <w:spacing w:line="280" w:lineRule="exact"/>
              <w:rPr>
                <w:rFonts w:ascii="仿宋" w:eastAsia="仿宋" w:hAnsi="仿宋"/>
                <w:color w:val="000000"/>
                <w:kern w:val="0"/>
                <w:sz w:val="20"/>
              </w:rPr>
            </w:pPr>
            <w:r>
              <w:rPr>
                <w:rFonts w:ascii="仿宋" w:eastAsia="仿宋" w:hAnsi="仿宋" w:hint="eastAsia"/>
                <w:color w:val="000000"/>
                <w:kern w:val="0"/>
                <w:sz w:val="20"/>
              </w:rPr>
              <w:t>能够建立单位的国库单一账户体系，并按规定开立相关账户</w:t>
            </w:r>
          </w:p>
          <w:p w:rsidR="00F07E1D" w:rsidRDefault="00473ABC" w:rsidP="00644E5C">
            <w:pPr>
              <w:numPr>
                <w:ilvl w:val="0"/>
                <w:numId w:val="21"/>
              </w:numPr>
              <w:spacing w:line="280" w:lineRule="exact"/>
              <w:rPr>
                <w:rFonts w:ascii="仿宋" w:eastAsia="仿宋" w:hAnsi="仿宋"/>
                <w:color w:val="000000"/>
              </w:rPr>
            </w:pPr>
            <w:r>
              <w:rPr>
                <w:rFonts w:ascii="仿宋" w:eastAsia="仿宋" w:hAnsi="仿宋" w:hint="eastAsia"/>
                <w:color w:val="000000"/>
                <w:kern w:val="0"/>
                <w:sz w:val="20"/>
              </w:rPr>
              <w:t>能够准备政府采购的各项资料</w:t>
            </w:r>
          </w:p>
        </w:tc>
        <w:tc>
          <w:tcPr>
            <w:tcW w:w="1418"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4143"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r>
      <w:tr w:rsidR="00F07E1D">
        <w:trPr>
          <w:jc w:val="center"/>
        </w:trPr>
        <w:tc>
          <w:tcPr>
            <w:tcW w:w="1101" w:type="dxa"/>
            <w:vMerge/>
            <w:tcBorders>
              <w:top w:val="nil"/>
              <w:left w:val="single" w:sz="4" w:space="0" w:color="auto"/>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1275"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1560" w:type="dxa"/>
            <w:tcBorders>
              <w:top w:val="single" w:sz="4" w:space="0" w:color="auto"/>
              <w:left w:val="nil"/>
              <w:bottom w:val="single" w:sz="4" w:space="0" w:color="auto"/>
              <w:right w:val="single" w:sz="4" w:space="0" w:color="auto"/>
            </w:tcBorders>
            <w:vAlign w:val="center"/>
          </w:tcPr>
          <w:p w:rsidR="00F07E1D" w:rsidRDefault="00473ABC">
            <w:pPr>
              <w:spacing w:line="280" w:lineRule="exact"/>
              <w:rPr>
                <w:rFonts w:ascii="仿宋" w:eastAsia="仿宋" w:hAnsi="仿宋"/>
                <w:color w:val="000000"/>
              </w:rPr>
            </w:pPr>
            <w:r>
              <w:rPr>
                <w:rFonts w:ascii="仿宋" w:eastAsia="仿宋" w:hAnsi="仿宋" w:hint="eastAsia"/>
                <w:color w:val="000000"/>
                <w:kern w:val="0"/>
                <w:sz w:val="20"/>
              </w:rPr>
              <w:t>税务代理</w:t>
            </w:r>
          </w:p>
        </w:tc>
        <w:tc>
          <w:tcPr>
            <w:tcW w:w="4677"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22"/>
              </w:numPr>
              <w:spacing w:line="280" w:lineRule="exact"/>
              <w:rPr>
                <w:rFonts w:ascii="仿宋" w:eastAsia="仿宋" w:hAnsi="仿宋"/>
                <w:color w:val="000000"/>
              </w:rPr>
            </w:pPr>
            <w:r>
              <w:rPr>
                <w:rFonts w:ascii="仿宋" w:eastAsia="仿宋" w:hAnsi="仿宋" w:hint="eastAsia"/>
                <w:color w:val="000000"/>
                <w:kern w:val="0"/>
                <w:sz w:val="20"/>
              </w:rPr>
              <w:t>了解我国税法的构成要素</w:t>
            </w:r>
          </w:p>
          <w:p w:rsidR="00F07E1D" w:rsidRDefault="00473ABC" w:rsidP="00644E5C">
            <w:pPr>
              <w:numPr>
                <w:ilvl w:val="0"/>
                <w:numId w:val="22"/>
              </w:numPr>
              <w:spacing w:line="280" w:lineRule="exact"/>
              <w:rPr>
                <w:rFonts w:ascii="仿宋" w:eastAsia="仿宋" w:hAnsi="仿宋"/>
                <w:color w:val="000000"/>
                <w:kern w:val="0"/>
                <w:sz w:val="20"/>
              </w:rPr>
            </w:pPr>
            <w:r>
              <w:rPr>
                <w:rFonts w:ascii="仿宋" w:eastAsia="仿宋" w:hAnsi="仿宋" w:hint="eastAsia"/>
                <w:color w:val="000000"/>
                <w:kern w:val="0"/>
                <w:sz w:val="20"/>
              </w:rPr>
              <w:t>熟悉我国的主要税种的征税范围、税率规定、税额计算方法、纳税期限规定、纳税地点规定</w:t>
            </w:r>
          </w:p>
          <w:p w:rsidR="00F07E1D" w:rsidRDefault="00473ABC" w:rsidP="00644E5C">
            <w:pPr>
              <w:numPr>
                <w:ilvl w:val="0"/>
                <w:numId w:val="22"/>
              </w:numPr>
              <w:spacing w:line="280" w:lineRule="exact"/>
              <w:rPr>
                <w:rFonts w:ascii="仿宋" w:eastAsia="仿宋" w:hAnsi="仿宋"/>
                <w:color w:val="000000"/>
                <w:kern w:val="0"/>
                <w:sz w:val="20"/>
              </w:rPr>
            </w:pPr>
            <w:r>
              <w:rPr>
                <w:rFonts w:ascii="仿宋" w:eastAsia="仿宋" w:hAnsi="仿宋" w:hint="eastAsia"/>
                <w:color w:val="000000"/>
                <w:kern w:val="0"/>
                <w:sz w:val="20"/>
              </w:rPr>
              <w:t>能够计算我国主要税种的应纳税额</w:t>
            </w:r>
          </w:p>
          <w:p w:rsidR="00F07E1D" w:rsidRDefault="00473ABC" w:rsidP="00644E5C">
            <w:pPr>
              <w:numPr>
                <w:ilvl w:val="0"/>
                <w:numId w:val="22"/>
              </w:numPr>
              <w:spacing w:line="280" w:lineRule="exact"/>
              <w:rPr>
                <w:rFonts w:ascii="仿宋" w:eastAsia="仿宋" w:hAnsi="仿宋"/>
                <w:color w:val="000000"/>
                <w:kern w:val="0"/>
                <w:sz w:val="20"/>
              </w:rPr>
            </w:pPr>
            <w:r>
              <w:rPr>
                <w:rFonts w:ascii="仿宋" w:eastAsia="仿宋" w:hAnsi="仿宋" w:hint="eastAsia"/>
                <w:color w:val="000000"/>
                <w:kern w:val="0"/>
                <w:sz w:val="20"/>
              </w:rPr>
              <w:t>能够办理税务开业、税务变更、税务停业、复业登记、税务注销、税务外出经营报验登记</w:t>
            </w:r>
          </w:p>
          <w:p w:rsidR="00F07E1D" w:rsidRDefault="00473ABC" w:rsidP="00644E5C">
            <w:pPr>
              <w:numPr>
                <w:ilvl w:val="0"/>
                <w:numId w:val="22"/>
              </w:numPr>
              <w:spacing w:line="280" w:lineRule="exact"/>
              <w:rPr>
                <w:rFonts w:ascii="仿宋" w:eastAsia="仿宋" w:hAnsi="仿宋"/>
                <w:color w:val="000000"/>
                <w:kern w:val="0"/>
                <w:sz w:val="20"/>
              </w:rPr>
            </w:pPr>
            <w:r>
              <w:rPr>
                <w:rFonts w:ascii="仿宋" w:eastAsia="仿宋" w:hAnsi="仿宋" w:hint="eastAsia"/>
                <w:color w:val="000000"/>
                <w:kern w:val="0"/>
                <w:sz w:val="20"/>
              </w:rPr>
              <w:lastRenderedPageBreak/>
              <w:t>能够办理发票准购手续</w:t>
            </w:r>
          </w:p>
          <w:p w:rsidR="00F07E1D" w:rsidRDefault="00473ABC" w:rsidP="00644E5C">
            <w:pPr>
              <w:numPr>
                <w:ilvl w:val="0"/>
                <w:numId w:val="22"/>
              </w:numPr>
              <w:spacing w:line="280" w:lineRule="exact"/>
              <w:rPr>
                <w:rFonts w:ascii="仿宋" w:eastAsia="仿宋" w:hAnsi="仿宋"/>
                <w:color w:val="000000"/>
                <w:kern w:val="0"/>
                <w:sz w:val="20"/>
              </w:rPr>
            </w:pPr>
            <w:r>
              <w:rPr>
                <w:rFonts w:ascii="仿宋" w:eastAsia="仿宋" w:hAnsi="仿宋" w:hint="eastAsia"/>
                <w:color w:val="000000"/>
                <w:kern w:val="0"/>
                <w:sz w:val="20"/>
              </w:rPr>
              <w:t>能够办理能够根据企业特点正确选择纳税申报方式</w:t>
            </w:r>
          </w:p>
          <w:p w:rsidR="00F07E1D" w:rsidRDefault="00473ABC" w:rsidP="00644E5C">
            <w:pPr>
              <w:numPr>
                <w:ilvl w:val="0"/>
                <w:numId w:val="22"/>
              </w:numPr>
              <w:spacing w:line="280" w:lineRule="exact"/>
              <w:rPr>
                <w:rFonts w:ascii="仿宋" w:eastAsia="仿宋" w:hAnsi="仿宋"/>
                <w:color w:val="000000"/>
                <w:kern w:val="0"/>
                <w:sz w:val="20"/>
              </w:rPr>
            </w:pPr>
            <w:r>
              <w:rPr>
                <w:rFonts w:ascii="仿宋" w:eastAsia="仿宋" w:hAnsi="仿宋" w:hint="eastAsia"/>
                <w:color w:val="000000"/>
                <w:kern w:val="0"/>
                <w:sz w:val="20"/>
              </w:rPr>
              <w:t>能够填制纳税申报表，并办理纳税申报</w:t>
            </w:r>
          </w:p>
          <w:p w:rsidR="00F07E1D" w:rsidRDefault="00473ABC" w:rsidP="00644E5C">
            <w:pPr>
              <w:numPr>
                <w:ilvl w:val="0"/>
                <w:numId w:val="22"/>
              </w:numPr>
              <w:spacing w:line="280" w:lineRule="exact"/>
              <w:rPr>
                <w:rFonts w:ascii="仿宋" w:eastAsia="仿宋" w:hAnsi="仿宋"/>
                <w:color w:val="000000"/>
                <w:kern w:val="0"/>
                <w:sz w:val="20"/>
              </w:rPr>
            </w:pPr>
            <w:r>
              <w:rPr>
                <w:rFonts w:ascii="仿宋" w:eastAsia="仿宋" w:hAnsi="仿宋" w:hint="eastAsia"/>
                <w:color w:val="000000"/>
                <w:kern w:val="0"/>
                <w:sz w:val="20"/>
              </w:rPr>
              <w:t>能够申请减、免、退、补税和延期缴税</w:t>
            </w:r>
          </w:p>
          <w:p w:rsidR="00F07E1D" w:rsidRDefault="00473ABC" w:rsidP="00644E5C">
            <w:pPr>
              <w:numPr>
                <w:ilvl w:val="0"/>
                <w:numId w:val="22"/>
              </w:numPr>
              <w:spacing w:line="280" w:lineRule="exact"/>
              <w:rPr>
                <w:rFonts w:ascii="仿宋" w:eastAsia="仿宋" w:hAnsi="仿宋"/>
                <w:color w:val="000000"/>
                <w:kern w:val="0"/>
                <w:sz w:val="20"/>
              </w:rPr>
            </w:pPr>
            <w:r>
              <w:rPr>
                <w:rFonts w:ascii="仿宋" w:eastAsia="仿宋" w:hAnsi="仿宋" w:hint="eastAsia"/>
                <w:color w:val="000000"/>
                <w:kern w:val="0"/>
                <w:sz w:val="20"/>
              </w:rPr>
              <w:t>能够制作涉税文书</w:t>
            </w:r>
          </w:p>
          <w:p w:rsidR="00F07E1D" w:rsidRDefault="00473ABC" w:rsidP="00644E5C">
            <w:pPr>
              <w:numPr>
                <w:ilvl w:val="0"/>
                <w:numId w:val="22"/>
              </w:numPr>
              <w:spacing w:line="280" w:lineRule="exact"/>
              <w:rPr>
                <w:rFonts w:ascii="仿宋" w:eastAsia="仿宋" w:hAnsi="仿宋"/>
                <w:color w:val="000000"/>
              </w:rPr>
            </w:pPr>
            <w:r>
              <w:rPr>
                <w:rFonts w:ascii="仿宋" w:eastAsia="仿宋" w:hAnsi="仿宋" w:hint="eastAsia"/>
                <w:color w:val="000000"/>
                <w:kern w:val="0"/>
                <w:sz w:val="20"/>
              </w:rPr>
              <w:t>能够进行税务检查</w:t>
            </w:r>
          </w:p>
        </w:tc>
        <w:tc>
          <w:tcPr>
            <w:tcW w:w="1418"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4143"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r>
      <w:tr w:rsidR="00F07E1D">
        <w:trPr>
          <w:jc w:val="center"/>
        </w:trPr>
        <w:tc>
          <w:tcPr>
            <w:tcW w:w="1101" w:type="dxa"/>
            <w:vMerge/>
            <w:tcBorders>
              <w:top w:val="nil"/>
              <w:left w:val="single" w:sz="4" w:space="0" w:color="auto"/>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1275"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1560" w:type="dxa"/>
            <w:tcBorders>
              <w:top w:val="single" w:sz="4" w:space="0" w:color="auto"/>
              <w:left w:val="nil"/>
              <w:bottom w:val="single" w:sz="4" w:space="0" w:color="auto"/>
              <w:right w:val="single" w:sz="4" w:space="0" w:color="auto"/>
            </w:tcBorders>
            <w:vAlign w:val="center"/>
          </w:tcPr>
          <w:p w:rsidR="00F07E1D" w:rsidRDefault="00473ABC">
            <w:pPr>
              <w:spacing w:line="280" w:lineRule="exact"/>
              <w:rPr>
                <w:rFonts w:ascii="仿宋" w:eastAsia="仿宋" w:hAnsi="仿宋"/>
                <w:color w:val="000000"/>
              </w:rPr>
            </w:pPr>
            <w:r>
              <w:rPr>
                <w:rFonts w:ascii="仿宋" w:eastAsia="仿宋" w:hAnsi="仿宋" w:hint="eastAsia"/>
                <w:color w:val="000000"/>
                <w:kern w:val="0"/>
                <w:sz w:val="20"/>
              </w:rPr>
              <w:t>资料统计</w:t>
            </w:r>
          </w:p>
        </w:tc>
        <w:tc>
          <w:tcPr>
            <w:tcW w:w="4677"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23"/>
              </w:numPr>
              <w:spacing w:line="280" w:lineRule="exact"/>
              <w:rPr>
                <w:rFonts w:ascii="仿宋" w:eastAsia="仿宋" w:hAnsi="仿宋"/>
                <w:color w:val="000000"/>
              </w:rPr>
            </w:pPr>
            <w:r>
              <w:rPr>
                <w:rFonts w:ascii="仿宋" w:eastAsia="仿宋" w:hAnsi="仿宋" w:hint="eastAsia"/>
                <w:color w:val="000000"/>
                <w:kern w:val="0"/>
                <w:sz w:val="20"/>
              </w:rPr>
              <w:t>掌握统计调查的方式方法</w:t>
            </w:r>
          </w:p>
          <w:p w:rsidR="00F07E1D" w:rsidRDefault="00473ABC" w:rsidP="00644E5C">
            <w:pPr>
              <w:numPr>
                <w:ilvl w:val="0"/>
                <w:numId w:val="23"/>
              </w:numPr>
              <w:spacing w:line="280" w:lineRule="exact"/>
              <w:rPr>
                <w:rFonts w:ascii="仿宋" w:eastAsia="仿宋" w:hAnsi="仿宋"/>
                <w:color w:val="000000"/>
                <w:kern w:val="0"/>
                <w:sz w:val="20"/>
              </w:rPr>
            </w:pPr>
            <w:r>
              <w:rPr>
                <w:rFonts w:ascii="仿宋" w:eastAsia="仿宋" w:hAnsi="仿宋" w:hint="eastAsia"/>
                <w:color w:val="000000"/>
                <w:kern w:val="0"/>
                <w:sz w:val="20"/>
              </w:rPr>
              <w:t>能够设计统计调查方案</w:t>
            </w:r>
          </w:p>
          <w:p w:rsidR="00F07E1D" w:rsidRDefault="00473ABC" w:rsidP="00644E5C">
            <w:pPr>
              <w:numPr>
                <w:ilvl w:val="0"/>
                <w:numId w:val="23"/>
              </w:numPr>
              <w:spacing w:line="280" w:lineRule="exact"/>
              <w:rPr>
                <w:rFonts w:ascii="仿宋" w:eastAsia="仿宋" w:hAnsi="仿宋"/>
                <w:color w:val="000000"/>
                <w:kern w:val="0"/>
                <w:sz w:val="20"/>
              </w:rPr>
            </w:pPr>
            <w:r>
              <w:rPr>
                <w:rFonts w:ascii="仿宋" w:eastAsia="仿宋" w:hAnsi="仿宋" w:hint="eastAsia"/>
                <w:color w:val="000000"/>
                <w:kern w:val="0"/>
                <w:sz w:val="20"/>
              </w:rPr>
              <w:t>能够实施统计调查</w:t>
            </w:r>
          </w:p>
          <w:p w:rsidR="00F07E1D" w:rsidRDefault="00473ABC" w:rsidP="00644E5C">
            <w:pPr>
              <w:numPr>
                <w:ilvl w:val="0"/>
                <w:numId w:val="23"/>
              </w:numPr>
              <w:spacing w:line="280" w:lineRule="exact"/>
              <w:rPr>
                <w:rFonts w:ascii="仿宋" w:eastAsia="仿宋" w:hAnsi="仿宋"/>
                <w:color w:val="000000"/>
                <w:kern w:val="0"/>
                <w:sz w:val="20"/>
              </w:rPr>
            </w:pPr>
            <w:r>
              <w:rPr>
                <w:rFonts w:ascii="仿宋" w:eastAsia="仿宋" w:hAnsi="仿宋" w:hint="eastAsia"/>
                <w:color w:val="000000"/>
                <w:kern w:val="0"/>
                <w:sz w:val="20"/>
              </w:rPr>
              <w:t>能够设计统计整理方案</w:t>
            </w:r>
          </w:p>
          <w:p w:rsidR="00F07E1D" w:rsidRDefault="00473ABC" w:rsidP="00644E5C">
            <w:pPr>
              <w:numPr>
                <w:ilvl w:val="0"/>
                <w:numId w:val="23"/>
              </w:numPr>
              <w:spacing w:line="280" w:lineRule="exact"/>
              <w:rPr>
                <w:rFonts w:ascii="仿宋" w:eastAsia="仿宋" w:hAnsi="仿宋"/>
                <w:color w:val="000000"/>
                <w:kern w:val="0"/>
                <w:sz w:val="20"/>
              </w:rPr>
            </w:pPr>
            <w:r>
              <w:rPr>
                <w:rFonts w:ascii="仿宋" w:eastAsia="仿宋" w:hAnsi="仿宋" w:hint="eastAsia"/>
                <w:color w:val="000000"/>
                <w:kern w:val="0"/>
                <w:sz w:val="20"/>
              </w:rPr>
              <w:t>能够对调查资料进行统计整理，并形成初步整理资料</w:t>
            </w:r>
          </w:p>
          <w:p w:rsidR="00F07E1D" w:rsidRDefault="00473ABC" w:rsidP="00644E5C">
            <w:pPr>
              <w:numPr>
                <w:ilvl w:val="0"/>
                <w:numId w:val="23"/>
              </w:numPr>
              <w:spacing w:line="280" w:lineRule="exact"/>
              <w:rPr>
                <w:rFonts w:ascii="仿宋" w:eastAsia="仿宋" w:hAnsi="仿宋"/>
                <w:color w:val="000000"/>
                <w:kern w:val="0"/>
                <w:sz w:val="20"/>
              </w:rPr>
            </w:pPr>
            <w:r>
              <w:rPr>
                <w:rFonts w:ascii="仿宋" w:eastAsia="仿宋" w:hAnsi="仿宋" w:hint="eastAsia"/>
                <w:color w:val="000000"/>
                <w:kern w:val="0"/>
                <w:sz w:val="20"/>
              </w:rPr>
              <w:t>能够编制统计表，绘制统计图</w:t>
            </w:r>
          </w:p>
          <w:p w:rsidR="00F07E1D" w:rsidRDefault="00473ABC" w:rsidP="00644E5C">
            <w:pPr>
              <w:numPr>
                <w:ilvl w:val="0"/>
                <w:numId w:val="23"/>
              </w:numPr>
              <w:spacing w:line="280" w:lineRule="exact"/>
              <w:rPr>
                <w:rFonts w:ascii="仿宋" w:eastAsia="仿宋" w:hAnsi="仿宋"/>
                <w:color w:val="000000"/>
                <w:kern w:val="0"/>
                <w:sz w:val="20"/>
              </w:rPr>
            </w:pPr>
            <w:r>
              <w:rPr>
                <w:rFonts w:ascii="仿宋" w:eastAsia="仿宋" w:hAnsi="仿宋" w:hint="eastAsia"/>
                <w:color w:val="000000"/>
                <w:kern w:val="0"/>
                <w:sz w:val="20"/>
              </w:rPr>
              <w:t>能够对资料进行规模、结构、动态、强度分析，能够分析数据的集中趋势、离中趋势</w:t>
            </w:r>
          </w:p>
          <w:p w:rsidR="00F07E1D" w:rsidRDefault="00473ABC" w:rsidP="00644E5C">
            <w:pPr>
              <w:numPr>
                <w:ilvl w:val="0"/>
                <w:numId w:val="23"/>
              </w:numPr>
              <w:spacing w:line="280" w:lineRule="exact"/>
              <w:rPr>
                <w:rFonts w:ascii="仿宋" w:eastAsia="仿宋" w:hAnsi="仿宋"/>
                <w:color w:val="000000"/>
                <w:kern w:val="0"/>
                <w:sz w:val="20"/>
              </w:rPr>
            </w:pPr>
            <w:r>
              <w:rPr>
                <w:rFonts w:ascii="仿宋" w:eastAsia="仿宋" w:hAnsi="仿宋" w:hint="eastAsia"/>
                <w:color w:val="000000"/>
                <w:kern w:val="0"/>
                <w:sz w:val="20"/>
              </w:rPr>
              <w:t>能够对资料进行动态分析，并进行最小平方法的时间数列预测分析</w:t>
            </w:r>
          </w:p>
          <w:p w:rsidR="00F07E1D" w:rsidRDefault="00473ABC" w:rsidP="00644E5C">
            <w:pPr>
              <w:numPr>
                <w:ilvl w:val="0"/>
                <w:numId w:val="23"/>
              </w:numPr>
              <w:spacing w:line="280" w:lineRule="exact"/>
              <w:rPr>
                <w:rFonts w:ascii="仿宋" w:eastAsia="仿宋" w:hAnsi="仿宋"/>
                <w:color w:val="000000"/>
                <w:kern w:val="0"/>
                <w:sz w:val="20"/>
              </w:rPr>
            </w:pPr>
            <w:r>
              <w:rPr>
                <w:rFonts w:ascii="仿宋" w:eastAsia="仿宋" w:hAnsi="仿宋" w:hint="eastAsia"/>
                <w:color w:val="000000"/>
                <w:kern w:val="0"/>
                <w:sz w:val="20"/>
              </w:rPr>
              <w:t>能够对资料进行指数分析</w:t>
            </w:r>
          </w:p>
          <w:p w:rsidR="00F07E1D" w:rsidRDefault="00473ABC" w:rsidP="00644E5C">
            <w:pPr>
              <w:numPr>
                <w:ilvl w:val="0"/>
                <w:numId w:val="23"/>
              </w:numPr>
              <w:spacing w:line="280" w:lineRule="exact"/>
              <w:rPr>
                <w:rFonts w:ascii="仿宋" w:eastAsia="仿宋" w:hAnsi="仿宋"/>
                <w:color w:val="000000"/>
              </w:rPr>
            </w:pPr>
            <w:r>
              <w:rPr>
                <w:rFonts w:ascii="仿宋" w:eastAsia="仿宋" w:hAnsi="仿宋" w:hint="eastAsia"/>
                <w:color w:val="000000"/>
                <w:kern w:val="0"/>
                <w:sz w:val="20"/>
              </w:rPr>
              <w:t>能够提供统计咨询服务</w:t>
            </w:r>
          </w:p>
        </w:tc>
        <w:tc>
          <w:tcPr>
            <w:tcW w:w="1418"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c>
          <w:tcPr>
            <w:tcW w:w="4143" w:type="dxa"/>
            <w:vMerge/>
            <w:tcBorders>
              <w:top w:val="nil"/>
              <w:left w:val="nil"/>
              <w:bottom w:val="single" w:sz="4" w:space="0" w:color="auto"/>
              <w:right w:val="single" w:sz="4" w:space="0" w:color="auto"/>
            </w:tcBorders>
            <w:vAlign w:val="center"/>
          </w:tcPr>
          <w:p w:rsidR="00F07E1D" w:rsidRDefault="00F07E1D">
            <w:pPr>
              <w:widowControl/>
              <w:spacing w:line="280" w:lineRule="exact"/>
              <w:jc w:val="left"/>
              <w:rPr>
                <w:rFonts w:ascii="仿宋" w:eastAsia="仿宋" w:hAnsi="仿宋"/>
                <w:color w:val="000000"/>
              </w:rPr>
            </w:pPr>
          </w:p>
        </w:tc>
      </w:tr>
    </w:tbl>
    <w:p w:rsidR="00F07E1D" w:rsidRDefault="00473ABC">
      <w:pPr>
        <w:rPr>
          <w:rFonts w:ascii="宋体" w:hAnsi="宋体"/>
        </w:rPr>
      </w:pPr>
      <w:r>
        <w:rPr>
          <w:rFonts w:ascii="宋体" w:hAnsi="宋体" w:hint="eastAsia"/>
        </w:rPr>
        <w:t xml:space="preserve"> </w:t>
      </w:r>
    </w:p>
    <w:p w:rsidR="00F07E1D" w:rsidRDefault="00473ABC">
      <w:pPr>
        <w:widowControl/>
        <w:jc w:val="left"/>
        <w:rPr>
          <w:rFonts w:ascii="宋体" w:hAnsi="宋体"/>
        </w:rPr>
        <w:sectPr w:rsidR="00F07E1D">
          <w:pgSz w:w="16838" w:h="11906" w:orient="landscape"/>
          <w:pgMar w:top="1800" w:right="1440" w:bottom="1800" w:left="1440" w:header="851" w:footer="992" w:gutter="0"/>
          <w:cols w:space="425"/>
          <w:docGrid w:type="lines" w:linePitch="312"/>
        </w:sectPr>
      </w:pPr>
      <w:r>
        <w:rPr>
          <w:rFonts w:ascii="宋体" w:hAnsi="宋体"/>
        </w:rPr>
        <w:br w:type="page"/>
      </w:r>
    </w:p>
    <w:p w:rsidR="00F07E1D" w:rsidRDefault="00473ABC">
      <w:pPr>
        <w:jc w:val="center"/>
        <w:rPr>
          <w:rFonts w:ascii="黑体" w:eastAsia="黑体" w:hAnsi="黑体"/>
          <w:bCs/>
          <w:sz w:val="32"/>
          <w:szCs w:val="36"/>
        </w:rPr>
      </w:pPr>
      <w:r>
        <w:rPr>
          <w:rFonts w:ascii="黑体" w:eastAsia="黑体" w:hAnsi="黑体" w:hint="eastAsia"/>
          <w:bCs/>
          <w:sz w:val="32"/>
          <w:szCs w:val="36"/>
        </w:rPr>
        <w:lastRenderedPageBreak/>
        <w:t>乐山市第一职业高级中学</w:t>
      </w:r>
    </w:p>
    <w:p w:rsidR="00F07E1D" w:rsidRDefault="00473ABC">
      <w:pPr>
        <w:pStyle w:val="1"/>
        <w:rPr>
          <w:rFonts w:ascii="黑体" w:eastAsia="黑体" w:hAnsi="黑体"/>
          <w:b w:val="0"/>
        </w:rPr>
      </w:pPr>
      <w:bookmarkStart w:id="29" w:name="_Toc2152315"/>
      <w:r>
        <w:rPr>
          <w:rFonts w:ascii="黑体" w:eastAsia="黑体" w:hAnsi="黑体" w:hint="eastAsia"/>
          <w:b w:val="0"/>
        </w:rPr>
        <w:t>电子商务专业人才培养方案</w:t>
      </w:r>
      <w:bookmarkEnd w:id="29"/>
    </w:p>
    <w:p w:rsidR="00F07E1D" w:rsidRDefault="00473ABC">
      <w:r>
        <w:t xml:space="preserve">  </w:t>
      </w:r>
    </w:p>
    <w:p w:rsidR="00F07E1D" w:rsidRDefault="00473ABC" w:rsidP="00644E5C">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专业与专门化方向</w:t>
      </w:r>
    </w:p>
    <w:p w:rsidR="00F07E1D" w:rsidRDefault="00473ABC">
      <w:pPr>
        <w:spacing w:line="360" w:lineRule="auto"/>
        <w:rPr>
          <w:rFonts w:ascii="仿宋" w:eastAsia="仿宋" w:hAnsi="仿宋"/>
          <w:sz w:val="24"/>
          <w:szCs w:val="24"/>
        </w:rPr>
      </w:pPr>
      <w:r>
        <w:rPr>
          <w:rFonts w:ascii="仿宋" w:eastAsia="仿宋" w:hAnsi="仿宋" w:hint="eastAsia"/>
          <w:sz w:val="24"/>
          <w:szCs w:val="24"/>
        </w:rPr>
        <w:t>专业名称:电子商务（专业代码121100）</w:t>
      </w:r>
    </w:p>
    <w:p w:rsidR="00F07E1D" w:rsidRDefault="00473ABC">
      <w:pPr>
        <w:spacing w:line="360" w:lineRule="auto"/>
        <w:rPr>
          <w:rFonts w:ascii="仿宋" w:eastAsia="仿宋" w:hAnsi="仿宋"/>
          <w:sz w:val="24"/>
          <w:szCs w:val="24"/>
        </w:rPr>
      </w:pPr>
      <w:r>
        <w:rPr>
          <w:rFonts w:ascii="仿宋" w:eastAsia="仿宋" w:hAnsi="仿宋" w:hint="eastAsia"/>
          <w:sz w:val="24"/>
          <w:szCs w:val="24"/>
        </w:rPr>
        <w:t>专业化方向：网店编辑、客户服务、网络营销</w:t>
      </w:r>
    </w:p>
    <w:p w:rsidR="00F07E1D" w:rsidRDefault="00473ABC" w:rsidP="00644E5C">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入学要求与基本学制</w:t>
      </w:r>
    </w:p>
    <w:p w:rsidR="00F07E1D" w:rsidRDefault="00473ABC">
      <w:pPr>
        <w:spacing w:line="360" w:lineRule="auto"/>
        <w:rPr>
          <w:rFonts w:ascii="仿宋" w:eastAsia="仿宋" w:hAnsi="仿宋"/>
          <w:sz w:val="24"/>
          <w:szCs w:val="24"/>
        </w:rPr>
      </w:pPr>
      <w:r>
        <w:rPr>
          <w:rFonts w:ascii="仿宋" w:eastAsia="仿宋" w:hAnsi="仿宋" w:hint="eastAsia"/>
          <w:sz w:val="24"/>
          <w:szCs w:val="24"/>
        </w:rPr>
        <w:t>基本学制：三年</w:t>
      </w:r>
    </w:p>
    <w:p w:rsidR="00F07E1D" w:rsidRDefault="00473ABC">
      <w:pPr>
        <w:spacing w:line="360" w:lineRule="auto"/>
        <w:rPr>
          <w:rFonts w:ascii="仿宋" w:eastAsia="仿宋" w:hAnsi="仿宋"/>
          <w:sz w:val="24"/>
          <w:szCs w:val="24"/>
        </w:rPr>
      </w:pPr>
      <w:r>
        <w:rPr>
          <w:rFonts w:ascii="仿宋" w:eastAsia="仿宋" w:hAnsi="仿宋" w:hint="eastAsia"/>
          <w:sz w:val="24"/>
          <w:szCs w:val="24"/>
        </w:rPr>
        <w:t>入学要求：初中毕业或具有同等学历者</w:t>
      </w:r>
    </w:p>
    <w:p w:rsidR="00F07E1D" w:rsidRDefault="00473ABC" w:rsidP="00644E5C">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培养目标</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本专业坚持立德树人，面向社会企业，培养通过电子商务平台从事网络营销、网店编辑、客户服务等工作，德智体美劳全面发展的高素质劳动者和技能人才。</w:t>
      </w:r>
    </w:p>
    <w:p w:rsidR="00F07E1D" w:rsidRDefault="00473ABC" w:rsidP="00644E5C">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 xml:space="preserve">职业（岗位）面向、职业资格及继续学习专业 </w:t>
      </w:r>
    </w:p>
    <w:tbl>
      <w:tblPr>
        <w:tblStyle w:val="af"/>
        <w:tblW w:w="9464" w:type="dxa"/>
        <w:tblLayout w:type="fixed"/>
        <w:tblLook w:val="04A0"/>
      </w:tblPr>
      <w:tblGrid>
        <w:gridCol w:w="2175"/>
        <w:gridCol w:w="2044"/>
        <w:gridCol w:w="2552"/>
        <w:gridCol w:w="2693"/>
      </w:tblGrid>
      <w:tr w:rsidR="00F07E1D">
        <w:tc>
          <w:tcPr>
            <w:tcW w:w="2175" w:type="dxa"/>
            <w:tcBorders>
              <w:top w:val="single" w:sz="4" w:space="0" w:color="auto"/>
              <w:left w:val="single" w:sz="4" w:space="0" w:color="auto"/>
              <w:bottom w:val="single" w:sz="4" w:space="0" w:color="auto"/>
              <w:right w:val="single" w:sz="4" w:space="0" w:color="auto"/>
            </w:tcBorders>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专业化方向</w:t>
            </w:r>
          </w:p>
        </w:tc>
        <w:tc>
          <w:tcPr>
            <w:tcW w:w="2044" w:type="dxa"/>
            <w:tcBorders>
              <w:top w:val="single" w:sz="4" w:space="0" w:color="auto"/>
              <w:left w:val="nil"/>
              <w:bottom w:val="single" w:sz="4" w:space="0" w:color="auto"/>
              <w:right w:val="single" w:sz="4" w:space="0" w:color="auto"/>
            </w:tcBorders>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职业（岗位）</w:t>
            </w:r>
          </w:p>
        </w:tc>
        <w:tc>
          <w:tcPr>
            <w:tcW w:w="2552" w:type="dxa"/>
            <w:tcBorders>
              <w:top w:val="single" w:sz="4" w:space="0" w:color="auto"/>
              <w:left w:val="nil"/>
              <w:bottom w:val="single" w:sz="4" w:space="0" w:color="auto"/>
              <w:right w:val="single" w:sz="4" w:space="0" w:color="auto"/>
            </w:tcBorders>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职业资格要求</w:t>
            </w:r>
          </w:p>
        </w:tc>
        <w:tc>
          <w:tcPr>
            <w:tcW w:w="2693" w:type="dxa"/>
            <w:tcBorders>
              <w:top w:val="single" w:sz="4" w:space="0" w:color="auto"/>
              <w:left w:val="nil"/>
              <w:bottom w:val="single" w:sz="4" w:space="0" w:color="auto"/>
              <w:right w:val="single" w:sz="4" w:space="0" w:color="auto"/>
            </w:tcBorders>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主要接续专业</w:t>
            </w:r>
          </w:p>
        </w:tc>
      </w:tr>
      <w:tr w:rsidR="00F07E1D">
        <w:trPr>
          <w:trHeight w:val="578"/>
        </w:trPr>
        <w:tc>
          <w:tcPr>
            <w:tcW w:w="2175" w:type="dxa"/>
            <w:tcBorders>
              <w:top w:val="single" w:sz="4" w:space="0" w:color="auto"/>
              <w:left w:val="single" w:sz="4" w:space="0" w:color="auto"/>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网店编辑</w:t>
            </w:r>
          </w:p>
        </w:tc>
        <w:tc>
          <w:tcPr>
            <w:tcW w:w="2044" w:type="dxa"/>
            <w:tcBorders>
              <w:top w:val="single" w:sz="4" w:space="0" w:color="auto"/>
              <w:left w:val="nil"/>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网店编辑</w:t>
            </w:r>
          </w:p>
        </w:tc>
        <w:tc>
          <w:tcPr>
            <w:tcW w:w="2552" w:type="dxa"/>
            <w:tcBorders>
              <w:top w:val="single" w:sz="4" w:space="0" w:color="auto"/>
              <w:left w:val="nil"/>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计算机网络管理员、计算机操作员</w:t>
            </w:r>
          </w:p>
        </w:tc>
        <w:tc>
          <w:tcPr>
            <w:tcW w:w="2693" w:type="dxa"/>
            <w:vMerge w:val="restart"/>
            <w:tcBorders>
              <w:top w:val="nil"/>
              <w:left w:val="nil"/>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高职：电子商务、工商管理</w:t>
            </w:r>
          </w:p>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本科：电子商务、工商管理</w:t>
            </w:r>
          </w:p>
        </w:tc>
      </w:tr>
      <w:tr w:rsidR="00F07E1D">
        <w:trPr>
          <w:trHeight w:val="419"/>
        </w:trPr>
        <w:tc>
          <w:tcPr>
            <w:tcW w:w="2175" w:type="dxa"/>
            <w:tcBorders>
              <w:top w:val="single" w:sz="4" w:space="0" w:color="auto"/>
              <w:left w:val="single" w:sz="4" w:space="0" w:color="auto"/>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客户服务</w:t>
            </w:r>
          </w:p>
        </w:tc>
        <w:tc>
          <w:tcPr>
            <w:tcW w:w="2044" w:type="dxa"/>
            <w:tcBorders>
              <w:top w:val="single" w:sz="4" w:space="0" w:color="auto"/>
              <w:left w:val="nil"/>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客户服务</w:t>
            </w:r>
          </w:p>
        </w:tc>
        <w:tc>
          <w:tcPr>
            <w:tcW w:w="2552" w:type="dxa"/>
            <w:tcBorders>
              <w:top w:val="single" w:sz="4" w:space="0" w:color="auto"/>
              <w:left w:val="nil"/>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普通话水平测试等级证书</w:t>
            </w:r>
          </w:p>
        </w:tc>
        <w:tc>
          <w:tcPr>
            <w:tcW w:w="2693"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szCs w:val="24"/>
              </w:rPr>
            </w:pPr>
          </w:p>
        </w:tc>
      </w:tr>
      <w:tr w:rsidR="00F07E1D">
        <w:tc>
          <w:tcPr>
            <w:tcW w:w="2175" w:type="dxa"/>
            <w:tcBorders>
              <w:top w:val="single" w:sz="4" w:space="0" w:color="auto"/>
              <w:left w:val="single" w:sz="4" w:space="0" w:color="auto"/>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网络营销</w:t>
            </w:r>
          </w:p>
        </w:tc>
        <w:tc>
          <w:tcPr>
            <w:tcW w:w="2044" w:type="dxa"/>
            <w:tcBorders>
              <w:top w:val="single" w:sz="4" w:space="0" w:color="auto"/>
              <w:left w:val="nil"/>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网络销售、网络推广</w:t>
            </w:r>
          </w:p>
        </w:tc>
        <w:tc>
          <w:tcPr>
            <w:tcW w:w="2552" w:type="dxa"/>
            <w:tcBorders>
              <w:top w:val="single" w:sz="4" w:space="0" w:color="auto"/>
              <w:left w:val="nil"/>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电子商务师（初级）</w:t>
            </w:r>
          </w:p>
        </w:tc>
        <w:tc>
          <w:tcPr>
            <w:tcW w:w="2693"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szCs w:val="24"/>
              </w:rPr>
            </w:pPr>
          </w:p>
        </w:tc>
      </w:tr>
    </w:tbl>
    <w:p w:rsidR="00F07E1D" w:rsidRDefault="00473ABC">
      <w:pPr>
        <w:spacing w:before="3" w:line="360" w:lineRule="auto"/>
        <w:rPr>
          <w:rFonts w:ascii="仿宋" w:eastAsia="仿宋" w:hAnsi="仿宋"/>
          <w:sz w:val="24"/>
          <w:szCs w:val="24"/>
        </w:rPr>
      </w:pPr>
      <w:r>
        <w:rPr>
          <w:rFonts w:ascii="仿宋" w:eastAsia="仿宋" w:hAnsi="仿宋" w:hint="eastAsia"/>
          <w:sz w:val="24"/>
          <w:szCs w:val="24"/>
        </w:rPr>
        <w:t>说明:可根据区域实际情况和专业（技能）方向取得1或2个证书。</w:t>
      </w:r>
    </w:p>
    <w:p w:rsidR="00F07E1D" w:rsidRDefault="00473ABC" w:rsidP="00644E5C">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综合素质及职业能力</w:t>
      </w:r>
    </w:p>
    <w:p w:rsidR="00F07E1D" w:rsidRDefault="00473ABC">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（一）综合素质</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1. 具有良好的道德品质、职业素养、竞争和创新意识。</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2.具有健康的身体和良好的心理素质。</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3.具有良好的责任心，能够承受较强的工作压力；工作仔细，吃苦耐劳。</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4.具有良好的商务礼仪、沟通和表达能力以及强烈的团队合作意识。</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5.具有“客户至上”的服务观念。</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6.具有良好的人文素养和继续学习的能力。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7.具有运用计算机进行信息搜集处理的能力。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8.具有借助工具查阅中、英文资料的基础能力。</w:t>
      </w:r>
    </w:p>
    <w:p w:rsidR="00F07E1D" w:rsidRDefault="00473ABC">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（二）职业能力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1.行业通用能力：</w:t>
      </w:r>
    </w:p>
    <w:p w:rsidR="00F07E1D" w:rsidRDefault="00473ABC">
      <w:pPr>
        <w:spacing w:line="360" w:lineRule="auto"/>
        <w:ind w:firstLineChars="250" w:firstLine="600"/>
        <w:rPr>
          <w:rFonts w:ascii="仿宋" w:eastAsia="仿宋" w:hAnsi="仿宋"/>
          <w:sz w:val="24"/>
          <w:szCs w:val="24"/>
        </w:rPr>
      </w:pPr>
      <w:r>
        <w:rPr>
          <w:rFonts w:ascii="仿宋" w:eastAsia="仿宋" w:hAnsi="仿宋" w:hint="eastAsia"/>
          <w:sz w:val="24"/>
          <w:szCs w:val="24"/>
        </w:rPr>
        <w:lastRenderedPageBreak/>
        <w:t>（1）具有安全操作、环境保护及电子商务等法规相关知识和技能。</w:t>
      </w:r>
    </w:p>
    <w:p w:rsidR="00F07E1D" w:rsidRDefault="00473ABC">
      <w:pPr>
        <w:spacing w:line="360" w:lineRule="auto"/>
        <w:ind w:firstLineChars="250" w:firstLine="600"/>
        <w:rPr>
          <w:rFonts w:ascii="仿宋" w:eastAsia="仿宋" w:hAnsi="仿宋"/>
          <w:sz w:val="24"/>
          <w:szCs w:val="24"/>
        </w:rPr>
      </w:pPr>
      <w:r>
        <w:rPr>
          <w:rFonts w:ascii="仿宋" w:eastAsia="仿宋" w:hAnsi="仿宋" w:hint="eastAsia"/>
          <w:sz w:val="24"/>
          <w:szCs w:val="24"/>
        </w:rPr>
        <w:t>（2）了解电子商务企业的运作过程，具有一定的电子商务运作体验。</w:t>
      </w:r>
    </w:p>
    <w:p w:rsidR="00F07E1D" w:rsidRDefault="00473ABC">
      <w:pPr>
        <w:spacing w:line="360" w:lineRule="auto"/>
        <w:ind w:firstLineChars="250" w:firstLine="600"/>
        <w:rPr>
          <w:rFonts w:ascii="仿宋" w:eastAsia="仿宋" w:hAnsi="仿宋"/>
          <w:sz w:val="24"/>
          <w:szCs w:val="24"/>
        </w:rPr>
      </w:pPr>
      <w:r>
        <w:rPr>
          <w:rFonts w:ascii="仿宋" w:eastAsia="仿宋" w:hAnsi="仿宋" w:hint="eastAsia"/>
          <w:sz w:val="24"/>
          <w:szCs w:val="24"/>
        </w:rPr>
        <w:t>（3）能够看懂商务活动手册及常用设备仪器使用说明书。</w:t>
      </w:r>
    </w:p>
    <w:p w:rsidR="00F07E1D" w:rsidRDefault="00473ABC">
      <w:pPr>
        <w:spacing w:line="360" w:lineRule="auto"/>
        <w:ind w:firstLineChars="250" w:firstLine="600"/>
        <w:rPr>
          <w:rFonts w:ascii="仿宋" w:eastAsia="仿宋" w:hAnsi="仿宋"/>
          <w:sz w:val="24"/>
          <w:szCs w:val="24"/>
        </w:rPr>
      </w:pPr>
      <w:r>
        <w:rPr>
          <w:rFonts w:ascii="仿宋" w:eastAsia="仿宋" w:hAnsi="仿宋" w:hint="eastAsia"/>
          <w:sz w:val="24"/>
          <w:szCs w:val="24"/>
        </w:rPr>
        <w:t>（4）能够解决本专业的一般技术问题，具有初步的工作计划、组织、实施能力。</w:t>
      </w:r>
    </w:p>
    <w:p w:rsidR="00F07E1D" w:rsidRDefault="00473ABC">
      <w:pPr>
        <w:spacing w:line="360" w:lineRule="auto"/>
        <w:ind w:firstLineChars="250" w:firstLine="600"/>
        <w:rPr>
          <w:rFonts w:ascii="仿宋" w:eastAsia="仿宋" w:hAnsi="仿宋"/>
          <w:sz w:val="24"/>
          <w:szCs w:val="24"/>
        </w:rPr>
      </w:pPr>
      <w:r>
        <w:rPr>
          <w:rFonts w:ascii="仿宋" w:eastAsia="仿宋" w:hAnsi="仿宋" w:hint="eastAsia"/>
          <w:sz w:val="24"/>
          <w:szCs w:val="24"/>
        </w:rPr>
        <w:t>（5）能使用各类办公软件，中文录入速度达45字/分。</w:t>
      </w:r>
    </w:p>
    <w:p w:rsidR="00F07E1D" w:rsidRDefault="00473ABC">
      <w:pPr>
        <w:spacing w:line="360" w:lineRule="auto"/>
        <w:rPr>
          <w:rFonts w:ascii="仿宋" w:eastAsia="仿宋" w:hAnsi="仿宋"/>
          <w:sz w:val="24"/>
          <w:szCs w:val="24"/>
        </w:rPr>
      </w:pPr>
      <w:r>
        <w:rPr>
          <w:rFonts w:ascii="仿宋" w:eastAsia="仿宋" w:hAnsi="仿宋" w:hint="eastAsia"/>
          <w:sz w:val="24"/>
          <w:szCs w:val="24"/>
        </w:rPr>
        <w:t xml:space="preserve">   2.职业特定能力：</w:t>
      </w:r>
    </w:p>
    <w:p w:rsidR="00F07E1D" w:rsidRDefault="00473ABC">
      <w:pPr>
        <w:spacing w:line="360" w:lineRule="auto"/>
        <w:ind w:firstLineChars="250" w:firstLine="600"/>
        <w:rPr>
          <w:rFonts w:ascii="仿宋" w:eastAsia="仿宋" w:hAnsi="仿宋"/>
          <w:sz w:val="24"/>
          <w:szCs w:val="24"/>
        </w:rPr>
      </w:pPr>
      <w:r>
        <w:rPr>
          <w:rFonts w:ascii="仿宋" w:eastAsia="仿宋" w:hAnsi="仿宋" w:hint="eastAsia"/>
          <w:sz w:val="24"/>
          <w:szCs w:val="24"/>
        </w:rPr>
        <w:t>（1）网络营销能力：具有开展网络市场调查与分析，做好产品文案设计、及时利用网络工具发布与推广的能力，具有使用常用的电子支付工具，完成电子支付交易，确保电子支付安全的能力，具有开设网上商店，并运用规则实施运营的能力。</w:t>
      </w:r>
    </w:p>
    <w:p w:rsidR="00F07E1D" w:rsidRDefault="00473ABC">
      <w:pPr>
        <w:spacing w:line="360" w:lineRule="auto"/>
        <w:ind w:firstLineChars="250" w:firstLine="600"/>
        <w:rPr>
          <w:rFonts w:ascii="仿宋" w:eastAsia="仿宋" w:hAnsi="仿宋"/>
          <w:sz w:val="24"/>
          <w:szCs w:val="24"/>
        </w:rPr>
      </w:pPr>
      <w:r>
        <w:rPr>
          <w:rFonts w:ascii="仿宋" w:eastAsia="仿宋" w:hAnsi="仿宋" w:hint="eastAsia"/>
          <w:sz w:val="24"/>
          <w:szCs w:val="24"/>
        </w:rPr>
        <w:t>（2）客服管理能力: 具有较强的语言表达和沟通能力，具有较强的服务意识，具有利用电话、网络等工具联络客户，正确处理售前、售中、售后问题的能力。</w:t>
      </w:r>
    </w:p>
    <w:p w:rsidR="00F07E1D" w:rsidRDefault="00473ABC">
      <w:pPr>
        <w:spacing w:line="360" w:lineRule="auto"/>
        <w:ind w:firstLineChars="250" w:firstLine="600"/>
        <w:rPr>
          <w:rFonts w:ascii="仿宋" w:eastAsia="仿宋" w:hAnsi="仿宋"/>
          <w:sz w:val="24"/>
          <w:szCs w:val="24"/>
        </w:rPr>
      </w:pPr>
      <w:r>
        <w:rPr>
          <w:rFonts w:ascii="仿宋" w:eastAsia="仿宋" w:hAnsi="仿宋" w:hint="eastAsia"/>
          <w:sz w:val="24"/>
          <w:szCs w:val="24"/>
        </w:rPr>
        <w:t>（3）物流管理能力:具有较强的物流信息化采集及处理能力，具有从事货物整理、仓库管理、商品配送的能力，逐步建立物流系统的概念，能统筹考虑物流运作的整体安排。</w:t>
      </w:r>
    </w:p>
    <w:p w:rsidR="00F07E1D" w:rsidRDefault="00473ABC">
      <w:pPr>
        <w:spacing w:line="360" w:lineRule="auto"/>
        <w:ind w:firstLineChars="250" w:firstLine="600"/>
        <w:rPr>
          <w:rFonts w:ascii="仿宋" w:eastAsia="仿宋" w:hAnsi="仿宋"/>
          <w:sz w:val="24"/>
          <w:szCs w:val="24"/>
        </w:rPr>
      </w:pPr>
      <w:r>
        <w:rPr>
          <w:rFonts w:ascii="仿宋" w:eastAsia="仿宋" w:hAnsi="仿宋" w:hint="eastAsia"/>
          <w:sz w:val="24"/>
          <w:szCs w:val="24"/>
        </w:rPr>
        <w:t>（4）商务网站维护能力:具有熟练网络技术和网络常用软件并独立完成网页设计与制作的能力，具有进行商务网站建设的基本能力，具有一定的文字表达和沟通能力，能较好地进行日常信息的编辑和网站内容更新维护的能力。</w:t>
      </w:r>
    </w:p>
    <w:p w:rsidR="00F07E1D" w:rsidRDefault="00473ABC">
      <w:pPr>
        <w:spacing w:line="360" w:lineRule="auto"/>
        <w:ind w:firstLineChars="250" w:firstLine="600"/>
        <w:rPr>
          <w:rFonts w:ascii="仿宋" w:eastAsia="仿宋" w:hAnsi="仿宋"/>
          <w:sz w:val="24"/>
          <w:szCs w:val="24"/>
        </w:rPr>
      </w:pPr>
      <w:r>
        <w:rPr>
          <w:rFonts w:ascii="仿宋" w:eastAsia="仿宋" w:hAnsi="仿宋" w:hint="eastAsia"/>
          <w:sz w:val="24"/>
          <w:szCs w:val="24"/>
        </w:rPr>
        <w:t>（5）网络推广能力：具有熟练使用各种电子商务平台和搜索引擎，采集商务信息，对商务信息分类处理的能力，具有开展网络市场调查与分析，做好推广策划、及时利用网络工具发布与推广的能力，初步具有对网络运营数据进行整理、归纳、分析并制定基本策略的能力，具有搜索引擎优化和视觉营销的基本知识和初步运用能力。</w:t>
      </w:r>
    </w:p>
    <w:p w:rsidR="00F07E1D" w:rsidRDefault="00473ABC">
      <w:pPr>
        <w:spacing w:line="360" w:lineRule="auto"/>
        <w:ind w:firstLineChars="250" w:firstLine="600"/>
        <w:rPr>
          <w:rFonts w:ascii="仿宋" w:eastAsia="仿宋" w:hAnsi="仿宋"/>
          <w:sz w:val="24"/>
          <w:szCs w:val="24"/>
        </w:rPr>
      </w:pPr>
      <w:r>
        <w:rPr>
          <w:rFonts w:ascii="仿宋" w:eastAsia="仿宋" w:hAnsi="仿宋" w:hint="eastAsia"/>
          <w:sz w:val="24"/>
          <w:szCs w:val="24"/>
        </w:rPr>
        <w:t>3.跨行业职业能力：</w:t>
      </w:r>
    </w:p>
    <w:p w:rsidR="00F07E1D" w:rsidRDefault="00473ABC">
      <w:pPr>
        <w:spacing w:line="360" w:lineRule="auto"/>
        <w:ind w:firstLineChars="250" w:firstLine="600"/>
        <w:rPr>
          <w:rFonts w:ascii="仿宋" w:eastAsia="仿宋" w:hAnsi="仿宋"/>
          <w:sz w:val="24"/>
          <w:szCs w:val="24"/>
        </w:rPr>
      </w:pPr>
      <w:r>
        <w:rPr>
          <w:rFonts w:ascii="仿宋" w:eastAsia="仿宋" w:hAnsi="仿宋" w:hint="eastAsia"/>
          <w:sz w:val="24"/>
          <w:szCs w:val="24"/>
        </w:rPr>
        <w:t>（1）具有适应岗位变化的能力。</w:t>
      </w:r>
    </w:p>
    <w:p w:rsidR="00F07E1D" w:rsidRDefault="00473ABC">
      <w:pPr>
        <w:spacing w:line="360" w:lineRule="auto"/>
        <w:ind w:firstLineChars="250" w:firstLine="600"/>
        <w:rPr>
          <w:rFonts w:ascii="仿宋" w:eastAsia="仿宋" w:hAnsi="仿宋"/>
          <w:sz w:val="24"/>
          <w:szCs w:val="24"/>
        </w:rPr>
      </w:pPr>
      <w:r>
        <w:rPr>
          <w:rFonts w:ascii="仿宋" w:eastAsia="仿宋" w:hAnsi="仿宋" w:hint="eastAsia"/>
          <w:sz w:val="24"/>
          <w:szCs w:val="24"/>
        </w:rPr>
        <w:t>（2）具有企业管理及现场管理的基础能力。</w:t>
      </w:r>
    </w:p>
    <w:p w:rsidR="00F07E1D" w:rsidRDefault="00473ABC">
      <w:pPr>
        <w:spacing w:line="360" w:lineRule="auto"/>
        <w:ind w:firstLineChars="250" w:firstLine="600"/>
        <w:rPr>
          <w:rFonts w:ascii="仿宋" w:eastAsia="仿宋" w:hAnsi="仿宋"/>
          <w:b/>
          <w:bCs/>
          <w:sz w:val="24"/>
          <w:szCs w:val="24"/>
        </w:rPr>
      </w:pPr>
      <w:r>
        <w:rPr>
          <w:rFonts w:ascii="仿宋" w:eastAsia="仿宋" w:hAnsi="仿宋" w:hint="eastAsia"/>
          <w:sz w:val="24"/>
          <w:szCs w:val="24"/>
        </w:rPr>
        <w:t>（3）具有创新和创业的基础能力。</w:t>
      </w:r>
      <w:r>
        <w:rPr>
          <w:rFonts w:ascii="仿宋" w:eastAsia="仿宋" w:hAnsi="仿宋" w:hint="eastAsia"/>
          <w:b/>
          <w:bCs/>
          <w:sz w:val="24"/>
          <w:szCs w:val="24"/>
        </w:rPr>
        <w:t xml:space="preserve"> </w:t>
      </w:r>
    </w:p>
    <w:p w:rsidR="00F07E1D" w:rsidRDefault="00F07E1D">
      <w:pPr>
        <w:spacing w:line="360" w:lineRule="auto"/>
        <w:ind w:firstLineChars="250" w:firstLine="602"/>
        <w:rPr>
          <w:rFonts w:ascii="仿宋" w:eastAsia="仿宋" w:hAnsi="仿宋"/>
          <w:b/>
          <w:bCs/>
          <w:sz w:val="24"/>
          <w:szCs w:val="24"/>
        </w:rPr>
      </w:pPr>
    </w:p>
    <w:p w:rsidR="00F07E1D" w:rsidRDefault="00F07E1D">
      <w:pPr>
        <w:spacing w:line="360" w:lineRule="auto"/>
        <w:ind w:firstLineChars="250" w:firstLine="602"/>
        <w:rPr>
          <w:rFonts w:ascii="仿宋" w:eastAsia="仿宋" w:hAnsi="仿宋"/>
          <w:b/>
          <w:bCs/>
          <w:sz w:val="24"/>
          <w:szCs w:val="24"/>
        </w:rPr>
      </w:pPr>
    </w:p>
    <w:p w:rsidR="00F07E1D" w:rsidRDefault="00F07E1D">
      <w:pPr>
        <w:spacing w:line="360" w:lineRule="auto"/>
        <w:ind w:firstLineChars="250" w:firstLine="602"/>
        <w:rPr>
          <w:rFonts w:ascii="仿宋" w:eastAsia="仿宋" w:hAnsi="仿宋"/>
          <w:b/>
          <w:bCs/>
          <w:sz w:val="24"/>
          <w:szCs w:val="24"/>
        </w:rPr>
      </w:pPr>
    </w:p>
    <w:p w:rsidR="00F07E1D" w:rsidRDefault="00F07E1D">
      <w:pPr>
        <w:spacing w:line="360" w:lineRule="auto"/>
        <w:ind w:firstLineChars="250" w:firstLine="602"/>
        <w:rPr>
          <w:rFonts w:ascii="仿宋" w:eastAsia="仿宋" w:hAnsi="仿宋"/>
          <w:b/>
          <w:bCs/>
          <w:sz w:val="24"/>
          <w:szCs w:val="24"/>
        </w:rPr>
      </w:pPr>
    </w:p>
    <w:p w:rsidR="00F07E1D" w:rsidRDefault="00F07E1D">
      <w:pPr>
        <w:spacing w:line="360" w:lineRule="auto"/>
        <w:ind w:firstLineChars="250" w:firstLine="602"/>
        <w:rPr>
          <w:rFonts w:ascii="仿宋" w:eastAsia="仿宋" w:hAnsi="仿宋"/>
          <w:b/>
          <w:bCs/>
          <w:sz w:val="24"/>
          <w:szCs w:val="24"/>
        </w:rPr>
      </w:pPr>
    </w:p>
    <w:p w:rsidR="00F07E1D" w:rsidRDefault="00473ABC">
      <w:pPr>
        <w:spacing w:line="360" w:lineRule="auto"/>
        <w:ind w:firstLineChars="250" w:firstLine="602"/>
        <w:rPr>
          <w:rFonts w:ascii="仿宋" w:eastAsia="仿宋" w:hAnsi="仿宋"/>
          <w:b/>
          <w:bCs/>
          <w:sz w:val="24"/>
          <w:szCs w:val="24"/>
        </w:rPr>
      </w:pPr>
      <w:r>
        <w:rPr>
          <w:rFonts w:ascii="仿宋" w:eastAsia="仿宋" w:hAnsi="仿宋" w:hint="eastAsia"/>
          <w:b/>
          <w:bCs/>
          <w:sz w:val="24"/>
          <w:szCs w:val="24"/>
        </w:rPr>
        <w:t xml:space="preserve"> </w:t>
      </w:r>
    </w:p>
    <w:p w:rsidR="00F07E1D" w:rsidRDefault="00473ABC" w:rsidP="00644E5C">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lastRenderedPageBreak/>
        <w:t>课程结构及教学时间分配</w:t>
      </w:r>
    </w:p>
    <w:p w:rsidR="00F07E1D" w:rsidRDefault="00473ABC">
      <w:pPr>
        <w:spacing w:line="360" w:lineRule="auto"/>
        <w:rPr>
          <w:rFonts w:ascii="仿宋" w:eastAsia="仿宋" w:hAnsi="仿宋"/>
          <w:b/>
          <w:bCs/>
          <w:sz w:val="24"/>
          <w:szCs w:val="24"/>
        </w:rPr>
      </w:pPr>
      <w:r>
        <w:rPr>
          <w:rFonts w:ascii="仿宋" w:eastAsia="仿宋" w:hAnsi="仿宋" w:hint="eastAsia"/>
          <w:b/>
          <w:bCs/>
          <w:sz w:val="24"/>
          <w:szCs w:val="24"/>
        </w:rPr>
        <w:t>（一）课程结构</w:t>
      </w:r>
    </w:p>
    <w:p w:rsidR="00F07E1D" w:rsidRDefault="00473ABC">
      <w:r>
        <w:rPr>
          <w:noProof/>
        </w:rPr>
        <w:drawing>
          <wp:inline distT="0" distB="0" distL="0" distR="0">
            <wp:extent cx="5204460" cy="4942840"/>
            <wp:effectExtent l="0" t="0" r="15240" b="10160"/>
            <wp:docPr id="48" name="图片 48" descr="C:\Users\ADMINI~1\AppData\Local\Temp\ksohtml\wps35F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1\AppData\Local\Temp\ksohtml\wps35F3.tmp.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04460" cy="4942840"/>
                    </a:xfrm>
                    <a:prstGeom prst="rect">
                      <a:avLst/>
                    </a:prstGeom>
                    <a:noFill/>
                    <a:ln>
                      <a:noFill/>
                    </a:ln>
                  </pic:spPr>
                </pic:pic>
              </a:graphicData>
            </a:graphic>
          </wp:inline>
        </w:drawing>
      </w:r>
      <w:r>
        <w:t xml:space="preserve"> </w:t>
      </w:r>
    </w:p>
    <w:p w:rsidR="00F07E1D" w:rsidRDefault="00473ABC">
      <w:pPr>
        <w:spacing w:line="360" w:lineRule="auto"/>
        <w:rPr>
          <w:rFonts w:ascii="仿宋" w:eastAsia="仿宋" w:hAnsi="仿宋"/>
          <w:b/>
          <w:bCs/>
          <w:sz w:val="24"/>
          <w:szCs w:val="24"/>
        </w:rPr>
      </w:pPr>
      <w:r>
        <w:t xml:space="preserve"> </w:t>
      </w:r>
      <w:r>
        <w:rPr>
          <w:rFonts w:ascii="仿宋" w:eastAsia="仿宋" w:hAnsi="仿宋" w:hint="eastAsia"/>
          <w:b/>
          <w:bCs/>
          <w:sz w:val="24"/>
          <w:szCs w:val="24"/>
        </w:rPr>
        <w:t>（二）教学时间分配</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5"/>
        <w:gridCol w:w="1758"/>
        <w:gridCol w:w="1113"/>
        <w:gridCol w:w="992"/>
        <w:gridCol w:w="1134"/>
        <w:gridCol w:w="1134"/>
        <w:gridCol w:w="1276"/>
      </w:tblGrid>
      <w:tr w:rsidR="00F07E1D">
        <w:trPr>
          <w:cantSplit/>
          <w:trHeight w:val="959"/>
        </w:trPr>
        <w:tc>
          <w:tcPr>
            <w:tcW w:w="1915" w:type="dxa"/>
            <w:tcBorders>
              <w:top w:val="single" w:sz="4" w:space="0" w:color="auto"/>
              <w:left w:val="single" w:sz="4" w:space="0" w:color="auto"/>
              <w:bottom w:val="single" w:sz="4" w:space="0" w:color="auto"/>
              <w:right w:val="single" w:sz="4" w:space="0" w:color="auto"/>
              <w:tl2br w:val="single" w:sz="4" w:space="0" w:color="auto"/>
            </w:tcBorders>
            <w:vAlign w:val="center"/>
          </w:tcPr>
          <w:p w:rsidR="00F07E1D" w:rsidRDefault="00473ABC">
            <w:pPr>
              <w:pStyle w:val="31"/>
              <w:spacing w:line="276" w:lineRule="auto"/>
              <w:ind w:leftChars="550" w:left="1155"/>
              <w:jc w:val="both"/>
              <w:rPr>
                <w:rFonts w:ascii="仿宋" w:eastAsia="仿宋" w:hAnsi="仿宋"/>
                <w:sz w:val="21"/>
                <w:szCs w:val="24"/>
              </w:rPr>
            </w:pPr>
            <w:r>
              <w:rPr>
                <w:rFonts w:ascii="仿宋" w:eastAsia="仿宋" w:hAnsi="仿宋" w:hint="eastAsia"/>
                <w:sz w:val="21"/>
                <w:szCs w:val="24"/>
              </w:rPr>
              <w:t>内容</w:t>
            </w:r>
          </w:p>
          <w:p w:rsidR="00F07E1D" w:rsidRDefault="00473ABC">
            <w:pPr>
              <w:pStyle w:val="31"/>
              <w:spacing w:line="276" w:lineRule="auto"/>
              <w:ind w:firstLineChars="300" w:firstLine="630"/>
              <w:jc w:val="both"/>
              <w:rPr>
                <w:rFonts w:ascii="仿宋" w:eastAsia="仿宋" w:hAnsi="仿宋"/>
                <w:sz w:val="21"/>
                <w:szCs w:val="24"/>
              </w:rPr>
            </w:pPr>
            <w:r>
              <w:rPr>
                <w:rFonts w:ascii="仿宋" w:eastAsia="仿宋" w:hAnsi="仿宋" w:hint="eastAsia"/>
                <w:sz w:val="21"/>
                <w:szCs w:val="24"/>
              </w:rPr>
              <w:t>周数</w:t>
            </w:r>
          </w:p>
          <w:p w:rsidR="00F07E1D" w:rsidRDefault="00473ABC">
            <w:pPr>
              <w:pStyle w:val="31"/>
              <w:spacing w:line="276" w:lineRule="auto"/>
              <w:jc w:val="both"/>
              <w:rPr>
                <w:rFonts w:ascii="仿宋" w:eastAsia="仿宋" w:hAnsi="仿宋"/>
                <w:kern w:val="0"/>
                <w:sz w:val="21"/>
                <w:szCs w:val="24"/>
              </w:rPr>
            </w:pPr>
            <w:r>
              <w:rPr>
                <w:rFonts w:ascii="仿宋" w:eastAsia="仿宋" w:hAnsi="仿宋" w:hint="eastAsia"/>
                <w:sz w:val="21"/>
                <w:szCs w:val="24"/>
              </w:rPr>
              <w:t>学年</w:t>
            </w:r>
          </w:p>
        </w:tc>
        <w:tc>
          <w:tcPr>
            <w:tcW w:w="1758"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理实一体教学及专门化集中实训</w:t>
            </w:r>
          </w:p>
        </w:tc>
        <w:tc>
          <w:tcPr>
            <w:tcW w:w="1113" w:type="dxa"/>
            <w:tcBorders>
              <w:top w:val="single" w:sz="4" w:space="0" w:color="auto"/>
              <w:left w:val="nil"/>
              <w:bottom w:val="single" w:sz="4" w:space="0" w:color="auto"/>
              <w:right w:val="single" w:sz="4" w:space="0" w:color="auto"/>
            </w:tcBorders>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综合生产实习</w:t>
            </w:r>
          </w:p>
        </w:tc>
        <w:tc>
          <w:tcPr>
            <w:tcW w:w="992"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复习</w:t>
            </w:r>
          </w:p>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考试</w:t>
            </w:r>
          </w:p>
        </w:tc>
        <w:tc>
          <w:tcPr>
            <w:tcW w:w="1134"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机动</w:t>
            </w:r>
          </w:p>
        </w:tc>
        <w:tc>
          <w:tcPr>
            <w:tcW w:w="1134"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假期</w:t>
            </w:r>
          </w:p>
        </w:tc>
        <w:tc>
          <w:tcPr>
            <w:tcW w:w="1276"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全年</w:t>
            </w:r>
          </w:p>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周数</w:t>
            </w:r>
          </w:p>
        </w:tc>
      </w:tr>
      <w:tr w:rsidR="00F07E1D">
        <w:trPr>
          <w:cantSplit/>
          <w:trHeight w:val="325"/>
        </w:trPr>
        <w:tc>
          <w:tcPr>
            <w:tcW w:w="1915" w:type="dxa"/>
            <w:tcBorders>
              <w:top w:val="single" w:sz="4" w:space="0" w:color="auto"/>
              <w:left w:val="single" w:sz="4" w:space="0" w:color="auto"/>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一</w:t>
            </w:r>
          </w:p>
        </w:tc>
        <w:tc>
          <w:tcPr>
            <w:tcW w:w="1758"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36</w:t>
            </w:r>
          </w:p>
        </w:tc>
        <w:tc>
          <w:tcPr>
            <w:tcW w:w="1113" w:type="dxa"/>
            <w:tcBorders>
              <w:top w:val="single" w:sz="4" w:space="0" w:color="auto"/>
              <w:left w:val="nil"/>
              <w:bottom w:val="single" w:sz="4" w:space="0" w:color="auto"/>
              <w:right w:val="single" w:sz="4" w:space="0" w:color="auto"/>
            </w:tcBorders>
          </w:tcPr>
          <w:p w:rsidR="00F07E1D" w:rsidRDefault="00F07E1D">
            <w:pPr>
              <w:pStyle w:val="31"/>
              <w:spacing w:line="276" w:lineRule="auto"/>
              <w:rPr>
                <w:rFonts w:ascii="仿宋" w:eastAsia="仿宋" w:hAnsi="仿宋"/>
                <w:kern w:val="0"/>
                <w:sz w:val="21"/>
                <w:szCs w:val="24"/>
              </w:rPr>
            </w:pPr>
          </w:p>
        </w:tc>
        <w:tc>
          <w:tcPr>
            <w:tcW w:w="992"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2</w:t>
            </w:r>
          </w:p>
        </w:tc>
        <w:tc>
          <w:tcPr>
            <w:tcW w:w="1134"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2</w:t>
            </w:r>
          </w:p>
        </w:tc>
        <w:tc>
          <w:tcPr>
            <w:tcW w:w="1134"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sz w:val="21"/>
                <w:szCs w:val="24"/>
              </w:rPr>
              <w:t>12</w:t>
            </w:r>
          </w:p>
        </w:tc>
        <w:tc>
          <w:tcPr>
            <w:tcW w:w="1276"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sz w:val="21"/>
                <w:szCs w:val="24"/>
              </w:rPr>
              <w:t>52</w:t>
            </w:r>
          </w:p>
        </w:tc>
      </w:tr>
      <w:tr w:rsidR="00F07E1D">
        <w:trPr>
          <w:cantSplit/>
          <w:trHeight w:val="325"/>
        </w:trPr>
        <w:tc>
          <w:tcPr>
            <w:tcW w:w="1915" w:type="dxa"/>
            <w:tcBorders>
              <w:top w:val="single" w:sz="4" w:space="0" w:color="auto"/>
              <w:left w:val="single" w:sz="4" w:space="0" w:color="auto"/>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二</w:t>
            </w:r>
          </w:p>
        </w:tc>
        <w:tc>
          <w:tcPr>
            <w:tcW w:w="1758"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36</w:t>
            </w:r>
          </w:p>
        </w:tc>
        <w:tc>
          <w:tcPr>
            <w:tcW w:w="1113" w:type="dxa"/>
            <w:tcBorders>
              <w:top w:val="single" w:sz="4" w:space="0" w:color="auto"/>
              <w:left w:val="nil"/>
              <w:bottom w:val="single" w:sz="4" w:space="0" w:color="auto"/>
              <w:right w:val="single" w:sz="4" w:space="0" w:color="auto"/>
            </w:tcBorders>
          </w:tcPr>
          <w:p w:rsidR="00F07E1D" w:rsidRDefault="00F07E1D">
            <w:pPr>
              <w:pStyle w:val="31"/>
              <w:spacing w:line="276" w:lineRule="auto"/>
              <w:rPr>
                <w:rFonts w:ascii="仿宋" w:eastAsia="仿宋" w:hAnsi="仿宋"/>
                <w:kern w:val="0"/>
                <w:sz w:val="21"/>
                <w:szCs w:val="24"/>
              </w:rPr>
            </w:pPr>
          </w:p>
        </w:tc>
        <w:tc>
          <w:tcPr>
            <w:tcW w:w="992"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2</w:t>
            </w:r>
          </w:p>
        </w:tc>
        <w:tc>
          <w:tcPr>
            <w:tcW w:w="1134"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2</w:t>
            </w:r>
          </w:p>
        </w:tc>
        <w:tc>
          <w:tcPr>
            <w:tcW w:w="1134"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sz w:val="21"/>
                <w:szCs w:val="24"/>
              </w:rPr>
              <w:t>12</w:t>
            </w:r>
          </w:p>
        </w:tc>
        <w:tc>
          <w:tcPr>
            <w:tcW w:w="1276"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sz w:val="21"/>
                <w:szCs w:val="24"/>
              </w:rPr>
              <w:t>52</w:t>
            </w:r>
          </w:p>
        </w:tc>
      </w:tr>
      <w:tr w:rsidR="00F07E1D">
        <w:trPr>
          <w:cantSplit/>
          <w:trHeight w:val="334"/>
        </w:trPr>
        <w:tc>
          <w:tcPr>
            <w:tcW w:w="1915" w:type="dxa"/>
            <w:tcBorders>
              <w:top w:val="single" w:sz="4" w:space="0" w:color="auto"/>
              <w:left w:val="single" w:sz="4" w:space="0" w:color="auto"/>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三</w:t>
            </w:r>
          </w:p>
        </w:tc>
        <w:tc>
          <w:tcPr>
            <w:tcW w:w="1758"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18</w:t>
            </w:r>
          </w:p>
        </w:tc>
        <w:tc>
          <w:tcPr>
            <w:tcW w:w="1113" w:type="dxa"/>
            <w:tcBorders>
              <w:top w:val="single" w:sz="4" w:space="0" w:color="auto"/>
              <w:left w:val="nil"/>
              <w:bottom w:val="single" w:sz="4" w:space="0" w:color="auto"/>
              <w:right w:val="single" w:sz="4" w:space="0" w:color="auto"/>
            </w:tcBorders>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20</w:t>
            </w:r>
          </w:p>
        </w:tc>
        <w:tc>
          <w:tcPr>
            <w:tcW w:w="992"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1</w:t>
            </w:r>
          </w:p>
        </w:tc>
        <w:tc>
          <w:tcPr>
            <w:tcW w:w="1134"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1</w:t>
            </w:r>
          </w:p>
        </w:tc>
        <w:tc>
          <w:tcPr>
            <w:tcW w:w="1134"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kern w:val="0"/>
                <w:sz w:val="21"/>
                <w:szCs w:val="24"/>
              </w:rPr>
              <w:t>12</w:t>
            </w:r>
          </w:p>
        </w:tc>
        <w:tc>
          <w:tcPr>
            <w:tcW w:w="1276"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4"/>
              </w:rPr>
            </w:pPr>
            <w:r>
              <w:rPr>
                <w:rFonts w:ascii="仿宋" w:eastAsia="仿宋" w:hAnsi="仿宋" w:hint="eastAsia"/>
                <w:sz w:val="21"/>
                <w:szCs w:val="24"/>
              </w:rPr>
              <w:t>52</w:t>
            </w:r>
          </w:p>
        </w:tc>
      </w:tr>
    </w:tbl>
    <w:p w:rsidR="00F07E1D" w:rsidRDefault="00473ABC">
      <w:pPr>
        <w:spacing w:line="360" w:lineRule="auto"/>
        <w:rPr>
          <w:rFonts w:ascii="仿宋" w:eastAsia="仿宋" w:hAnsi="仿宋"/>
          <w:b/>
          <w:bCs/>
          <w:sz w:val="24"/>
          <w:szCs w:val="24"/>
        </w:rPr>
      </w:pPr>
      <w:r>
        <w:rPr>
          <w:rFonts w:ascii="仿宋" w:eastAsia="仿宋" w:hAnsi="仿宋"/>
          <w:sz w:val="24"/>
          <w:szCs w:val="24"/>
        </w:rPr>
        <w:t xml:space="preserve"> </w:t>
      </w:r>
      <w:r>
        <w:rPr>
          <w:rFonts w:ascii="仿宋" w:eastAsia="仿宋" w:hAnsi="仿宋" w:hint="eastAsia"/>
          <w:b/>
          <w:bCs/>
          <w:sz w:val="24"/>
          <w:szCs w:val="24"/>
        </w:rPr>
        <w:t>教学进程安排</w:t>
      </w:r>
    </w:p>
    <w:tbl>
      <w:tblPr>
        <w:tblW w:w="9464" w:type="dxa"/>
        <w:tblLayout w:type="fixed"/>
        <w:tblLook w:val="04A0"/>
      </w:tblPr>
      <w:tblGrid>
        <w:gridCol w:w="392"/>
        <w:gridCol w:w="425"/>
        <w:gridCol w:w="142"/>
        <w:gridCol w:w="425"/>
        <w:gridCol w:w="142"/>
        <w:gridCol w:w="1392"/>
        <w:gridCol w:w="576"/>
        <w:gridCol w:w="548"/>
        <w:gridCol w:w="744"/>
        <w:gridCol w:w="567"/>
        <w:gridCol w:w="992"/>
        <w:gridCol w:w="993"/>
        <w:gridCol w:w="1134"/>
        <w:gridCol w:w="992"/>
      </w:tblGrid>
      <w:tr w:rsidR="00F07E1D">
        <w:trPr>
          <w:trHeight w:val="267"/>
        </w:trPr>
        <w:tc>
          <w:tcPr>
            <w:tcW w:w="817" w:type="dxa"/>
            <w:gridSpan w:val="2"/>
            <w:vMerge w:val="restart"/>
            <w:tcBorders>
              <w:top w:val="single" w:sz="4" w:space="0" w:color="auto"/>
              <w:left w:val="single" w:sz="4" w:space="0" w:color="auto"/>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rPr>
              <w:t xml:space="preserve"> </w:t>
            </w:r>
            <w:r>
              <w:rPr>
                <w:rFonts w:ascii="仿宋" w:eastAsia="仿宋" w:hAnsi="仿宋" w:hint="eastAsia"/>
                <w:kern w:val="0"/>
              </w:rPr>
              <w:t>课程类别</w:t>
            </w:r>
          </w:p>
        </w:tc>
        <w:tc>
          <w:tcPr>
            <w:tcW w:w="567" w:type="dxa"/>
            <w:gridSpan w:val="2"/>
            <w:vMerge w:val="restart"/>
            <w:tcBorders>
              <w:top w:val="single" w:sz="4" w:space="0" w:color="auto"/>
              <w:left w:val="nil"/>
              <w:bottom w:val="single" w:sz="4" w:space="0" w:color="000000"/>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序号</w:t>
            </w:r>
          </w:p>
        </w:tc>
        <w:tc>
          <w:tcPr>
            <w:tcW w:w="1534" w:type="dxa"/>
            <w:gridSpan w:val="2"/>
            <w:vMerge w:val="restart"/>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课程名称</w:t>
            </w:r>
          </w:p>
        </w:tc>
        <w:tc>
          <w:tcPr>
            <w:tcW w:w="576" w:type="dxa"/>
            <w:vMerge w:val="restart"/>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总学时</w:t>
            </w:r>
          </w:p>
        </w:tc>
        <w:tc>
          <w:tcPr>
            <w:tcW w:w="548" w:type="dxa"/>
            <w:vMerge w:val="restart"/>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学分</w:t>
            </w:r>
          </w:p>
        </w:tc>
        <w:tc>
          <w:tcPr>
            <w:tcW w:w="5422" w:type="dxa"/>
            <w:gridSpan w:val="6"/>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按学年、学期教学进程安排</w:t>
            </w:r>
          </w:p>
        </w:tc>
      </w:tr>
      <w:tr w:rsidR="00F07E1D">
        <w:trPr>
          <w:trHeight w:val="218"/>
        </w:trPr>
        <w:tc>
          <w:tcPr>
            <w:tcW w:w="817" w:type="dxa"/>
            <w:gridSpan w:val="2"/>
            <w:vMerge/>
            <w:tcBorders>
              <w:top w:val="single" w:sz="4" w:space="0" w:color="auto"/>
              <w:left w:val="single" w:sz="4"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single" w:sz="4" w:space="0" w:color="auto"/>
              <w:left w:val="nil"/>
              <w:bottom w:val="single" w:sz="4" w:space="0" w:color="000000"/>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1534" w:type="dxa"/>
            <w:gridSpan w:val="2"/>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422" w:type="dxa"/>
            <w:gridSpan w:val="6"/>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（周学时/教学周数）</w:t>
            </w:r>
          </w:p>
        </w:tc>
      </w:tr>
      <w:tr w:rsidR="00F07E1D">
        <w:trPr>
          <w:trHeight w:val="179"/>
        </w:trPr>
        <w:tc>
          <w:tcPr>
            <w:tcW w:w="817" w:type="dxa"/>
            <w:gridSpan w:val="2"/>
            <w:vMerge/>
            <w:tcBorders>
              <w:top w:val="single" w:sz="4" w:space="0" w:color="auto"/>
              <w:left w:val="single" w:sz="4"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single" w:sz="4" w:space="0" w:color="auto"/>
              <w:left w:val="nil"/>
              <w:bottom w:val="single" w:sz="4" w:space="0" w:color="000000"/>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1534" w:type="dxa"/>
            <w:gridSpan w:val="2"/>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1311" w:type="dxa"/>
            <w:gridSpan w:val="2"/>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第一学年</w:t>
            </w:r>
          </w:p>
        </w:tc>
        <w:tc>
          <w:tcPr>
            <w:tcW w:w="1985" w:type="dxa"/>
            <w:gridSpan w:val="2"/>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第二学年</w:t>
            </w:r>
          </w:p>
        </w:tc>
        <w:tc>
          <w:tcPr>
            <w:tcW w:w="2126" w:type="dxa"/>
            <w:gridSpan w:val="2"/>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第三学年</w:t>
            </w:r>
          </w:p>
        </w:tc>
      </w:tr>
      <w:tr w:rsidR="00F07E1D">
        <w:trPr>
          <w:trHeight w:val="279"/>
        </w:trPr>
        <w:tc>
          <w:tcPr>
            <w:tcW w:w="817" w:type="dxa"/>
            <w:gridSpan w:val="2"/>
            <w:vMerge/>
            <w:tcBorders>
              <w:top w:val="single" w:sz="4" w:space="0" w:color="auto"/>
              <w:left w:val="single" w:sz="4"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single" w:sz="4" w:space="0" w:color="auto"/>
              <w:left w:val="nil"/>
              <w:bottom w:val="single" w:sz="4" w:space="0" w:color="000000"/>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1534" w:type="dxa"/>
            <w:gridSpan w:val="2"/>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744"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567"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993"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1134"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5</w:t>
            </w:r>
          </w:p>
        </w:tc>
        <w:tc>
          <w:tcPr>
            <w:tcW w:w="992"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6</w:t>
            </w:r>
          </w:p>
        </w:tc>
      </w:tr>
      <w:tr w:rsidR="00F07E1D">
        <w:trPr>
          <w:trHeight w:val="217"/>
        </w:trPr>
        <w:tc>
          <w:tcPr>
            <w:tcW w:w="817" w:type="dxa"/>
            <w:gridSpan w:val="2"/>
            <w:vMerge/>
            <w:tcBorders>
              <w:top w:val="single" w:sz="4" w:space="0" w:color="auto"/>
              <w:left w:val="single" w:sz="4"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single" w:sz="4" w:space="0" w:color="auto"/>
              <w:left w:val="nil"/>
              <w:bottom w:val="single" w:sz="4" w:space="0" w:color="000000"/>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1534" w:type="dxa"/>
            <w:gridSpan w:val="2"/>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74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20</w:t>
            </w:r>
          </w:p>
        </w:tc>
        <w:tc>
          <w:tcPr>
            <w:tcW w:w="567"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20</w:t>
            </w:r>
          </w:p>
        </w:tc>
        <w:tc>
          <w:tcPr>
            <w:tcW w:w="99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20</w:t>
            </w:r>
          </w:p>
        </w:tc>
        <w:tc>
          <w:tcPr>
            <w:tcW w:w="993"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20</w:t>
            </w:r>
          </w:p>
        </w:tc>
        <w:tc>
          <w:tcPr>
            <w:tcW w:w="113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20</w:t>
            </w:r>
          </w:p>
        </w:tc>
        <w:tc>
          <w:tcPr>
            <w:tcW w:w="99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20</w:t>
            </w:r>
          </w:p>
        </w:tc>
      </w:tr>
      <w:tr w:rsidR="00F07E1D">
        <w:trPr>
          <w:trHeight w:val="285"/>
        </w:trPr>
        <w:tc>
          <w:tcPr>
            <w:tcW w:w="392" w:type="dxa"/>
            <w:vMerge w:val="restart"/>
            <w:tcBorders>
              <w:top w:val="nil"/>
              <w:left w:val="single" w:sz="8" w:space="0" w:color="auto"/>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lastRenderedPageBreak/>
              <w:t>主修课程</w:t>
            </w:r>
          </w:p>
        </w:tc>
        <w:tc>
          <w:tcPr>
            <w:tcW w:w="425" w:type="dxa"/>
            <w:vMerge w:val="restart"/>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公共课程模块</w:t>
            </w: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语文</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300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15</w:t>
            </w:r>
          </w:p>
        </w:tc>
        <w:tc>
          <w:tcPr>
            <w:tcW w:w="74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567"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99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993"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113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英语</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200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10</w:t>
            </w:r>
          </w:p>
        </w:tc>
        <w:tc>
          <w:tcPr>
            <w:tcW w:w="74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567"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rPr>
            </w:pPr>
            <w:r>
              <w:rPr>
                <w:rFonts w:ascii="仿宋" w:eastAsia="仿宋" w:hAnsi="仿宋" w:hint="eastAsia"/>
                <w:kern w:val="0"/>
              </w:rPr>
              <w:t>2</w:t>
            </w:r>
          </w:p>
        </w:tc>
        <w:tc>
          <w:tcPr>
            <w:tcW w:w="993"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rPr>
            </w:pPr>
            <w:r>
              <w:rPr>
                <w:rFonts w:ascii="仿宋" w:eastAsia="仿宋" w:hAnsi="仿宋" w:hint="eastAsia"/>
                <w:kern w:val="0"/>
              </w:rPr>
              <w:t>2</w:t>
            </w:r>
          </w:p>
        </w:tc>
        <w:tc>
          <w:tcPr>
            <w:tcW w:w="113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数学</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200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10</w:t>
            </w:r>
          </w:p>
        </w:tc>
        <w:tc>
          <w:tcPr>
            <w:tcW w:w="74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567"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993"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113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sz w:val="18"/>
                <w:szCs w:val="18"/>
              </w:rPr>
              <w:t>职业道德与法律</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5</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sz w:val="18"/>
                <w:szCs w:val="18"/>
              </w:rPr>
              <w:t>经济政治与社会</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6</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哲学与人生</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7</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职业生涯规划</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8</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体育</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200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10</w:t>
            </w:r>
          </w:p>
        </w:tc>
        <w:tc>
          <w:tcPr>
            <w:tcW w:w="74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567"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993"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113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9</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形体礼仪</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567"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10</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普通话</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567"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11</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计算机基础</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240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12</w:t>
            </w:r>
          </w:p>
        </w:tc>
        <w:tc>
          <w:tcPr>
            <w:tcW w:w="74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567"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99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993"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12</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rPr>
                <w:rFonts w:ascii="仿宋" w:eastAsia="仿宋" w:hAnsi="仿宋"/>
                <w:kern w:val="0"/>
              </w:rPr>
            </w:pPr>
            <w:r>
              <w:rPr>
                <w:rFonts w:ascii="仿宋" w:eastAsia="仿宋" w:hAnsi="仿宋" w:hint="eastAsia"/>
                <w:kern w:val="0"/>
              </w:rPr>
              <w:t xml:space="preserve">      书法</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20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val="restart"/>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专业核心课程模块</w:t>
            </w: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13</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物流基础</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14</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Photoshop</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15</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rPr>
                <w:rFonts w:ascii="仿宋" w:eastAsia="仿宋" w:hAnsi="仿宋"/>
                <w:kern w:val="0"/>
              </w:rPr>
            </w:pPr>
            <w:r>
              <w:rPr>
                <w:rFonts w:ascii="仿宋" w:eastAsia="仿宋" w:hAnsi="仿宋" w:hint="eastAsia"/>
                <w:kern w:val="0"/>
              </w:rPr>
              <w:t xml:space="preserve">  Coroldraw</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80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74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16</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ind w:firstLineChars="150" w:firstLine="315"/>
              <w:rPr>
                <w:rFonts w:ascii="仿宋" w:eastAsia="仿宋" w:hAnsi="仿宋"/>
                <w:kern w:val="0"/>
              </w:rPr>
            </w:pPr>
            <w:r>
              <w:rPr>
                <w:rFonts w:ascii="仿宋" w:eastAsia="仿宋" w:hAnsi="仿宋" w:hint="eastAsia"/>
                <w:kern w:val="0"/>
              </w:rPr>
              <w:t>flash</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17</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市场营销</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80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74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508"/>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18</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电子商务基础</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80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74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417"/>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19</w:t>
            </w:r>
          </w:p>
        </w:tc>
        <w:tc>
          <w:tcPr>
            <w:tcW w:w="153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电商实务</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260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ind w:firstLineChars="50" w:firstLine="105"/>
              <w:rPr>
                <w:rFonts w:ascii="仿宋" w:eastAsia="仿宋" w:hAnsi="仿宋"/>
                <w:kern w:val="0"/>
              </w:rPr>
            </w:pPr>
            <w:r>
              <w:rPr>
                <w:rFonts w:ascii="仿宋" w:eastAsia="仿宋" w:hAnsi="仿宋" w:hint="eastAsia"/>
                <w:kern w:val="0"/>
              </w:rPr>
              <w:t>13</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5</w:t>
            </w:r>
          </w:p>
        </w:tc>
        <w:tc>
          <w:tcPr>
            <w:tcW w:w="113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8</w:t>
            </w: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2526" w:type="dxa"/>
            <w:gridSpan w:val="5"/>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综合生产实习</w:t>
            </w:r>
          </w:p>
        </w:tc>
        <w:tc>
          <w:tcPr>
            <w:tcW w:w="576" w:type="dxa"/>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600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30</w:t>
            </w:r>
          </w:p>
        </w:tc>
        <w:tc>
          <w:tcPr>
            <w:tcW w:w="744" w:type="dxa"/>
            <w:tcBorders>
              <w:top w:val="nil"/>
              <w:left w:val="nil"/>
              <w:bottom w:val="single" w:sz="4" w:space="0" w:color="auto"/>
              <w:right w:val="single" w:sz="4" w:space="0" w:color="auto"/>
            </w:tcBorders>
            <w:vAlign w:val="bottom"/>
          </w:tcPr>
          <w:p w:rsidR="00F07E1D" w:rsidRDefault="00F07E1D">
            <w:pPr>
              <w:spacing w:line="276" w:lineRule="auto"/>
              <w:jc w:val="center"/>
              <w:rPr>
                <w:rFonts w:ascii="仿宋" w:eastAsia="仿宋" w:hAnsi="仿宋" w:cs="Arial"/>
              </w:rPr>
            </w:pP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30</w:t>
            </w:r>
          </w:p>
        </w:tc>
      </w:tr>
      <w:tr w:rsidR="00F07E1D">
        <w:trPr>
          <w:trHeight w:val="285"/>
        </w:trPr>
        <w:tc>
          <w:tcPr>
            <w:tcW w:w="392" w:type="dxa"/>
            <w:vMerge w:val="restart"/>
            <w:tcBorders>
              <w:top w:val="nil"/>
              <w:left w:val="single" w:sz="8" w:space="0" w:color="auto"/>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限定选修课程</w:t>
            </w:r>
          </w:p>
        </w:tc>
        <w:tc>
          <w:tcPr>
            <w:tcW w:w="567" w:type="dxa"/>
            <w:gridSpan w:val="2"/>
            <w:vMerge w:val="restart"/>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专门化项目课程模块</w:t>
            </w: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20</w:t>
            </w:r>
          </w:p>
        </w:tc>
        <w:tc>
          <w:tcPr>
            <w:tcW w:w="1392"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市场营销</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74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21</w:t>
            </w:r>
          </w:p>
        </w:tc>
        <w:tc>
          <w:tcPr>
            <w:tcW w:w="1392" w:type="dxa"/>
            <w:tcBorders>
              <w:top w:val="nil"/>
              <w:left w:val="nil"/>
              <w:bottom w:val="single" w:sz="4" w:space="0" w:color="auto"/>
              <w:right w:val="single" w:sz="4" w:space="0" w:color="auto"/>
            </w:tcBorders>
            <w:vAlign w:val="center"/>
          </w:tcPr>
          <w:p w:rsidR="00F07E1D" w:rsidRDefault="00473ABC">
            <w:pPr>
              <w:widowControl/>
              <w:spacing w:line="276" w:lineRule="auto"/>
              <w:rPr>
                <w:rFonts w:ascii="仿宋" w:eastAsia="仿宋" w:hAnsi="仿宋"/>
                <w:kern w:val="0"/>
              </w:rPr>
            </w:pPr>
            <w:r>
              <w:rPr>
                <w:rFonts w:ascii="仿宋" w:eastAsia="仿宋" w:hAnsi="仿宋" w:hint="eastAsia"/>
                <w:kern w:val="0"/>
              </w:rPr>
              <w:t xml:space="preserve">  网络技术</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80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22</w:t>
            </w:r>
          </w:p>
        </w:tc>
        <w:tc>
          <w:tcPr>
            <w:tcW w:w="1392" w:type="dxa"/>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经济法</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ind w:firstLineChars="50" w:firstLine="105"/>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473ABC">
            <w:pPr>
              <w:widowControl/>
              <w:spacing w:line="276" w:lineRule="auto"/>
              <w:ind w:firstLineChars="100" w:firstLine="210"/>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23</w:t>
            </w:r>
          </w:p>
        </w:tc>
        <w:tc>
          <w:tcPr>
            <w:tcW w:w="1392" w:type="dxa"/>
            <w:tcBorders>
              <w:top w:val="nil"/>
              <w:left w:val="nil"/>
              <w:bottom w:val="single" w:sz="4" w:space="0" w:color="auto"/>
              <w:right w:val="single" w:sz="4" w:space="0" w:color="auto"/>
            </w:tcBorders>
            <w:vAlign w:val="center"/>
          </w:tcPr>
          <w:p w:rsidR="00F07E1D" w:rsidRDefault="00473ABC">
            <w:pPr>
              <w:widowControl/>
              <w:spacing w:line="276" w:lineRule="auto"/>
              <w:rPr>
                <w:rFonts w:ascii="仿宋" w:eastAsia="仿宋" w:hAnsi="仿宋"/>
                <w:kern w:val="0"/>
              </w:rPr>
            </w:pPr>
            <w:r>
              <w:rPr>
                <w:rFonts w:ascii="仿宋" w:eastAsia="仿宋" w:hAnsi="仿宋" w:hint="eastAsia"/>
                <w:kern w:val="0"/>
              </w:rPr>
              <w:t xml:space="preserve"> </w:t>
            </w:r>
            <w:r>
              <w:rPr>
                <w:rFonts w:ascii="仿宋" w:eastAsia="仿宋" w:hAnsi="仿宋" w:hint="eastAsia"/>
                <w:kern w:val="0"/>
                <w:sz w:val="18"/>
                <w:szCs w:val="18"/>
              </w:rPr>
              <w:t xml:space="preserve"> 消费心理学</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ind w:firstLineChars="50" w:firstLine="105"/>
              <w:rPr>
                <w:rFonts w:ascii="仿宋" w:eastAsia="仿宋" w:hAnsi="仿宋"/>
                <w:kern w:val="0"/>
              </w:rPr>
            </w:pPr>
            <w:r>
              <w:rPr>
                <w:rFonts w:ascii="仿宋" w:eastAsia="仿宋" w:hAnsi="仿宋" w:hint="eastAsia"/>
                <w:kern w:val="0"/>
              </w:rPr>
              <w:t>3</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24</w:t>
            </w:r>
          </w:p>
        </w:tc>
        <w:tc>
          <w:tcPr>
            <w:tcW w:w="1392" w:type="dxa"/>
            <w:tcBorders>
              <w:top w:val="nil"/>
              <w:left w:val="nil"/>
              <w:bottom w:val="single" w:sz="4" w:space="0" w:color="auto"/>
              <w:right w:val="single" w:sz="4" w:space="0" w:color="auto"/>
            </w:tcBorders>
            <w:vAlign w:val="center"/>
          </w:tcPr>
          <w:p w:rsidR="00F07E1D" w:rsidRDefault="00473ABC">
            <w:pPr>
              <w:widowControl/>
              <w:spacing w:line="276" w:lineRule="auto"/>
              <w:rPr>
                <w:rFonts w:ascii="仿宋" w:eastAsia="仿宋" w:hAnsi="仿宋"/>
                <w:kern w:val="0"/>
              </w:rPr>
            </w:pPr>
            <w:r>
              <w:rPr>
                <w:rFonts w:ascii="仿宋" w:eastAsia="仿宋" w:hAnsi="仿宋" w:hint="eastAsia"/>
                <w:kern w:val="0"/>
                <w:sz w:val="16"/>
                <w:szCs w:val="16"/>
              </w:rPr>
              <w:t>财经应用文写作</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ind w:firstLineChars="50" w:firstLine="105"/>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25</w:t>
            </w:r>
          </w:p>
        </w:tc>
        <w:tc>
          <w:tcPr>
            <w:tcW w:w="1392" w:type="dxa"/>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网站美工</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80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ind w:firstLineChars="50" w:firstLine="105"/>
              <w:rPr>
                <w:rFonts w:ascii="仿宋" w:eastAsia="仿宋" w:hAnsi="仿宋"/>
                <w:kern w:val="0"/>
              </w:rPr>
            </w:pPr>
            <w:r>
              <w:rPr>
                <w:rFonts w:ascii="仿宋" w:eastAsia="仿宋" w:hAnsi="仿宋" w:hint="eastAsia"/>
                <w:kern w:val="0"/>
              </w:rPr>
              <w:t>4</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26</w:t>
            </w:r>
          </w:p>
        </w:tc>
        <w:tc>
          <w:tcPr>
            <w:tcW w:w="1392" w:type="dxa"/>
            <w:tcBorders>
              <w:top w:val="nil"/>
              <w:left w:val="nil"/>
              <w:bottom w:val="single" w:sz="4" w:space="0" w:color="auto"/>
              <w:right w:val="single" w:sz="4" w:space="0" w:color="auto"/>
            </w:tcBorders>
            <w:vAlign w:val="center"/>
          </w:tcPr>
          <w:p w:rsidR="00F07E1D" w:rsidRDefault="00473ABC">
            <w:pPr>
              <w:widowControl/>
              <w:spacing w:line="276" w:lineRule="auto"/>
              <w:rPr>
                <w:rFonts w:ascii="仿宋" w:eastAsia="仿宋" w:hAnsi="仿宋"/>
                <w:kern w:val="0"/>
              </w:rPr>
            </w:pPr>
            <w:r>
              <w:rPr>
                <w:rFonts w:ascii="仿宋" w:eastAsia="仿宋" w:hAnsi="仿宋" w:hint="eastAsia"/>
                <w:kern w:val="0"/>
              </w:rPr>
              <w:t>个人理财</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27</w:t>
            </w:r>
          </w:p>
        </w:tc>
        <w:tc>
          <w:tcPr>
            <w:tcW w:w="1392" w:type="dxa"/>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sz w:val="18"/>
                <w:szCs w:val="18"/>
              </w:rPr>
              <w:t>个人形象设计</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28</w:t>
            </w:r>
          </w:p>
        </w:tc>
        <w:tc>
          <w:tcPr>
            <w:tcW w:w="1392" w:type="dxa"/>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rPr>
              <w:t>手绘POP</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29</w:t>
            </w:r>
          </w:p>
        </w:tc>
        <w:tc>
          <w:tcPr>
            <w:tcW w:w="1392" w:type="dxa"/>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rPr>
              <w:t>商业礼仪</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20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30</w:t>
            </w:r>
          </w:p>
        </w:tc>
        <w:tc>
          <w:tcPr>
            <w:tcW w:w="1392" w:type="dxa"/>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金融实务</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31</w:t>
            </w:r>
          </w:p>
        </w:tc>
        <w:tc>
          <w:tcPr>
            <w:tcW w:w="1392" w:type="dxa"/>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sz w:val="18"/>
                <w:szCs w:val="18"/>
              </w:rPr>
              <w:t>企业经营实训</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100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5</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5</w:t>
            </w: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32</w:t>
            </w:r>
          </w:p>
        </w:tc>
        <w:tc>
          <w:tcPr>
            <w:tcW w:w="1392"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商品知识</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33</w:t>
            </w:r>
          </w:p>
        </w:tc>
        <w:tc>
          <w:tcPr>
            <w:tcW w:w="1392"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营销实务</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280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14</w:t>
            </w:r>
          </w:p>
        </w:tc>
        <w:tc>
          <w:tcPr>
            <w:tcW w:w="74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5</w:t>
            </w:r>
          </w:p>
        </w:tc>
        <w:tc>
          <w:tcPr>
            <w:tcW w:w="113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6</w:t>
            </w: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92"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34</w:t>
            </w:r>
          </w:p>
        </w:tc>
        <w:tc>
          <w:tcPr>
            <w:tcW w:w="1392"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点钞</w:t>
            </w:r>
          </w:p>
        </w:tc>
        <w:tc>
          <w:tcPr>
            <w:tcW w:w="576"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20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74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567"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2918" w:type="dxa"/>
            <w:gridSpan w:val="6"/>
            <w:tcBorders>
              <w:top w:val="single" w:sz="4" w:space="0" w:color="auto"/>
              <w:left w:val="single" w:sz="8" w:space="0" w:color="auto"/>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周课时及学分小计</w:t>
            </w:r>
          </w:p>
        </w:tc>
        <w:tc>
          <w:tcPr>
            <w:tcW w:w="576"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sz w:val="18"/>
                <w:szCs w:val="18"/>
              </w:rPr>
              <w:t>3600</w:t>
            </w:r>
          </w:p>
        </w:tc>
        <w:tc>
          <w:tcPr>
            <w:tcW w:w="54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180</w:t>
            </w:r>
          </w:p>
        </w:tc>
        <w:tc>
          <w:tcPr>
            <w:tcW w:w="74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30</w:t>
            </w:r>
          </w:p>
        </w:tc>
        <w:tc>
          <w:tcPr>
            <w:tcW w:w="567"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rPr>
              <w:t>3</w:t>
            </w:r>
            <w:r>
              <w:rPr>
                <w:rFonts w:ascii="仿宋" w:eastAsia="仿宋" w:hAnsi="仿宋" w:cs="Arial" w:hint="eastAsia"/>
              </w:rPr>
              <w:t>0</w:t>
            </w:r>
          </w:p>
        </w:tc>
        <w:tc>
          <w:tcPr>
            <w:tcW w:w="99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30</w:t>
            </w:r>
          </w:p>
        </w:tc>
        <w:tc>
          <w:tcPr>
            <w:tcW w:w="993"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30</w:t>
            </w:r>
          </w:p>
        </w:tc>
        <w:tc>
          <w:tcPr>
            <w:tcW w:w="1134"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30</w:t>
            </w:r>
          </w:p>
        </w:tc>
        <w:tc>
          <w:tcPr>
            <w:tcW w:w="99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30</w:t>
            </w:r>
          </w:p>
        </w:tc>
      </w:tr>
      <w:tr w:rsidR="00F07E1D">
        <w:trPr>
          <w:trHeight w:val="300"/>
        </w:trPr>
        <w:tc>
          <w:tcPr>
            <w:tcW w:w="2918" w:type="dxa"/>
            <w:gridSpan w:val="6"/>
            <w:tcBorders>
              <w:top w:val="single" w:sz="4" w:space="0" w:color="auto"/>
              <w:left w:val="single" w:sz="8" w:space="0" w:color="auto"/>
              <w:bottom w:val="single" w:sz="8"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总课时</w:t>
            </w:r>
          </w:p>
        </w:tc>
        <w:tc>
          <w:tcPr>
            <w:tcW w:w="6546" w:type="dxa"/>
            <w:gridSpan w:val="8"/>
            <w:tcBorders>
              <w:top w:val="single" w:sz="4" w:space="0" w:color="auto"/>
              <w:left w:val="nil"/>
              <w:bottom w:val="single" w:sz="8" w:space="0" w:color="auto"/>
              <w:right w:val="single" w:sz="8" w:space="0" w:color="000000"/>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3600</w:t>
            </w:r>
          </w:p>
        </w:tc>
      </w:tr>
    </w:tbl>
    <w:p w:rsidR="00F07E1D" w:rsidRDefault="00473ABC">
      <w:pPr>
        <w:spacing w:line="360" w:lineRule="auto"/>
        <w:rPr>
          <w:rFonts w:ascii="仿宋" w:eastAsia="仿宋" w:hAnsi="仿宋"/>
          <w:sz w:val="24"/>
          <w:szCs w:val="24"/>
        </w:rPr>
      </w:pPr>
      <w:r>
        <w:rPr>
          <w:rFonts w:ascii="仿宋" w:eastAsia="仿宋" w:hAnsi="仿宋"/>
          <w:sz w:val="24"/>
          <w:szCs w:val="24"/>
        </w:rPr>
        <w:lastRenderedPageBreak/>
        <w:t xml:space="preserve"> </w:t>
      </w:r>
      <w:r>
        <w:rPr>
          <w:rFonts w:ascii="仿宋" w:eastAsia="仿宋" w:hAnsi="仿宋" w:hint="eastAsia"/>
          <w:sz w:val="24"/>
          <w:szCs w:val="24"/>
        </w:rPr>
        <w:t>注：总学时3600。</w:t>
      </w:r>
    </w:p>
    <w:p w:rsidR="00F07E1D" w:rsidRDefault="00473ABC">
      <w:pPr>
        <w:spacing w:line="360" w:lineRule="auto"/>
        <w:jc w:val="center"/>
        <w:rPr>
          <w:rFonts w:ascii="仿宋" w:eastAsia="仿宋" w:hAnsi="仿宋"/>
          <w:sz w:val="24"/>
          <w:szCs w:val="24"/>
        </w:rPr>
      </w:pPr>
      <w:r>
        <w:rPr>
          <w:rFonts w:ascii="仿宋" w:eastAsia="仿宋" w:hAnsi="仿宋" w:hint="eastAsia"/>
          <w:sz w:val="24"/>
          <w:szCs w:val="24"/>
        </w:rPr>
        <w:t xml:space="preserve"> 专业技能课程开设对比分析表</w:t>
      </w:r>
    </w:p>
    <w:tbl>
      <w:tblPr>
        <w:tblStyle w:val="af"/>
        <w:tblW w:w="9464" w:type="dxa"/>
        <w:jc w:val="center"/>
        <w:tblLayout w:type="fixed"/>
        <w:tblLook w:val="04A0"/>
      </w:tblPr>
      <w:tblGrid>
        <w:gridCol w:w="4928"/>
        <w:gridCol w:w="4536"/>
      </w:tblGrid>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专业大类名称</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财经商贸类</w:t>
            </w:r>
          </w:p>
        </w:tc>
      </w:tr>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子专业名称</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电子商务</w:t>
            </w:r>
          </w:p>
        </w:tc>
      </w:tr>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专业教学标准核心课程数</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8</w:t>
            </w:r>
          </w:p>
        </w:tc>
      </w:tr>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学校实际专业核心课程开设数</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7</w:t>
            </w:r>
          </w:p>
        </w:tc>
      </w:tr>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学校核心课程占比（%）</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87.5%</w:t>
            </w:r>
          </w:p>
        </w:tc>
      </w:tr>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专业教学标准核心课程总课时</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720</w:t>
            </w:r>
          </w:p>
        </w:tc>
      </w:tr>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学校实际专业核心课程总课时</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700</w:t>
            </w:r>
          </w:p>
        </w:tc>
      </w:tr>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学校专业核心课程总课时占比（%）</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97.2%</w:t>
            </w:r>
          </w:p>
        </w:tc>
      </w:tr>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专业教学标准专业方向课程数</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10</w:t>
            </w:r>
          </w:p>
        </w:tc>
      </w:tr>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学校实际专业方向课程数</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6</w:t>
            </w:r>
          </w:p>
        </w:tc>
      </w:tr>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学校专业方向课程开设占比（%）</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60%</w:t>
            </w:r>
          </w:p>
        </w:tc>
      </w:tr>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专业教学标准专业方向课程总课时</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648</w:t>
            </w:r>
          </w:p>
        </w:tc>
      </w:tr>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学校实际专业方向课程总课时</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520</w:t>
            </w:r>
          </w:p>
        </w:tc>
      </w:tr>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学校专业方向课程总课时占比（%）</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80.2%</w:t>
            </w:r>
          </w:p>
        </w:tc>
      </w:tr>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专业教学标准校内实训实习室数量</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3</w:t>
            </w:r>
          </w:p>
        </w:tc>
      </w:tr>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学校实际校内专业实训实习室数量</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3</w:t>
            </w:r>
          </w:p>
        </w:tc>
      </w:tr>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学校校内专业实训实习室数占比（%）</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100%</w:t>
            </w:r>
          </w:p>
        </w:tc>
      </w:tr>
      <w:tr w:rsidR="00F07E1D">
        <w:trPr>
          <w:jc w:val="center"/>
        </w:trPr>
        <w:tc>
          <w:tcPr>
            <w:tcW w:w="4928"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开设有其它专业选修课数</w:t>
            </w:r>
          </w:p>
        </w:tc>
        <w:tc>
          <w:tcPr>
            <w:tcW w:w="4536" w:type="dxa"/>
            <w:tcBorders>
              <w:top w:val="single" w:sz="4" w:space="0" w:color="auto"/>
              <w:left w:val="nil"/>
              <w:bottom w:val="single" w:sz="4" w:space="0" w:color="auto"/>
              <w:right w:val="single" w:sz="4" w:space="0" w:color="auto"/>
            </w:tcBorders>
          </w:tcPr>
          <w:p w:rsidR="00F07E1D" w:rsidRDefault="00473ABC">
            <w:pPr>
              <w:spacing w:line="276" w:lineRule="auto"/>
              <w:jc w:val="center"/>
              <w:rPr>
                <w:rFonts w:ascii="仿宋" w:eastAsia="仿宋" w:hAnsi="仿宋"/>
              </w:rPr>
            </w:pPr>
            <w:r>
              <w:rPr>
                <w:rFonts w:ascii="仿宋" w:eastAsia="仿宋" w:hAnsi="仿宋" w:hint="eastAsia"/>
                <w:kern w:val="0"/>
              </w:rPr>
              <w:t>8</w:t>
            </w:r>
          </w:p>
        </w:tc>
      </w:tr>
    </w:tbl>
    <w:p w:rsidR="00F07E1D" w:rsidRDefault="00473ABC">
      <w:pPr>
        <w:spacing w:line="360" w:lineRule="auto"/>
        <w:rPr>
          <w:rFonts w:ascii="仿宋" w:eastAsia="仿宋" w:hAnsi="仿宋"/>
          <w:b/>
          <w:bCs/>
          <w:sz w:val="24"/>
          <w:szCs w:val="24"/>
        </w:rPr>
      </w:pPr>
      <w:r>
        <w:rPr>
          <w:rFonts w:ascii="仿宋" w:eastAsia="仿宋" w:hAnsi="仿宋"/>
          <w:b/>
          <w:bCs/>
          <w:sz w:val="24"/>
          <w:szCs w:val="24"/>
        </w:rPr>
        <w:t xml:space="preserve"> </w:t>
      </w:r>
    </w:p>
    <w:p w:rsidR="00F07E1D" w:rsidRDefault="00473ABC" w:rsidP="00644E5C">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主要专业课程教学要求</w:t>
      </w:r>
    </w:p>
    <w:tbl>
      <w:tblPr>
        <w:tblStyle w:val="af"/>
        <w:tblW w:w="9464" w:type="dxa"/>
        <w:tblLayout w:type="fixed"/>
        <w:tblLook w:val="04A0"/>
      </w:tblPr>
      <w:tblGrid>
        <w:gridCol w:w="1668"/>
        <w:gridCol w:w="2974"/>
        <w:gridCol w:w="4822"/>
      </w:tblGrid>
      <w:tr w:rsidR="00F07E1D">
        <w:tc>
          <w:tcPr>
            <w:tcW w:w="1668"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rPr>
            </w:pPr>
            <w:r>
              <w:rPr>
                <w:rFonts w:ascii="仿宋" w:eastAsia="仿宋" w:hAnsi="仿宋" w:hint="eastAsia"/>
                <w:kern w:val="0"/>
              </w:rPr>
              <w:t>课程名称</w:t>
            </w:r>
          </w:p>
        </w:tc>
        <w:tc>
          <w:tcPr>
            <w:tcW w:w="2974"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center"/>
              <w:rPr>
                <w:rFonts w:ascii="仿宋" w:eastAsia="仿宋" w:hAnsi="仿宋"/>
              </w:rPr>
            </w:pPr>
            <w:r>
              <w:rPr>
                <w:rFonts w:ascii="仿宋" w:eastAsia="仿宋" w:hAnsi="仿宋" w:hint="eastAsia"/>
                <w:kern w:val="0"/>
              </w:rPr>
              <w:t>主要内容</w:t>
            </w:r>
          </w:p>
        </w:tc>
        <w:tc>
          <w:tcPr>
            <w:tcW w:w="482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center"/>
              <w:rPr>
                <w:rFonts w:ascii="仿宋" w:eastAsia="仿宋" w:hAnsi="仿宋"/>
              </w:rPr>
            </w:pPr>
            <w:r>
              <w:rPr>
                <w:rFonts w:ascii="仿宋" w:eastAsia="仿宋" w:hAnsi="仿宋" w:hint="eastAsia"/>
                <w:kern w:val="0"/>
              </w:rPr>
              <w:t>能力要求</w:t>
            </w:r>
          </w:p>
        </w:tc>
      </w:tr>
      <w:tr w:rsidR="00F07E1D">
        <w:tc>
          <w:tcPr>
            <w:tcW w:w="1668"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rPr>
            </w:pPr>
            <w:r>
              <w:rPr>
                <w:rFonts w:ascii="仿宋" w:eastAsia="仿宋" w:hAnsi="仿宋" w:hint="eastAsia"/>
                <w:color w:val="000000"/>
                <w:kern w:val="0"/>
              </w:rPr>
              <w:t>电子商务基础</w:t>
            </w:r>
          </w:p>
        </w:tc>
        <w:tc>
          <w:tcPr>
            <w:tcW w:w="2974" w:type="dxa"/>
            <w:tcBorders>
              <w:top w:val="single" w:sz="4" w:space="0" w:color="auto"/>
              <w:left w:val="nil"/>
              <w:bottom w:val="single" w:sz="4" w:space="0" w:color="auto"/>
              <w:right w:val="single" w:sz="4" w:space="0" w:color="auto"/>
            </w:tcBorders>
            <w:vAlign w:val="center"/>
          </w:tcPr>
          <w:p w:rsidR="00F07E1D" w:rsidRDefault="00473ABC" w:rsidP="00644E5C">
            <w:pPr>
              <w:pStyle w:val="11"/>
              <w:numPr>
                <w:ilvl w:val="0"/>
                <w:numId w:val="25"/>
              </w:numPr>
              <w:spacing w:line="276" w:lineRule="auto"/>
              <w:ind w:firstLineChars="0"/>
              <w:jc w:val="left"/>
              <w:rPr>
                <w:rFonts w:ascii="仿宋" w:eastAsia="仿宋" w:hAnsi="仿宋"/>
                <w:color w:val="000000"/>
              </w:rPr>
            </w:pPr>
            <w:r>
              <w:rPr>
                <w:rFonts w:ascii="仿宋" w:eastAsia="仿宋" w:hAnsi="仿宋" w:hint="eastAsia"/>
                <w:color w:val="000000"/>
                <w:kern w:val="0"/>
              </w:rPr>
              <w:t>走进电子商务</w:t>
            </w:r>
          </w:p>
          <w:p w:rsidR="00F07E1D" w:rsidRDefault="00473ABC" w:rsidP="00644E5C">
            <w:pPr>
              <w:pStyle w:val="11"/>
              <w:numPr>
                <w:ilvl w:val="0"/>
                <w:numId w:val="25"/>
              </w:numPr>
              <w:spacing w:line="276" w:lineRule="auto"/>
              <w:ind w:firstLineChars="0"/>
              <w:jc w:val="left"/>
              <w:rPr>
                <w:rFonts w:ascii="仿宋" w:eastAsia="仿宋" w:hAnsi="仿宋"/>
                <w:color w:val="000000"/>
                <w:kern w:val="0"/>
              </w:rPr>
            </w:pPr>
            <w:r>
              <w:rPr>
                <w:rFonts w:ascii="仿宋" w:eastAsia="仿宋" w:hAnsi="仿宋" w:hint="eastAsia"/>
                <w:color w:val="000000"/>
                <w:kern w:val="0"/>
              </w:rPr>
              <w:t>了解B2B电子商务模式</w:t>
            </w:r>
          </w:p>
          <w:p w:rsidR="00F07E1D" w:rsidRDefault="00473ABC" w:rsidP="00644E5C">
            <w:pPr>
              <w:pStyle w:val="11"/>
              <w:numPr>
                <w:ilvl w:val="0"/>
                <w:numId w:val="25"/>
              </w:numPr>
              <w:spacing w:line="276" w:lineRule="auto"/>
              <w:ind w:firstLineChars="0"/>
              <w:jc w:val="left"/>
              <w:rPr>
                <w:rFonts w:ascii="仿宋" w:eastAsia="仿宋" w:hAnsi="仿宋"/>
                <w:color w:val="000000"/>
                <w:kern w:val="0"/>
              </w:rPr>
            </w:pPr>
            <w:r>
              <w:rPr>
                <w:rFonts w:ascii="仿宋" w:eastAsia="仿宋" w:hAnsi="仿宋" w:hint="eastAsia"/>
                <w:color w:val="000000"/>
                <w:kern w:val="0"/>
              </w:rPr>
              <w:t>体验B2C电子商务模式</w:t>
            </w:r>
          </w:p>
          <w:p w:rsidR="00F07E1D" w:rsidRDefault="00473ABC" w:rsidP="00644E5C">
            <w:pPr>
              <w:pStyle w:val="11"/>
              <w:numPr>
                <w:ilvl w:val="0"/>
                <w:numId w:val="25"/>
              </w:numPr>
              <w:spacing w:line="276" w:lineRule="auto"/>
              <w:ind w:firstLineChars="0"/>
              <w:jc w:val="left"/>
              <w:rPr>
                <w:rFonts w:ascii="仿宋" w:eastAsia="仿宋" w:hAnsi="仿宋"/>
                <w:color w:val="000000"/>
                <w:kern w:val="0"/>
              </w:rPr>
            </w:pPr>
            <w:r>
              <w:rPr>
                <w:rFonts w:ascii="仿宋" w:eastAsia="仿宋" w:hAnsi="仿宋" w:hint="eastAsia"/>
                <w:color w:val="000000"/>
                <w:kern w:val="0"/>
              </w:rPr>
              <w:t>开展C2C电子商务实践</w:t>
            </w:r>
          </w:p>
          <w:p w:rsidR="00F07E1D" w:rsidRDefault="00473ABC" w:rsidP="00644E5C">
            <w:pPr>
              <w:pStyle w:val="11"/>
              <w:numPr>
                <w:ilvl w:val="0"/>
                <w:numId w:val="25"/>
              </w:numPr>
              <w:spacing w:line="276" w:lineRule="auto"/>
              <w:ind w:firstLineChars="0"/>
              <w:jc w:val="left"/>
              <w:rPr>
                <w:rFonts w:ascii="仿宋" w:eastAsia="仿宋" w:hAnsi="仿宋"/>
                <w:color w:val="000000"/>
                <w:kern w:val="0"/>
              </w:rPr>
            </w:pPr>
            <w:r>
              <w:rPr>
                <w:rFonts w:ascii="仿宋" w:eastAsia="仿宋" w:hAnsi="仿宋" w:hint="eastAsia"/>
                <w:color w:val="000000"/>
                <w:kern w:val="0"/>
              </w:rPr>
              <w:t>实现网上支付</w:t>
            </w:r>
          </w:p>
          <w:p w:rsidR="00F07E1D" w:rsidRDefault="00473ABC" w:rsidP="00644E5C">
            <w:pPr>
              <w:pStyle w:val="11"/>
              <w:numPr>
                <w:ilvl w:val="0"/>
                <w:numId w:val="25"/>
              </w:numPr>
              <w:spacing w:line="276" w:lineRule="auto"/>
              <w:ind w:firstLineChars="0"/>
              <w:jc w:val="left"/>
              <w:rPr>
                <w:rFonts w:ascii="仿宋" w:eastAsia="仿宋" w:hAnsi="仿宋"/>
                <w:color w:val="000000"/>
                <w:kern w:val="0"/>
              </w:rPr>
            </w:pPr>
            <w:r>
              <w:rPr>
                <w:rFonts w:ascii="仿宋" w:eastAsia="仿宋" w:hAnsi="仿宋" w:hint="eastAsia"/>
                <w:color w:val="000000"/>
                <w:kern w:val="0"/>
              </w:rPr>
              <w:t>搭建网上商店</w:t>
            </w:r>
          </w:p>
          <w:p w:rsidR="00F07E1D" w:rsidRDefault="00473ABC" w:rsidP="00644E5C">
            <w:pPr>
              <w:pStyle w:val="11"/>
              <w:numPr>
                <w:ilvl w:val="0"/>
                <w:numId w:val="25"/>
              </w:numPr>
              <w:spacing w:line="276" w:lineRule="auto"/>
              <w:ind w:firstLineChars="0"/>
              <w:jc w:val="left"/>
              <w:rPr>
                <w:rFonts w:ascii="仿宋" w:eastAsia="仿宋" w:hAnsi="仿宋"/>
                <w:color w:val="000000"/>
                <w:kern w:val="0"/>
              </w:rPr>
            </w:pPr>
            <w:r>
              <w:rPr>
                <w:rFonts w:ascii="仿宋" w:eastAsia="仿宋" w:hAnsi="仿宋" w:hint="eastAsia"/>
                <w:color w:val="000000"/>
                <w:kern w:val="0"/>
              </w:rPr>
              <w:t>开展网络营销</w:t>
            </w:r>
          </w:p>
          <w:p w:rsidR="00F07E1D" w:rsidRDefault="00473ABC" w:rsidP="00644E5C">
            <w:pPr>
              <w:pStyle w:val="11"/>
              <w:numPr>
                <w:ilvl w:val="0"/>
                <w:numId w:val="25"/>
              </w:numPr>
              <w:spacing w:line="276" w:lineRule="auto"/>
              <w:ind w:firstLineChars="0"/>
              <w:jc w:val="left"/>
              <w:rPr>
                <w:rFonts w:ascii="仿宋" w:eastAsia="仿宋" w:hAnsi="仿宋"/>
                <w:color w:val="000000"/>
                <w:kern w:val="0"/>
              </w:rPr>
            </w:pPr>
            <w:r>
              <w:rPr>
                <w:rFonts w:ascii="仿宋" w:eastAsia="仿宋" w:hAnsi="仿宋" w:hint="eastAsia"/>
                <w:color w:val="000000"/>
                <w:kern w:val="0"/>
              </w:rPr>
              <w:t>理解电子商务客户服务要求</w:t>
            </w:r>
          </w:p>
          <w:p w:rsidR="00F07E1D" w:rsidRDefault="00473ABC" w:rsidP="00644E5C">
            <w:pPr>
              <w:pStyle w:val="11"/>
              <w:numPr>
                <w:ilvl w:val="0"/>
                <w:numId w:val="25"/>
              </w:numPr>
              <w:spacing w:line="276" w:lineRule="auto"/>
              <w:ind w:firstLineChars="0"/>
              <w:jc w:val="left"/>
              <w:rPr>
                <w:rFonts w:ascii="仿宋" w:eastAsia="仿宋" w:hAnsi="仿宋"/>
                <w:color w:val="000000"/>
                <w:kern w:val="0"/>
              </w:rPr>
            </w:pPr>
            <w:r>
              <w:rPr>
                <w:rFonts w:ascii="仿宋" w:eastAsia="仿宋" w:hAnsi="仿宋" w:hint="eastAsia"/>
                <w:color w:val="000000"/>
                <w:kern w:val="0"/>
              </w:rPr>
              <w:t>开展网店客户服务</w:t>
            </w:r>
          </w:p>
          <w:p w:rsidR="00F07E1D" w:rsidRDefault="00473ABC" w:rsidP="00644E5C">
            <w:pPr>
              <w:pStyle w:val="11"/>
              <w:numPr>
                <w:ilvl w:val="0"/>
                <w:numId w:val="25"/>
              </w:numPr>
              <w:spacing w:line="276" w:lineRule="auto"/>
              <w:ind w:firstLineChars="0"/>
              <w:jc w:val="left"/>
              <w:rPr>
                <w:rFonts w:ascii="仿宋" w:eastAsia="仿宋" w:hAnsi="仿宋"/>
                <w:color w:val="000000"/>
                <w:kern w:val="0"/>
              </w:rPr>
            </w:pPr>
            <w:r>
              <w:rPr>
                <w:rFonts w:ascii="仿宋" w:eastAsia="仿宋" w:hAnsi="仿宋" w:hint="eastAsia"/>
                <w:color w:val="000000"/>
                <w:kern w:val="0"/>
              </w:rPr>
              <w:t>实现电子商务物流</w:t>
            </w:r>
          </w:p>
          <w:p w:rsidR="00F07E1D" w:rsidRDefault="00473ABC" w:rsidP="00644E5C">
            <w:pPr>
              <w:pStyle w:val="11"/>
              <w:numPr>
                <w:ilvl w:val="0"/>
                <w:numId w:val="25"/>
              </w:numPr>
              <w:spacing w:line="276" w:lineRule="auto"/>
              <w:ind w:firstLineChars="0"/>
              <w:jc w:val="left"/>
              <w:rPr>
                <w:rFonts w:ascii="仿宋" w:eastAsia="仿宋" w:hAnsi="仿宋"/>
                <w:kern w:val="0"/>
              </w:rPr>
            </w:pPr>
            <w:r>
              <w:rPr>
                <w:rFonts w:ascii="仿宋" w:eastAsia="仿宋" w:hAnsi="仿宋" w:hint="eastAsia"/>
                <w:color w:val="000000"/>
                <w:kern w:val="0"/>
              </w:rPr>
              <w:t>熟悉电子商务法律法规</w:t>
            </w:r>
          </w:p>
        </w:tc>
        <w:tc>
          <w:tcPr>
            <w:tcW w:w="4822" w:type="dxa"/>
            <w:tcBorders>
              <w:top w:val="single" w:sz="4" w:space="0" w:color="auto"/>
              <w:left w:val="nil"/>
              <w:bottom w:val="single" w:sz="4" w:space="0" w:color="auto"/>
              <w:right w:val="single" w:sz="4" w:space="0" w:color="auto"/>
            </w:tcBorders>
            <w:vAlign w:val="center"/>
          </w:tcPr>
          <w:p w:rsidR="00F07E1D" w:rsidRDefault="00473ABC" w:rsidP="00644E5C">
            <w:pPr>
              <w:pStyle w:val="11"/>
              <w:numPr>
                <w:ilvl w:val="0"/>
                <w:numId w:val="26"/>
              </w:numPr>
              <w:spacing w:line="276" w:lineRule="auto"/>
              <w:ind w:firstLineChars="0"/>
              <w:jc w:val="left"/>
              <w:rPr>
                <w:rFonts w:ascii="仿宋" w:eastAsia="仿宋" w:hAnsi="仿宋"/>
                <w:color w:val="000000"/>
              </w:rPr>
            </w:pPr>
            <w:r>
              <w:rPr>
                <w:rFonts w:ascii="仿宋" w:eastAsia="仿宋" w:hAnsi="仿宋" w:hint="eastAsia"/>
                <w:color w:val="000000"/>
                <w:kern w:val="0"/>
              </w:rPr>
              <w:t>能够识别不同的网络，掌握网络的基本操作</w:t>
            </w:r>
          </w:p>
          <w:p w:rsidR="00F07E1D" w:rsidRDefault="00473ABC" w:rsidP="00644E5C">
            <w:pPr>
              <w:pStyle w:val="11"/>
              <w:numPr>
                <w:ilvl w:val="0"/>
                <w:numId w:val="26"/>
              </w:numPr>
              <w:spacing w:line="276" w:lineRule="auto"/>
              <w:ind w:firstLineChars="0"/>
              <w:jc w:val="left"/>
              <w:rPr>
                <w:rFonts w:ascii="仿宋" w:eastAsia="仿宋" w:hAnsi="仿宋"/>
                <w:color w:val="000000"/>
                <w:kern w:val="0"/>
              </w:rPr>
            </w:pPr>
            <w:r>
              <w:rPr>
                <w:rFonts w:ascii="仿宋" w:eastAsia="仿宋" w:hAnsi="仿宋" w:hint="eastAsia"/>
                <w:color w:val="000000"/>
                <w:kern w:val="0"/>
              </w:rPr>
              <w:t>熟悉网页的基本构成及网站主页的设置</w:t>
            </w:r>
          </w:p>
          <w:p w:rsidR="00F07E1D" w:rsidRDefault="00473ABC" w:rsidP="00644E5C">
            <w:pPr>
              <w:pStyle w:val="11"/>
              <w:numPr>
                <w:ilvl w:val="0"/>
                <w:numId w:val="26"/>
              </w:numPr>
              <w:spacing w:line="276" w:lineRule="auto"/>
              <w:ind w:firstLineChars="0"/>
              <w:jc w:val="left"/>
              <w:rPr>
                <w:rFonts w:ascii="仿宋" w:eastAsia="仿宋" w:hAnsi="仿宋"/>
                <w:color w:val="000000"/>
                <w:kern w:val="0"/>
              </w:rPr>
            </w:pPr>
            <w:r>
              <w:rPr>
                <w:rFonts w:ascii="仿宋" w:eastAsia="仿宋" w:hAnsi="仿宋" w:hint="eastAsia"/>
                <w:color w:val="000000"/>
                <w:kern w:val="0"/>
              </w:rPr>
              <w:t>会利用网络平台设计旅游线路</w:t>
            </w:r>
          </w:p>
          <w:p w:rsidR="00F07E1D" w:rsidRDefault="00473ABC" w:rsidP="00644E5C">
            <w:pPr>
              <w:pStyle w:val="11"/>
              <w:numPr>
                <w:ilvl w:val="0"/>
                <w:numId w:val="26"/>
              </w:numPr>
              <w:spacing w:line="276" w:lineRule="auto"/>
              <w:ind w:firstLineChars="0"/>
              <w:jc w:val="left"/>
              <w:rPr>
                <w:rFonts w:ascii="仿宋" w:eastAsia="仿宋" w:hAnsi="仿宋"/>
                <w:color w:val="000000"/>
                <w:kern w:val="0"/>
              </w:rPr>
            </w:pPr>
            <w:r>
              <w:rPr>
                <w:rFonts w:ascii="仿宋" w:eastAsia="仿宋" w:hAnsi="仿宋" w:hint="eastAsia"/>
                <w:color w:val="000000"/>
                <w:kern w:val="0"/>
              </w:rPr>
              <w:t>熟悉各大电子商务平台的操作，如何进行高级搜索</w:t>
            </w:r>
          </w:p>
          <w:p w:rsidR="00F07E1D" w:rsidRDefault="00473ABC" w:rsidP="00644E5C">
            <w:pPr>
              <w:pStyle w:val="11"/>
              <w:numPr>
                <w:ilvl w:val="0"/>
                <w:numId w:val="26"/>
              </w:numPr>
              <w:spacing w:line="276" w:lineRule="auto"/>
              <w:ind w:firstLineChars="0"/>
              <w:jc w:val="left"/>
              <w:rPr>
                <w:rFonts w:ascii="仿宋" w:eastAsia="仿宋" w:hAnsi="仿宋"/>
                <w:color w:val="000000"/>
                <w:kern w:val="0"/>
              </w:rPr>
            </w:pPr>
            <w:r>
              <w:rPr>
                <w:rFonts w:ascii="仿宋" w:eastAsia="仿宋" w:hAnsi="仿宋" w:hint="eastAsia"/>
                <w:color w:val="000000"/>
                <w:kern w:val="0"/>
              </w:rPr>
              <w:t>熟悉淘宝后台或微店网的基本操作</w:t>
            </w:r>
          </w:p>
          <w:p w:rsidR="00F07E1D" w:rsidRDefault="00473ABC" w:rsidP="00644E5C">
            <w:pPr>
              <w:pStyle w:val="11"/>
              <w:numPr>
                <w:ilvl w:val="0"/>
                <w:numId w:val="26"/>
              </w:numPr>
              <w:spacing w:line="276" w:lineRule="auto"/>
              <w:ind w:firstLineChars="0"/>
              <w:jc w:val="left"/>
              <w:rPr>
                <w:rFonts w:ascii="仿宋" w:eastAsia="仿宋" w:hAnsi="仿宋"/>
                <w:color w:val="000000"/>
                <w:kern w:val="0"/>
              </w:rPr>
            </w:pPr>
            <w:r>
              <w:rPr>
                <w:rFonts w:ascii="仿宋" w:eastAsia="仿宋" w:hAnsi="仿宋" w:hint="eastAsia"/>
                <w:color w:val="000000"/>
                <w:kern w:val="0"/>
              </w:rPr>
              <w:t>能够利用相应的软件设计店铺的主页/详情页等</w:t>
            </w:r>
          </w:p>
          <w:p w:rsidR="00F07E1D" w:rsidRDefault="00473ABC" w:rsidP="00644E5C">
            <w:pPr>
              <w:pStyle w:val="11"/>
              <w:numPr>
                <w:ilvl w:val="0"/>
                <w:numId w:val="26"/>
              </w:numPr>
              <w:spacing w:line="276" w:lineRule="auto"/>
              <w:ind w:firstLineChars="0"/>
              <w:jc w:val="left"/>
              <w:rPr>
                <w:rFonts w:ascii="仿宋" w:eastAsia="仿宋" w:hAnsi="仿宋"/>
                <w:color w:val="000000"/>
                <w:kern w:val="0"/>
              </w:rPr>
            </w:pPr>
            <w:r>
              <w:rPr>
                <w:rFonts w:ascii="仿宋" w:eastAsia="仿宋" w:hAnsi="仿宋" w:hint="eastAsia"/>
                <w:color w:val="000000"/>
                <w:kern w:val="0"/>
              </w:rPr>
              <w:t>熟悉网络支付，理解网络支付的流程，会操作第三方支付平台</w:t>
            </w:r>
          </w:p>
          <w:p w:rsidR="00F07E1D" w:rsidRDefault="00473ABC" w:rsidP="00644E5C">
            <w:pPr>
              <w:pStyle w:val="11"/>
              <w:numPr>
                <w:ilvl w:val="0"/>
                <w:numId w:val="26"/>
              </w:numPr>
              <w:spacing w:line="276" w:lineRule="auto"/>
              <w:ind w:firstLineChars="0"/>
              <w:jc w:val="left"/>
              <w:rPr>
                <w:rFonts w:ascii="仿宋" w:eastAsia="仿宋" w:hAnsi="仿宋"/>
                <w:color w:val="000000"/>
                <w:kern w:val="0"/>
              </w:rPr>
            </w:pPr>
            <w:r>
              <w:rPr>
                <w:rFonts w:ascii="仿宋" w:eastAsia="仿宋" w:hAnsi="仿宋" w:hint="eastAsia"/>
                <w:color w:val="000000"/>
                <w:kern w:val="0"/>
              </w:rPr>
              <w:t>会利用新媒体或者网络平台开展网络营销</w:t>
            </w:r>
          </w:p>
          <w:p w:rsidR="00F07E1D" w:rsidRDefault="00473ABC" w:rsidP="00644E5C">
            <w:pPr>
              <w:pStyle w:val="11"/>
              <w:numPr>
                <w:ilvl w:val="0"/>
                <w:numId w:val="26"/>
              </w:numPr>
              <w:spacing w:line="276" w:lineRule="auto"/>
              <w:ind w:firstLineChars="0"/>
              <w:jc w:val="left"/>
              <w:rPr>
                <w:rFonts w:ascii="仿宋" w:eastAsia="仿宋" w:hAnsi="仿宋"/>
                <w:color w:val="000000"/>
                <w:kern w:val="0"/>
              </w:rPr>
            </w:pPr>
            <w:r>
              <w:rPr>
                <w:rFonts w:ascii="仿宋" w:eastAsia="仿宋" w:hAnsi="仿宋" w:hint="eastAsia"/>
                <w:color w:val="000000"/>
                <w:kern w:val="0"/>
              </w:rPr>
              <w:t>熟悉电商客户的基本流程和基本素养</w:t>
            </w:r>
          </w:p>
          <w:p w:rsidR="00F07E1D" w:rsidRDefault="00473ABC" w:rsidP="00644E5C">
            <w:pPr>
              <w:pStyle w:val="11"/>
              <w:numPr>
                <w:ilvl w:val="0"/>
                <w:numId w:val="26"/>
              </w:numPr>
              <w:spacing w:line="276" w:lineRule="auto"/>
              <w:ind w:firstLineChars="0"/>
              <w:jc w:val="left"/>
              <w:rPr>
                <w:rFonts w:ascii="仿宋" w:eastAsia="仿宋" w:hAnsi="仿宋"/>
                <w:kern w:val="0"/>
              </w:rPr>
            </w:pPr>
            <w:r>
              <w:rPr>
                <w:rFonts w:ascii="仿宋" w:eastAsia="仿宋" w:hAnsi="仿宋" w:hint="eastAsia"/>
                <w:color w:val="000000"/>
                <w:kern w:val="0"/>
              </w:rPr>
              <w:t>遵守电子商务基本法，在法律允许范围内从事电子商务相应的工作</w:t>
            </w:r>
          </w:p>
        </w:tc>
      </w:tr>
      <w:tr w:rsidR="00F07E1D">
        <w:tc>
          <w:tcPr>
            <w:tcW w:w="1668"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00000"/>
              </w:rPr>
            </w:pPr>
            <w:r>
              <w:rPr>
                <w:rFonts w:ascii="仿宋" w:eastAsia="仿宋" w:hAnsi="仿宋" w:hint="eastAsia"/>
                <w:kern w:val="0"/>
              </w:rPr>
              <w:lastRenderedPageBreak/>
              <w:t>photoshop</w:t>
            </w:r>
          </w:p>
        </w:tc>
        <w:tc>
          <w:tcPr>
            <w:tcW w:w="2974"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27"/>
              </w:numPr>
              <w:spacing w:line="276" w:lineRule="auto"/>
              <w:jc w:val="left"/>
              <w:rPr>
                <w:rFonts w:ascii="仿宋" w:eastAsia="仿宋" w:hAnsi="仿宋"/>
              </w:rPr>
            </w:pPr>
            <w:r>
              <w:rPr>
                <w:rFonts w:ascii="仿宋" w:eastAsia="仿宋" w:hAnsi="仿宋" w:hint="eastAsia"/>
                <w:kern w:val="0"/>
              </w:rPr>
              <w:t>位图与矢量图</w:t>
            </w:r>
          </w:p>
          <w:p w:rsidR="00F07E1D" w:rsidRDefault="00473ABC" w:rsidP="00644E5C">
            <w:pPr>
              <w:numPr>
                <w:ilvl w:val="0"/>
                <w:numId w:val="27"/>
              </w:numPr>
              <w:spacing w:line="276" w:lineRule="auto"/>
              <w:jc w:val="left"/>
              <w:rPr>
                <w:rFonts w:ascii="仿宋" w:eastAsia="仿宋" w:hAnsi="仿宋"/>
                <w:kern w:val="0"/>
              </w:rPr>
            </w:pPr>
            <w:r>
              <w:rPr>
                <w:rFonts w:ascii="仿宋" w:eastAsia="仿宋" w:hAnsi="仿宋" w:hint="eastAsia"/>
                <w:kern w:val="0"/>
              </w:rPr>
              <w:t>工具的使用</w:t>
            </w:r>
          </w:p>
          <w:p w:rsidR="00F07E1D" w:rsidRDefault="00473ABC" w:rsidP="00644E5C">
            <w:pPr>
              <w:numPr>
                <w:ilvl w:val="0"/>
                <w:numId w:val="27"/>
              </w:numPr>
              <w:spacing w:line="276" w:lineRule="auto"/>
              <w:jc w:val="left"/>
              <w:rPr>
                <w:rFonts w:ascii="仿宋" w:eastAsia="仿宋" w:hAnsi="仿宋"/>
                <w:kern w:val="0"/>
              </w:rPr>
            </w:pPr>
            <w:r>
              <w:rPr>
                <w:rFonts w:ascii="仿宋" w:eastAsia="仿宋" w:hAnsi="仿宋" w:hint="eastAsia"/>
                <w:kern w:val="0"/>
              </w:rPr>
              <w:t>photoshop</w:t>
            </w:r>
            <w:hyperlink r:id="rId28" w:history="1">
              <w:r>
                <w:rPr>
                  <w:rFonts w:ascii="仿宋" w:eastAsia="仿宋" w:hAnsi="仿宋" w:hint="eastAsia"/>
                  <w:kern w:val="0"/>
                </w:rPr>
                <w:t>图层</w:t>
              </w:r>
            </w:hyperlink>
          </w:p>
          <w:p w:rsidR="00F07E1D" w:rsidRDefault="00473ABC" w:rsidP="00644E5C">
            <w:pPr>
              <w:numPr>
                <w:ilvl w:val="0"/>
                <w:numId w:val="27"/>
              </w:numPr>
              <w:spacing w:line="276" w:lineRule="auto"/>
              <w:jc w:val="left"/>
              <w:rPr>
                <w:rFonts w:ascii="仿宋" w:eastAsia="仿宋" w:hAnsi="仿宋"/>
                <w:kern w:val="0"/>
              </w:rPr>
            </w:pPr>
            <w:r>
              <w:rPr>
                <w:rFonts w:ascii="仿宋" w:eastAsia="仿宋" w:hAnsi="仿宋" w:hint="eastAsia"/>
                <w:kern w:val="0"/>
              </w:rPr>
              <w:t>色彩原理</w:t>
            </w:r>
          </w:p>
          <w:p w:rsidR="00F07E1D" w:rsidRDefault="00473ABC" w:rsidP="00644E5C">
            <w:pPr>
              <w:numPr>
                <w:ilvl w:val="0"/>
                <w:numId w:val="27"/>
              </w:numPr>
              <w:spacing w:line="276" w:lineRule="auto"/>
              <w:jc w:val="left"/>
              <w:rPr>
                <w:rFonts w:ascii="仿宋" w:eastAsia="仿宋" w:hAnsi="仿宋"/>
                <w:kern w:val="0"/>
              </w:rPr>
            </w:pPr>
            <w:r>
              <w:rPr>
                <w:rFonts w:ascii="仿宋" w:eastAsia="仿宋" w:hAnsi="仿宋" w:hint="eastAsia"/>
                <w:kern w:val="0"/>
              </w:rPr>
              <w:t>图层混合模式</w:t>
            </w:r>
          </w:p>
          <w:p w:rsidR="00F07E1D" w:rsidRDefault="00473ABC" w:rsidP="00644E5C">
            <w:pPr>
              <w:numPr>
                <w:ilvl w:val="0"/>
                <w:numId w:val="27"/>
              </w:numPr>
              <w:spacing w:line="276" w:lineRule="auto"/>
              <w:jc w:val="left"/>
              <w:rPr>
                <w:rFonts w:ascii="仿宋" w:eastAsia="仿宋" w:hAnsi="仿宋"/>
                <w:kern w:val="0"/>
              </w:rPr>
            </w:pPr>
            <w:r>
              <w:rPr>
                <w:rFonts w:ascii="仿宋" w:eastAsia="仿宋" w:hAnsi="仿宋" w:hint="eastAsia"/>
                <w:kern w:val="0"/>
              </w:rPr>
              <w:t>图层的样式</w:t>
            </w:r>
          </w:p>
          <w:p w:rsidR="00F07E1D" w:rsidRDefault="00473ABC" w:rsidP="00644E5C">
            <w:pPr>
              <w:numPr>
                <w:ilvl w:val="0"/>
                <w:numId w:val="27"/>
              </w:numPr>
              <w:spacing w:line="276" w:lineRule="auto"/>
              <w:jc w:val="left"/>
              <w:rPr>
                <w:rFonts w:ascii="仿宋" w:eastAsia="仿宋" w:hAnsi="仿宋"/>
                <w:kern w:val="0"/>
              </w:rPr>
            </w:pPr>
            <w:r>
              <w:rPr>
                <w:rFonts w:ascii="仿宋" w:eastAsia="仿宋" w:hAnsi="仿宋" w:hint="eastAsia"/>
                <w:kern w:val="0"/>
              </w:rPr>
              <w:t>图层蒙版和</w:t>
            </w:r>
            <w:hyperlink r:id="rId29" w:history="1">
              <w:r>
                <w:rPr>
                  <w:rFonts w:ascii="仿宋" w:eastAsia="仿宋" w:hAnsi="仿宋" w:hint="eastAsia"/>
                  <w:kern w:val="0"/>
                </w:rPr>
                <w:t>快速蒙版</w:t>
              </w:r>
            </w:hyperlink>
          </w:p>
          <w:p w:rsidR="00F07E1D" w:rsidRDefault="00473ABC" w:rsidP="00644E5C">
            <w:pPr>
              <w:numPr>
                <w:ilvl w:val="0"/>
                <w:numId w:val="27"/>
              </w:numPr>
              <w:spacing w:line="276" w:lineRule="auto"/>
              <w:jc w:val="left"/>
              <w:rPr>
                <w:rFonts w:ascii="仿宋" w:eastAsia="仿宋" w:hAnsi="仿宋"/>
                <w:kern w:val="0"/>
              </w:rPr>
            </w:pPr>
            <w:r>
              <w:rPr>
                <w:rFonts w:ascii="仿宋" w:eastAsia="仿宋" w:hAnsi="仿宋" w:hint="eastAsia"/>
                <w:kern w:val="0"/>
              </w:rPr>
              <w:t>路径</w:t>
            </w:r>
          </w:p>
          <w:p w:rsidR="00F07E1D" w:rsidRDefault="00473ABC" w:rsidP="00644E5C">
            <w:pPr>
              <w:numPr>
                <w:ilvl w:val="0"/>
                <w:numId w:val="27"/>
              </w:numPr>
              <w:spacing w:line="276" w:lineRule="auto"/>
              <w:jc w:val="left"/>
              <w:rPr>
                <w:rFonts w:ascii="仿宋" w:eastAsia="仿宋" w:hAnsi="仿宋"/>
                <w:kern w:val="0"/>
              </w:rPr>
            </w:pPr>
            <w:r>
              <w:rPr>
                <w:rFonts w:ascii="仿宋" w:eastAsia="仿宋" w:hAnsi="仿宋" w:hint="eastAsia"/>
                <w:kern w:val="0"/>
              </w:rPr>
              <w:t>通道</w:t>
            </w:r>
          </w:p>
          <w:p w:rsidR="00F07E1D" w:rsidRDefault="00FC1D59" w:rsidP="00644E5C">
            <w:pPr>
              <w:numPr>
                <w:ilvl w:val="0"/>
                <w:numId w:val="27"/>
              </w:numPr>
              <w:spacing w:line="276" w:lineRule="auto"/>
              <w:jc w:val="left"/>
              <w:rPr>
                <w:rFonts w:ascii="仿宋" w:eastAsia="仿宋" w:hAnsi="仿宋"/>
                <w:kern w:val="0"/>
              </w:rPr>
            </w:pPr>
            <w:hyperlink r:id="rId30" w:history="1">
              <w:r w:rsidR="00473ABC">
                <w:rPr>
                  <w:rFonts w:ascii="仿宋" w:eastAsia="仿宋" w:hAnsi="仿宋"/>
                  <w:kern w:val="0"/>
                </w:rPr>
                <w:t>滤镜</w:t>
              </w:r>
            </w:hyperlink>
          </w:p>
          <w:p w:rsidR="00F07E1D" w:rsidRDefault="00473ABC" w:rsidP="00644E5C">
            <w:pPr>
              <w:numPr>
                <w:ilvl w:val="0"/>
                <w:numId w:val="27"/>
              </w:numPr>
              <w:spacing w:line="276" w:lineRule="auto"/>
              <w:jc w:val="left"/>
              <w:rPr>
                <w:rFonts w:ascii="仿宋" w:eastAsia="仿宋" w:hAnsi="仿宋"/>
                <w:kern w:val="0"/>
              </w:rPr>
            </w:pPr>
            <w:r>
              <w:rPr>
                <w:rFonts w:ascii="仿宋" w:eastAsia="仿宋" w:hAnsi="仿宋" w:hint="eastAsia"/>
                <w:kern w:val="0"/>
              </w:rPr>
              <w:t>动作和</w:t>
            </w:r>
            <w:hyperlink r:id="rId31" w:history="1">
              <w:r>
                <w:rPr>
                  <w:rFonts w:ascii="仿宋" w:eastAsia="仿宋" w:hAnsi="仿宋"/>
                  <w:kern w:val="0"/>
                </w:rPr>
                <w:t>批处理</w:t>
              </w:r>
            </w:hyperlink>
          </w:p>
          <w:p w:rsidR="00F07E1D" w:rsidRDefault="00473ABC" w:rsidP="00644E5C">
            <w:pPr>
              <w:numPr>
                <w:ilvl w:val="0"/>
                <w:numId w:val="27"/>
              </w:numPr>
              <w:spacing w:line="276" w:lineRule="auto"/>
              <w:jc w:val="left"/>
              <w:rPr>
                <w:rFonts w:ascii="仿宋" w:eastAsia="仿宋" w:hAnsi="仿宋"/>
              </w:rPr>
            </w:pPr>
            <w:r>
              <w:rPr>
                <w:rFonts w:ascii="仿宋" w:eastAsia="仿宋" w:hAnsi="仿宋" w:hint="eastAsia"/>
                <w:kern w:val="0"/>
              </w:rPr>
              <w:t>动画介绍</w:t>
            </w:r>
          </w:p>
        </w:tc>
        <w:tc>
          <w:tcPr>
            <w:tcW w:w="4822" w:type="dxa"/>
            <w:tcBorders>
              <w:top w:val="single" w:sz="4" w:space="0" w:color="auto"/>
              <w:left w:val="nil"/>
              <w:bottom w:val="single" w:sz="4" w:space="0" w:color="auto"/>
              <w:right w:val="single" w:sz="4" w:space="0" w:color="auto"/>
            </w:tcBorders>
            <w:vAlign w:val="center"/>
          </w:tcPr>
          <w:p w:rsidR="00F07E1D" w:rsidRDefault="00473ABC" w:rsidP="00644E5C">
            <w:pPr>
              <w:pStyle w:val="11"/>
              <w:numPr>
                <w:ilvl w:val="0"/>
                <w:numId w:val="28"/>
              </w:numPr>
              <w:spacing w:line="276" w:lineRule="auto"/>
              <w:ind w:firstLineChars="0"/>
              <w:jc w:val="left"/>
              <w:rPr>
                <w:rFonts w:ascii="仿宋" w:eastAsia="仿宋" w:hAnsi="仿宋"/>
                <w:kern w:val="0"/>
              </w:rPr>
            </w:pPr>
            <w:r>
              <w:rPr>
                <w:rFonts w:ascii="仿宋" w:eastAsia="仿宋" w:hAnsi="仿宋" w:hint="eastAsia"/>
                <w:kern w:val="0"/>
              </w:rPr>
              <w:t>能够熟练使用工具</w:t>
            </w:r>
          </w:p>
          <w:p w:rsidR="00F07E1D" w:rsidRDefault="00473ABC" w:rsidP="00644E5C">
            <w:pPr>
              <w:pStyle w:val="11"/>
              <w:numPr>
                <w:ilvl w:val="0"/>
                <w:numId w:val="28"/>
              </w:numPr>
              <w:spacing w:line="276" w:lineRule="auto"/>
              <w:ind w:firstLineChars="0"/>
              <w:jc w:val="left"/>
              <w:rPr>
                <w:rFonts w:ascii="仿宋" w:eastAsia="仿宋" w:hAnsi="仿宋"/>
                <w:kern w:val="0"/>
              </w:rPr>
            </w:pPr>
            <w:r>
              <w:rPr>
                <w:rFonts w:ascii="仿宋" w:eastAsia="仿宋" w:hAnsi="仿宋" w:hint="eastAsia"/>
                <w:kern w:val="0"/>
              </w:rPr>
              <w:t>能够设置恰当的分辨率</w:t>
            </w:r>
          </w:p>
          <w:p w:rsidR="00F07E1D" w:rsidRDefault="00473ABC" w:rsidP="00644E5C">
            <w:pPr>
              <w:pStyle w:val="11"/>
              <w:numPr>
                <w:ilvl w:val="0"/>
                <w:numId w:val="28"/>
              </w:numPr>
              <w:spacing w:line="276" w:lineRule="auto"/>
              <w:ind w:firstLineChars="0"/>
              <w:jc w:val="left"/>
              <w:rPr>
                <w:rFonts w:ascii="仿宋" w:eastAsia="仿宋" w:hAnsi="仿宋"/>
                <w:kern w:val="0"/>
              </w:rPr>
            </w:pPr>
            <w:r>
              <w:rPr>
                <w:rFonts w:ascii="仿宋" w:eastAsia="仿宋" w:hAnsi="仿宋" w:hint="eastAsia"/>
                <w:kern w:val="0"/>
              </w:rPr>
              <w:t>能够设置光影效果</w:t>
            </w:r>
          </w:p>
          <w:p w:rsidR="00F07E1D" w:rsidRDefault="00473ABC" w:rsidP="00644E5C">
            <w:pPr>
              <w:pStyle w:val="11"/>
              <w:numPr>
                <w:ilvl w:val="0"/>
                <w:numId w:val="28"/>
              </w:numPr>
              <w:spacing w:line="276" w:lineRule="auto"/>
              <w:ind w:firstLineChars="0"/>
              <w:jc w:val="left"/>
              <w:rPr>
                <w:rFonts w:ascii="仿宋" w:eastAsia="仿宋" w:hAnsi="仿宋"/>
                <w:kern w:val="0"/>
              </w:rPr>
            </w:pPr>
            <w:r>
              <w:rPr>
                <w:rFonts w:ascii="仿宋" w:eastAsia="仿宋" w:hAnsi="仿宋" w:hint="eastAsia"/>
                <w:kern w:val="0"/>
              </w:rPr>
              <w:t>能够熟练使用快捷键</w:t>
            </w:r>
          </w:p>
          <w:p w:rsidR="00F07E1D" w:rsidRDefault="00473ABC" w:rsidP="00644E5C">
            <w:pPr>
              <w:pStyle w:val="11"/>
              <w:numPr>
                <w:ilvl w:val="0"/>
                <w:numId w:val="28"/>
              </w:numPr>
              <w:spacing w:line="276" w:lineRule="auto"/>
              <w:ind w:firstLineChars="0"/>
              <w:jc w:val="left"/>
              <w:rPr>
                <w:rFonts w:ascii="仿宋" w:eastAsia="仿宋" w:hAnsi="仿宋"/>
                <w:kern w:val="0"/>
              </w:rPr>
            </w:pPr>
            <w:r>
              <w:rPr>
                <w:rFonts w:ascii="仿宋" w:eastAsia="仿宋" w:hAnsi="仿宋" w:hint="eastAsia"/>
                <w:kern w:val="0"/>
              </w:rPr>
              <w:t>能够处理文字效果</w:t>
            </w:r>
          </w:p>
          <w:p w:rsidR="00F07E1D" w:rsidRDefault="00473ABC" w:rsidP="00644E5C">
            <w:pPr>
              <w:pStyle w:val="11"/>
              <w:numPr>
                <w:ilvl w:val="0"/>
                <w:numId w:val="28"/>
              </w:numPr>
              <w:spacing w:line="276" w:lineRule="auto"/>
              <w:ind w:firstLineChars="0"/>
              <w:jc w:val="left"/>
              <w:rPr>
                <w:rFonts w:ascii="仿宋" w:eastAsia="仿宋" w:hAnsi="仿宋"/>
                <w:kern w:val="0"/>
              </w:rPr>
            </w:pPr>
            <w:r>
              <w:rPr>
                <w:rFonts w:ascii="仿宋" w:eastAsia="仿宋" w:hAnsi="仿宋" w:hint="eastAsia"/>
                <w:kern w:val="0"/>
              </w:rPr>
              <w:t>能够抠图去背景</w:t>
            </w:r>
          </w:p>
          <w:p w:rsidR="00F07E1D" w:rsidRDefault="00473ABC" w:rsidP="00644E5C">
            <w:pPr>
              <w:pStyle w:val="11"/>
              <w:numPr>
                <w:ilvl w:val="0"/>
                <w:numId w:val="28"/>
              </w:numPr>
              <w:spacing w:line="276" w:lineRule="auto"/>
              <w:ind w:firstLineChars="0"/>
              <w:jc w:val="left"/>
              <w:rPr>
                <w:rFonts w:ascii="仿宋" w:eastAsia="仿宋" w:hAnsi="仿宋"/>
                <w:kern w:val="0"/>
              </w:rPr>
            </w:pPr>
            <w:r>
              <w:rPr>
                <w:rFonts w:ascii="仿宋" w:eastAsia="仿宋" w:hAnsi="仿宋" w:hint="eastAsia"/>
                <w:kern w:val="0"/>
              </w:rPr>
              <w:t>能够使用钢笔工具作图</w:t>
            </w:r>
          </w:p>
          <w:p w:rsidR="00F07E1D" w:rsidRDefault="00473ABC" w:rsidP="00644E5C">
            <w:pPr>
              <w:pStyle w:val="11"/>
              <w:numPr>
                <w:ilvl w:val="0"/>
                <w:numId w:val="28"/>
              </w:numPr>
              <w:spacing w:line="276" w:lineRule="auto"/>
              <w:ind w:firstLineChars="0"/>
              <w:jc w:val="left"/>
              <w:rPr>
                <w:rFonts w:ascii="仿宋" w:eastAsia="仿宋" w:hAnsi="仿宋"/>
                <w:kern w:val="0"/>
              </w:rPr>
            </w:pPr>
            <w:r>
              <w:rPr>
                <w:rFonts w:ascii="仿宋" w:eastAsia="仿宋" w:hAnsi="仿宋" w:hint="eastAsia"/>
                <w:kern w:val="0"/>
              </w:rPr>
              <w:t>能够对图片作后期美化</w:t>
            </w:r>
          </w:p>
          <w:p w:rsidR="00F07E1D" w:rsidRDefault="00473ABC" w:rsidP="00644E5C">
            <w:pPr>
              <w:pStyle w:val="11"/>
              <w:numPr>
                <w:ilvl w:val="0"/>
                <w:numId w:val="28"/>
              </w:numPr>
              <w:spacing w:line="276" w:lineRule="auto"/>
              <w:ind w:firstLineChars="0"/>
              <w:jc w:val="left"/>
              <w:rPr>
                <w:rFonts w:ascii="仿宋" w:eastAsia="仿宋" w:hAnsi="仿宋"/>
                <w:kern w:val="0"/>
              </w:rPr>
            </w:pPr>
            <w:r>
              <w:rPr>
                <w:rFonts w:ascii="仿宋" w:eastAsia="仿宋" w:hAnsi="仿宋" w:hint="eastAsia"/>
                <w:kern w:val="0"/>
              </w:rPr>
              <w:t>能够进行图文排版</w:t>
            </w:r>
          </w:p>
          <w:p w:rsidR="00F07E1D" w:rsidRDefault="00473ABC" w:rsidP="00644E5C">
            <w:pPr>
              <w:pStyle w:val="11"/>
              <w:numPr>
                <w:ilvl w:val="0"/>
                <w:numId w:val="28"/>
              </w:numPr>
              <w:spacing w:line="276" w:lineRule="auto"/>
              <w:ind w:firstLineChars="0"/>
              <w:jc w:val="left"/>
              <w:rPr>
                <w:rFonts w:ascii="仿宋" w:eastAsia="仿宋" w:hAnsi="仿宋"/>
                <w:kern w:val="0"/>
              </w:rPr>
            </w:pPr>
            <w:r>
              <w:rPr>
                <w:rFonts w:ascii="仿宋" w:eastAsia="仿宋" w:hAnsi="仿宋" w:hint="eastAsia"/>
                <w:kern w:val="0"/>
              </w:rPr>
              <w:t>熟悉印刷输出尺寸大小</w:t>
            </w:r>
          </w:p>
          <w:p w:rsidR="00F07E1D" w:rsidRDefault="00473ABC" w:rsidP="00644E5C">
            <w:pPr>
              <w:pStyle w:val="11"/>
              <w:numPr>
                <w:ilvl w:val="0"/>
                <w:numId w:val="28"/>
              </w:numPr>
              <w:spacing w:line="276" w:lineRule="auto"/>
              <w:ind w:firstLineChars="0"/>
              <w:jc w:val="left"/>
              <w:rPr>
                <w:rFonts w:ascii="仿宋" w:eastAsia="仿宋" w:hAnsi="仿宋"/>
                <w:kern w:val="0"/>
              </w:rPr>
            </w:pPr>
            <w:r>
              <w:rPr>
                <w:rFonts w:ascii="仿宋" w:eastAsia="仿宋" w:hAnsi="仿宋" w:hint="eastAsia"/>
                <w:kern w:val="0"/>
              </w:rPr>
              <w:t>能够制作出动态图</w:t>
            </w:r>
          </w:p>
          <w:p w:rsidR="00F07E1D" w:rsidRDefault="00473ABC" w:rsidP="00644E5C">
            <w:pPr>
              <w:pStyle w:val="11"/>
              <w:numPr>
                <w:ilvl w:val="0"/>
                <w:numId w:val="28"/>
              </w:numPr>
              <w:spacing w:line="276" w:lineRule="auto"/>
              <w:ind w:firstLineChars="0"/>
              <w:jc w:val="left"/>
              <w:rPr>
                <w:rFonts w:ascii="仿宋" w:eastAsia="仿宋" w:hAnsi="仿宋"/>
                <w:kern w:val="0"/>
              </w:rPr>
            </w:pPr>
            <w:r>
              <w:rPr>
                <w:rFonts w:ascii="仿宋" w:eastAsia="仿宋" w:hAnsi="仿宋" w:hint="eastAsia"/>
                <w:kern w:val="0"/>
              </w:rPr>
              <w:t>熟悉各类输出格式</w:t>
            </w:r>
          </w:p>
        </w:tc>
      </w:tr>
      <w:tr w:rsidR="00F07E1D">
        <w:tc>
          <w:tcPr>
            <w:tcW w:w="1668"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rPr>
            </w:pPr>
            <w:r>
              <w:rPr>
                <w:rFonts w:ascii="仿宋" w:eastAsia="仿宋" w:hAnsi="仿宋" w:hint="eastAsia"/>
                <w:color w:val="000000"/>
                <w:kern w:val="0"/>
              </w:rPr>
              <w:t>物流基础</w:t>
            </w:r>
          </w:p>
        </w:tc>
        <w:tc>
          <w:tcPr>
            <w:tcW w:w="2974" w:type="dxa"/>
            <w:tcBorders>
              <w:top w:val="single" w:sz="4" w:space="0" w:color="auto"/>
              <w:left w:val="nil"/>
              <w:bottom w:val="single" w:sz="4" w:space="0" w:color="auto"/>
              <w:right w:val="single" w:sz="4" w:space="0" w:color="auto"/>
            </w:tcBorders>
            <w:vAlign w:val="center"/>
          </w:tcPr>
          <w:p w:rsidR="00F07E1D" w:rsidRDefault="00473ABC" w:rsidP="00644E5C">
            <w:pPr>
              <w:pStyle w:val="11"/>
              <w:numPr>
                <w:ilvl w:val="0"/>
                <w:numId w:val="29"/>
              </w:numPr>
              <w:spacing w:line="276" w:lineRule="auto"/>
              <w:ind w:firstLineChars="0"/>
              <w:jc w:val="left"/>
              <w:rPr>
                <w:rFonts w:ascii="仿宋" w:eastAsia="仿宋" w:hAnsi="仿宋"/>
                <w:color w:val="000000"/>
              </w:rPr>
            </w:pPr>
            <w:r>
              <w:rPr>
                <w:rFonts w:ascii="仿宋" w:eastAsia="仿宋" w:hAnsi="仿宋" w:hint="eastAsia"/>
                <w:color w:val="000000"/>
                <w:kern w:val="0"/>
              </w:rPr>
              <w:t>认识物流</w:t>
            </w:r>
          </w:p>
          <w:p w:rsidR="00F07E1D" w:rsidRDefault="00473ABC" w:rsidP="00644E5C">
            <w:pPr>
              <w:pStyle w:val="11"/>
              <w:numPr>
                <w:ilvl w:val="0"/>
                <w:numId w:val="29"/>
              </w:numPr>
              <w:spacing w:line="276" w:lineRule="auto"/>
              <w:ind w:firstLineChars="0"/>
              <w:jc w:val="left"/>
              <w:rPr>
                <w:rFonts w:ascii="仿宋" w:eastAsia="仿宋" w:hAnsi="仿宋"/>
                <w:color w:val="000000"/>
                <w:kern w:val="0"/>
              </w:rPr>
            </w:pPr>
            <w:r>
              <w:rPr>
                <w:rFonts w:ascii="仿宋" w:eastAsia="仿宋" w:hAnsi="仿宋" w:hint="eastAsia"/>
                <w:color w:val="000000"/>
                <w:kern w:val="0"/>
              </w:rPr>
              <w:t>物流的作用</w:t>
            </w:r>
          </w:p>
          <w:p w:rsidR="00F07E1D" w:rsidRDefault="00473ABC" w:rsidP="00644E5C">
            <w:pPr>
              <w:pStyle w:val="11"/>
              <w:numPr>
                <w:ilvl w:val="0"/>
                <w:numId w:val="29"/>
              </w:numPr>
              <w:spacing w:line="276" w:lineRule="auto"/>
              <w:ind w:firstLineChars="0"/>
              <w:jc w:val="left"/>
              <w:rPr>
                <w:rFonts w:ascii="仿宋" w:eastAsia="仿宋" w:hAnsi="仿宋"/>
                <w:color w:val="000000"/>
                <w:kern w:val="0"/>
              </w:rPr>
            </w:pPr>
            <w:r>
              <w:rPr>
                <w:rFonts w:ascii="仿宋" w:eastAsia="仿宋" w:hAnsi="仿宋" w:hint="eastAsia"/>
                <w:color w:val="000000"/>
                <w:kern w:val="0"/>
              </w:rPr>
              <w:t>物流管理与现代物流的关系</w:t>
            </w:r>
          </w:p>
          <w:p w:rsidR="00F07E1D" w:rsidRDefault="00473ABC" w:rsidP="00644E5C">
            <w:pPr>
              <w:pStyle w:val="11"/>
              <w:numPr>
                <w:ilvl w:val="0"/>
                <w:numId w:val="29"/>
              </w:numPr>
              <w:spacing w:line="276" w:lineRule="auto"/>
              <w:ind w:firstLineChars="0"/>
              <w:jc w:val="left"/>
              <w:rPr>
                <w:rFonts w:ascii="仿宋" w:eastAsia="仿宋" w:hAnsi="仿宋"/>
                <w:color w:val="000000"/>
                <w:kern w:val="0"/>
              </w:rPr>
            </w:pPr>
            <w:r>
              <w:rPr>
                <w:rFonts w:ascii="仿宋" w:eastAsia="仿宋" w:hAnsi="仿宋" w:hint="eastAsia"/>
                <w:color w:val="000000"/>
                <w:kern w:val="0"/>
              </w:rPr>
              <w:t>物流包装</w:t>
            </w:r>
          </w:p>
          <w:p w:rsidR="00F07E1D" w:rsidRDefault="00473ABC" w:rsidP="00644E5C">
            <w:pPr>
              <w:pStyle w:val="11"/>
              <w:numPr>
                <w:ilvl w:val="0"/>
                <w:numId w:val="29"/>
              </w:numPr>
              <w:spacing w:line="276" w:lineRule="auto"/>
              <w:ind w:firstLineChars="0"/>
              <w:jc w:val="left"/>
              <w:rPr>
                <w:rFonts w:ascii="仿宋" w:eastAsia="仿宋" w:hAnsi="仿宋"/>
                <w:color w:val="000000"/>
                <w:kern w:val="0"/>
              </w:rPr>
            </w:pPr>
            <w:r>
              <w:rPr>
                <w:rFonts w:ascii="仿宋" w:eastAsia="仿宋" w:hAnsi="仿宋" w:hint="eastAsia"/>
                <w:color w:val="000000"/>
                <w:kern w:val="0"/>
              </w:rPr>
              <w:t>装卸搬运</w:t>
            </w:r>
          </w:p>
          <w:p w:rsidR="00F07E1D" w:rsidRDefault="00473ABC" w:rsidP="00644E5C">
            <w:pPr>
              <w:pStyle w:val="11"/>
              <w:numPr>
                <w:ilvl w:val="0"/>
                <w:numId w:val="29"/>
              </w:numPr>
              <w:spacing w:line="276" w:lineRule="auto"/>
              <w:ind w:firstLineChars="0"/>
              <w:jc w:val="left"/>
              <w:rPr>
                <w:rFonts w:ascii="仿宋" w:eastAsia="仿宋" w:hAnsi="仿宋"/>
                <w:color w:val="000000"/>
                <w:kern w:val="0"/>
              </w:rPr>
            </w:pPr>
            <w:r>
              <w:rPr>
                <w:rFonts w:ascii="仿宋" w:eastAsia="仿宋" w:hAnsi="仿宋" w:hint="eastAsia"/>
                <w:color w:val="000000"/>
                <w:kern w:val="0"/>
              </w:rPr>
              <w:t>运输管理</w:t>
            </w:r>
          </w:p>
          <w:p w:rsidR="00F07E1D" w:rsidRDefault="00473ABC" w:rsidP="00644E5C">
            <w:pPr>
              <w:pStyle w:val="11"/>
              <w:numPr>
                <w:ilvl w:val="0"/>
                <w:numId w:val="29"/>
              </w:numPr>
              <w:spacing w:line="276" w:lineRule="auto"/>
              <w:ind w:firstLineChars="0"/>
              <w:jc w:val="left"/>
              <w:rPr>
                <w:rFonts w:ascii="仿宋" w:eastAsia="仿宋" w:hAnsi="仿宋"/>
                <w:color w:val="000000"/>
                <w:kern w:val="0"/>
              </w:rPr>
            </w:pPr>
            <w:r>
              <w:rPr>
                <w:rFonts w:ascii="仿宋" w:eastAsia="仿宋" w:hAnsi="仿宋" w:hint="eastAsia"/>
                <w:color w:val="000000"/>
                <w:kern w:val="0"/>
              </w:rPr>
              <w:t>仓库仓储</w:t>
            </w:r>
          </w:p>
          <w:p w:rsidR="00F07E1D" w:rsidRDefault="00473ABC" w:rsidP="00644E5C">
            <w:pPr>
              <w:pStyle w:val="11"/>
              <w:numPr>
                <w:ilvl w:val="0"/>
                <w:numId w:val="29"/>
              </w:numPr>
              <w:spacing w:line="276" w:lineRule="auto"/>
              <w:ind w:firstLineChars="0"/>
              <w:jc w:val="left"/>
              <w:rPr>
                <w:rFonts w:ascii="仿宋" w:eastAsia="仿宋" w:hAnsi="仿宋"/>
                <w:color w:val="000000"/>
                <w:kern w:val="0"/>
              </w:rPr>
            </w:pPr>
            <w:r>
              <w:rPr>
                <w:rFonts w:ascii="仿宋" w:eastAsia="仿宋" w:hAnsi="仿宋" w:hint="eastAsia"/>
                <w:color w:val="000000"/>
                <w:kern w:val="0"/>
              </w:rPr>
              <w:t>流通加工</w:t>
            </w:r>
          </w:p>
          <w:p w:rsidR="00F07E1D" w:rsidRDefault="00473ABC" w:rsidP="00644E5C">
            <w:pPr>
              <w:pStyle w:val="11"/>
              <w:numPr>
                <w:ilvl w:val="0"/>
                <w:numId w:val="29"/>
              </w:numPr>
              <w:spacing w:line="276" w:lineRule="auto"/>
              <w:ind w:firstLineChars="0"/>
              <w:jc w:val="left"/>
              <w:rPr>
                <w:rFonts w:ascii="仿宋" w:eastAsia="仿宋" w:hAnsi="仿宋"/>
                <w:color w:val="000000"/>
                <w:kern w:val="0"/>
              </w:rPr>
            </w:pPr>
            <w:r>
              <w:rPr>
                <w:rFonts w:ascii="仿宋" w:eastAsia="仿宋" w:hAnsi="仿宋" w:hint="eastAsia"/>
                <w:color w:val="000000"/>
                <w:kern w:val="0"/>
              </w:rPr>
              <w:t>物流配送</w:t>
            </w:r>
          </w:p>
          <w:p w:rsidR="00F07E1D" w:rsidRDefault="00473ABC" w:rsidP="00644E5C">
            <w:pPr>
              <w:pStyle w:val="11"/>
              <w:numPr>
                <w:ilvl w:val="0"/>
                <w:numId w:val="29"/>
              </w:numPr>
              <w:spacing w:line="276" w:lineRule="auto"/>
              <w:ind w:firstLineChars="0"/>
              <w:jc w:val="left"/>
              <w:rPr>
                <w:rFonts w:ascii="仿宋" w:eastAsia="仿宋" w:hAnsi="仿宋"/>
                <w:color w:val="000000"/>
                <w:kern w:val="0"/>
              </w:rPr>
            </w:pPr>
            <w:r>
              <w:rPr>
                <w:rFonts w:ascii="仿宋" w:eastAsia="仿宋" w:hAnsi="仿宋" w:hint="eastAsia"/>
                <w:color w:val="000000"/>
                <w:kern w:val="0"/>
              </w:rPr>
              <w:t>物流信息服务</w:t>
            </w:r>
          </w:p>
          <w:p w:rsidR="00F07E1D" w:rsidRDefault="00F07E1D">
            <w:pPr>
              <w:pStyle w:val="11"/>
              <w:spacing w:line="276" w:lineRule="auto"/>
              <w:ind w:left="360" w:firstLineChars="0" w:firstLine="0"/>
              <w:jc w:val="left"/>
              <w:rPr>
                <w:rFonts w:ascii="仿宋" w:eastAsia="仿宋" w:hAnsi="仿宋"/>
                <w:kern w:val="0"/>
              </w:rPr>
            </w:pPr>
          </w:p>
        </w:tc>
        <w:tc>
          <w:tcPr>
            <w:tcW w:w="482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00000"/>
              </w:rPr>
            </w:pPr>
            <w:r>
              <w:rPr>
                <w:rFonts w:ascii="仿宋" w:eastAsia="仿宋" w:hAnsi="仿宋" w:hint="eastAsia"/>
                <w:color w:val="000000"/>
                <w:kern w:val="0"/>
              </w:rPr>
              <w:t>1.熟悉和掌握物流的价值，知道物流是专门服务于生产和销售的。</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2.熟悉和掌握物流的7大功能要素。</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3.掌握什么是物流管理，在物流管理过程中如何节约成本和创造效益。</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4.掌握包装的概念和常用的包装方法，如何通过包装增加销售收入</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5.理解装卸搬运的概念，知道装卸搬运不产生价值，并要合理减少装卸搬运次数和实行机械化操作</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6.熟悉几种运输方式，如何正确选择运输方式，从成本、质量、速度等角度考虑。</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7.掌握集装箱的用途及集装箱的优缺点，选择合适的集装箱</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8.掌握仓库的盘点作业，单证制作，以及物品的养护</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9.掌握配送的方式，如何做出配送线路，配送的分拣合理化操作。</w:t>
            </w:r>
          </w:p>
          <w:p w:rsidR="00F07E1D" w:rsidRDefault="00473ABC">
            <w:pPr>
              <w:spacing w:line="276" w:lineRule="auto"/>
              <w:jc w:val="left"/>
              <w:rPr>
                <w:rFonts w:ascii="仿宋" w:eastAsia="仿宋" w:hAnsi="仿宋"/>
              </w:rPr>
            </w:pPr>
            <w:r>
              <w:rPr>
                <w:rFonts w:ascii="仿宋" w:eastAsia="仿宋" w:hAnsi="仿宋" w:hint="eastAsia"/>
                <w:color w:val="000000"/>
                <w:kern w:val="0"/>
              </w:rPr>
              <w:t>10.掌握和分析流通加工带来的效益，从成本和效益的角度分析流通加工。</w:t>
            </w:r>
          </w:p>
        </w:tc>
      </w:tr>
      <w:tr w:rsidR="00F07E1D">
        <w:tc>
          <w:tcPr>
            <w:tcW w:w="1668"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00000"/>
              </w:rPr>
            </w:pPr>
            <w:r>
              <w:rPr>
                <w:rFonts w:ascii="仿宋" w:eastAsia="仿宋" w:hAnsi="仿宋" w:hint="eastAsia"/>
                <w:kern w:val="0"/>
              </w:rPr>
              <w:t>市场营销</w:t>
            </w:r>
          </w:p>
        </w:tc>
        <w:tc>
          <w:tcPr>
            <w:tcW w:w="2974"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30"/>
              </w:numPr>
              <w:spacing w:line="276" w:lineRule="auto"/>
              <w:jc w:val="left"/>
              <w:rPr>
                <w:rFonts w:ascii="仿宋" w:eastAsia="仿宋" w:hAnsi="仿宋"/>
              </w:rPr>
            </w:pPr>
            <w:r>
              <w:rPr>
                <w:rFonts w:ascii="仿宋" w:eastAsia="仿宋" w:hAnsi="仿宋" w:hint="eastAsia"/>
                <w:kern w:val="0"/>
              </w:rPr>
              <w:t>市场营销概论</w:t>
            </w:r>
          </w:p>
          <w:p w:rsidR="00F07E1D" w:rsidRDefault="00473ABC" w:rsidP="00644E5C">
            <w:pPr>
              <w:numPr>
                <w:ilvl w:val="0"/>
                <w:numId w:val="30"/>
              </w:numPr>
              <w:spacing w:line="276" w:lineRule="auto"/>
              <w:jc w:val="left"/>
              <w:rPr>
                <w:rFonts w:ascii="仿宋" w:eastAsia="仿宋" w:hAnsi="仿宋"/>
                <w:kern w:val="0"/>
              </w:rPr>
            </w:pPr>
            <w:r>
              <w:rPr>
                <w:rFonts w:ascii="仿宋" w:eastAsia="仿宋" w:hAnsi="仿宋" w:hint="eastAsia"/>
                <w:kern w:val="0"/>
              </w:rPr>
              <w:t>市场营销环境分析</w:t>
            </w:r>
          </w:p>
          <w:p w:rsidR="00F07E1D" w:rsidRDefault="00473ABC" w:rsidP="00644E5C">
            <w:pPr>
              <w:numPr>
                <w:ilvl w:val="0"/>
                <w:numId w:val="30"/>
              </w:numPr>
              <w:spacing w:line="276" w:lineRule="auto"/>
              <w:jc w:val="left"/>
              <w:rPr>
                <w:rFonts w:ascii="仿宋" w:eastAsia="仿宋" w:hAnsi="仿宋"/>
                <w:kern w:val="0"/>
              </w:rPr>
            </w:pPr>
            <w:r>
              <w:rPr>
                <w:rFonts w:ascii="仿宋" w:eastAsia="仿宋" w:hAnsi="仿宋" w:hint="eastAsia"/>
                <w:kern w:val="0"/>
              </w:rPr>
              <w:t>市场分析</w:t>
            </w:r>
          </w:p>
          <w:p w:rsidR="00F07E1D" w:rsidRDefault="00473ABC" w:rsidP="00644E5C">
            <w:pPr>
              <w:numPr>
                <w:ilvl w:val="0"/>
                <w:numId w:val="30"/>
              </w:numPr>
              <w:spacing w:line="276" w:lineRule="auto"/>
              <w:jc w:val="left"/>
              <w:rPr>
                <w:rFonts w:ascii="仿宋" w:eastAsia="仿宋" w:hAnsi="仿宋"/>
                <w:kern w:val="0"/>
              </w:rPr>
            </w:pPr>
            <w:r>
              <w:rPr>
                <w:rFonts w:ascii="仿宋" w:eastAsia="仿宋" w:hAnsi="仿宋" w:hint="eastAsia"/>
                <w:kern w:val="0"/>
              </w:rPr>
              <w:t>市场调研与预测</w:t>
            </w:r>
          </w:p>
          <w:p w:rsidR="00F07E1D" w:rsidRDefault="00473ABC" w:rsidP="00644E5C">
            <w:pPr>
              <w:numPr>
                <w:ilvl w:val="0"/>
                <w:numId w:val="30"/>
              </w:numPr>
              <w:spacing w:line="276" w:lineRule="auto"/>
              <w:jc w:val="left"/>
              <w:rPr>
                <w:rFonts w:ascii="仿宋" w:eastAsia="仿宋" w:hAnsi="仿宋"/>
                <w:kern w:val="0"/>
              </w:rPr>
            </w:pPr>
            <w:r>
              <w:rPr>
                <w:rFonts w:ascii="仿宋" w:eastAsia="仿宋" w:hAnsi="仿宋" w:hint="eastAsia"/>
                <w:kern w:val="0"/>
              </w:rPr>
              <w:t>市场细分与定位</w:t>
            </w:r>
          </w:p>
          <w:p w:rsidR="00F07E1D" w:rsidRDefault="00473ABC" w:rsidP="00644E5C">
            <w:pPr>
              <w:numPr>
                <w:ilvl w:val="0"/>
                <w:numId w:val="30"/>
              </w:numPr>
              <w:spacing w:line="276" w:lineRule="auto"/>
              <w:jc w:val="left"/>
              <w:rPr>
                <w:rFonts w:ascii="仿宋" w:eastAsia="仿宋" w:hAnsi="仿宋"/>
                <w:kern w:val="0"/>
              </w:rPr>
            </w:pPr>
            <w:r>
              <w:rPr>
                <w:rFonts w:ascii="仿宋" w:eastAsia="仿宋" w:hAnsi="仿宋" w:hint="eastAsia"/>
                <w:kern w:val="0"/>
              </w:rPr>
              <w:t>产品策略</w:t>
            </w:r>
          </w:p>
          <w:p w:rsidR="00F07E1D" w:rsidRDefault="00473ABC" w:rsidP="00644E5C">
            <w:pPr>
              <w:numPr>
                <w:ilvl w:val="0"/>
                <w:numId w:val="30"/>
              </w:numPr>
              <w:spacing w:line="276" w:lineRule="auto"/>
              <w:jc w:val="left"/>
              <w:rPr>
                <w:rFonts w:ascii="仿宋" w:eastAsia="仿宋" w:hAnsi="仿宋"/>
                <w:kern w:val="0"/>
              </w:rPr>
            </w:pPr>
            <w:r>
              <w:rPr>
                <w:rFonts w:ascii="仿宋" w:eastAsia="仿宋" w:hAnsi="仿宋" w:hint="eastAsia"/>
                <w:kern w:val="0"/>
              </w:rPr>
              <w:t>分销策略</w:t>
            </w:r>
          </w:p>
          <w:p w:rsidR="00F07E1D" w:rsidRDefault="00473ABC" w:rsidP="00644E5C">
            <w:pPr>
              <w:numPr>
                <w:ilvl w:val="0"/>
                <w:numId w:val="30"/>
              </w:numPr>
              <w:spacing w:line="276" w:lineRule="auto"/>
              <w:jc w:val="left"/>
              <w:rPr>
                <w:rFonts w:ascii="仿宋" w:eastAsia="仿宋" w:hAnsi="仿宋"/>
                <w:kern w:val="0"/>
              </w:rPr>
            </w:pPr>
            <w:r>
              <w:rPr>
                <w:rFonts w:ascii="仿宋" w:eastAsia="仿宋" w:hAnsi="仿宋" w:hint="eastAsia"/>
                <w:kern w:val="0"/>
              </w:rPr>
              <w:t>促销策略</w:t>
            </w:r>
          </w:p>
          <w:p w:rsidR="00F07E1D" w:rsidRDefault="00473ABC" w:rsidP="00644E5C">
            <w:pPr>
              <w:numPr>
                <w:ilvl w:val="0"/>
                <w:numId w:val="30"/>
              </w:numPr>
              <w:spacing w:line="276" w:lineRule="auto"/>
              <w:jc w:val="left"/>
              <w:rPr>
                <w:rFonts w:ascii="仿宋" w:eastAsia="仿宋" w:hAnsi="仿宋"/>
              </w:rPr>
            </w:pPr>
            <w:r>
              <w:rPr>
                <w:rFonts w:ascii="仿宋" w:eastAsia="仿宋" w:hAnsi="仿宋" w:hint="eastAsia"/>
                <w:kern w:val="0"/>
              </w:rPr>
              <w:lastRenderedPageBreak/>
              <w:t>定价策略</w:t>
            </w:r>
          </w:p>
        </w:tc>
        <w:tc>
          <w:tcPr>
            <w:tcW w:w="4822"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31"/>
              </w:numPr>
              <w:spacing w:line="276" w:lineRule="auto"/>
              <w:jc w:val="left"/>
              <w:rPr>
                <w:rFonts w:ascii="仿宋" w:eastAsia="仿宋" w:hAnsi="仿宋"/>
              </w:rPr>
            </w:pPr>
            <w:r>
              <w:rPr>
                <w:rFonts w:ascii="仿宋" w:eastAsia="仿宋" w:hAnsi="仿宋" w:hint="eastAsia"/>
                <w:kern w:val="0"/>
              </w:rPr>
              <w:lastRenderedPageBreak/>
              <w:t>熟练分析营销环境</w:t>
            </w:r>
          </w:p>
          <w:p w:rsidR="00F07E1D" w:rsidRDefault="00473ABC" w:rsidP="00644E5C">
            <w:pPr>
              <w:numPr>
                <w:ilvl w:val="0"/>
                <w:numId w:val="31"/>
              </w:numPr>
              <w:spacing w:line="276" w:lineRule="auto"/>
              <w:jc w:val="left"/>
              <w:rPr>
                <w:rFonts w:ascii="仿宋" w:eastAsia="仿宋" w:hAnsi="仿宋"/>
                <w:kern w:val="0"/>
              </w:rPr>
            </w:pPr>
            <w:r>
              <w:rPr>
                <w:rFonts w:ascii="仿宋" w:eastAsia="仿宋" w:hAnsi="仿宋" w:hint="eastAsia"/>
                <w:kern w:val="0"/>
              </w:rPr>
              <w:t>能够用市场三要素去分析市场的大小</w:t>
            </w:r>
          </w:p>
          <w:p w:rsidR="00F07E1D" w:rsidRDefault="00473ABC" w:rsidP="00644E5C">
            <w:pPr>
              <w:numPr>
                <w:ilvl w:val="0"/>
                <w:numId w:val="31"/>
              </w:numPr>
              <w:spacing w:line="276" w:lineRule="auto"/>
              <w:jc w:val="left"/>
              <w:rPr>
                <w:rFonts w:ascii="仿宋" w:eastAsia="仿宋" w:hAnsi="仿宋"/>
                <w:kern w:val="0"/>
              </w:rPr>
            </w:pPr>
            <w:r>
              <w:rPr>
                <w:rFonts w:ascii="仿宋" w:eastAsia="仿宋" w:hAnsi="仿宋" w:hint="eastAsia"/>
                <w:kern w:val="0"/>
              </w:rPr>
              <w:t>能够用SWOT分析事件</w:t>
            </w:r>
          </w:p>
          <w:p w:rsidR="00F07E1D" w:rsidRDefault="00473ABC" w:rsidP="00644E5C">
            <w:pPr>
              <w:numPr>
                <w:ilvl w:val="0"/>
                <w:numId w:val="31"/>
              </w:numPr>
              <w:spacing w:line="276" w:lineRule="auto"/>
              <w:jc w:val="left"/>
              <w:rPr>
                <w:rFonts w:ascii="仿宋" w:eastAsia="仿宋" w:hAnsi="仿宋"/>
                <w:kern w:val="0"/>
              </w:rPr>
            </w:pPr>
            <w:r>
              <w:rPr>
                <w:rFonts w:ascii="仿宋" w:eastAsia="仿宋" w:hAnsi="仿宋" w:hint="eastAsia"/>
                <w:kern w:val="0"/>
              </w:rPr>
              <w:t>运用调研方法进行数据采集与分析</w:t>
            </w:r>
          </w:p>
          <w:p w:rsidR="00F07E1D" w:rsidRDefault="00473ABC" w:rsidP="00644E5C">
            <w:pPr>
              <w:numPr>
                <w:ilvl w:val="0"/>
                <w:numId w:val="31"/>
              </w:numPr>
              <w:spacing w:line="276" w:lineRule="auto"/>
              <w:jc w:val="left"/>
              <w:rPr>
                <w:rFonts w:ascii="仿宋" w:eastAsia="仿宋" w:hAnsi="仿宋"/>
                <w:kern w:val="0"/>
              </w:rPr>
            </w:pPr>
            <w:r>
              <w:rPr>
                <w:rFonts w:ascii="仿宋" w:eastAsia="仿宋" w:hAnsi="仿宋" w:hint="eastAsia"/>
                <w:kern w:val="0"/>
              </w:rPr>
              <w:t>能够正确地进行市场细分</w:t>
            </w:r>
          </w:p>
          <w:p w:rsidR="00F07E1D" w:rsidRDefault="00473ABC" w:rsidP="00644E5C">
            <w:pPr>
              <w:numPr>
                <w:ilvl w:val="0"/>
                <w:numId w:val="31"/>
              </w:numPr>
              <w:spacing w:line="276" w:lineRule="auto"/>
              <w:jc w:val="left"/>
              <w:rPr>
                <w:rFonts w:ascii="仿宋" w:eastAsia="仿宋" w:hAnsi="仿宋"/>
                <w:kern w:val="0"/>
              </w:rPr>
            </w:pPr>
            <w:r>
              <w:rPr>
                <w:rFonts w:ascii="仿宋" w:eastAsia="仿宋" w:hAnsi="仿宋" w:hint="eastAsia"/>
                <w:kern w:val="0"/>
              </w:rPr>
              <w:t>能够制定正确的产品策略掌握分销渠道的类型</w:t>
            </w:r>
          </w:p>
          <w:p w:rsidR="00F07E1D" w:rsidRDefault="00473ABC" w:rsidP="00644E5C">
            <w:pPr>
              <w:numPr>
                <w:ilvl w:val="0"/>
                <w:numId w:val="31"/>
              </w:numPr>
              <w:spacing w:line="276" w:lineRule="auto"/>
              <w:jc w:val="left"/>
              <w:rPr>
                <w:rFonts w:ascii="仿宋" w:eastAsia="仿宋" w:hAnsi="仿宋"/>
                <w:kern w:val="0"/>
              </w:rPr>
            </w:pPr>
            <w:r>
              <w:rPr>
                <w:rFonts w:ascii="仿宋" w:eastAsia="仿宋" w:hAnsi="仿宋" w:hint="eastAsia"/>
                <w:kern w:val="0"/>
              </w:rPr>
              <w:t>能够根据不同的情况选择恰当的分销渠道</w:t>
            </w:r>
          </w:p>
          <w:p w:rsidR="00F07E1D" w:rsidRDefault="00473ABC" w:rsidP="00644E5C">
            <w:pPr>
              <w:numPr>
                <w:ilvl w:val="0"/>
                <w:numId w:val="31"/>
              </w:numPr>
              <w:spacing w:line="276" w:lineRule="auto"/>
              <w:jc w:val="left"/>
              <w:rPr>
                <w:rFonts w:ascii="仿宋" w:eastAsia="仿宋" w:hAnsi="仿宋"/>
                <w:kern w:val="0"/>
              </w:rPr>
            </w:pPr>
            <w:r>
              <w:rPr>
                <w:rFonts w:ascii="仿宋" w:eastAsia="仿宋" w:hAnsi="仿宋" w:hint="eastAsia"/>
                <w:kern w:val="0"/>
              </w:rPr>
              <w:t>掌握促销策略，并能根据实际情况选取合适的促</w:t>
            </w:r>
            <w:r>
              <w:rPr>
                <w:rFonts w:ascii="仿宋" w:eastAsia="仿宋" w:hAnsi="仿宋" w:hint="eastAsia"/>
                <w:kern w:val="0"/>
              </w:rPr>
              <w:lastRenderedPageBreak/>
              <w:t>销方式</w:t>
            </w:r>
          </w:p>
          <w:p w:rsidR="00F07E1D" w:rsidRDefault="00473ABC" w:rsidP="00644E5C">
            <w:pPr>
              <w:numPr>
                <w:ilvl w:val="0"/>
                <w:numId w:val="31"/>
              </w:numPr>
              <w:spacing w:line="276" w:lineRule="auto"/>
              <w:jc w:val="left"/>
              <w:rPr>
                <w:rFonts w:ascii="仿宋" w:eastAsia="仿宋" w:hAnsi="仿宋"/>
                <w:color w:val="000000"/>
              </w:rPr>
            </w:pPr>
            <w:r>
              <w:rPr>
                <w:rFonts w:ascii="仿宋" w:eastAsia="仿宋" w:hAnsi="仿宋" w:hint="eastAsia"/>
                <w:kern w:val="0"/>
              </w:rPr>
              <w:t>掌握定价方法与定价策略</w:t>
            </w:r>
          </w:p>
        </w:tc>
      </w:tr>
      <w:tr w:rsidR="00F07E1D">
        <w:tc>
          <w:tcPr>
            <w:tcW w:w="1668"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rPr>
            </w:pPr>
            <w:r>
              <w:rPr>
                <w:rFonts w:ascii="仿宋" w:eastAsia="仿宋" w:hAnsi="仿宋" w:hint="eastAsia"/>
                <w:kern w:val="0"/>
              </w:rPr>
              <w:lastRenderedPageBreak/>
              <w:t>flash</w:t>
            </w:r>
          </w:p>
        </w:tc>
        <w:tc>
          <w:tcPr>
            <w:tcW w:w="2974" w:type="dxa"/>
            <w:tcBorders>
              <w:top w:val="single" w:sz="4" w:space="0" w:color="auto"/>
              <w:left w:val="nil"/>
              <w:bottom w:val="single" w:sz="4" w:space="0" w:color="auto"/>
              <w:right w:val="single" w:sz="4" w:space="0" w:color="auto"/>
            </w:tcBorders>
            <w:vAlign w:val="center"/>
          </w:tcPr>
          <w:p w:rsidR="00F07E1D" w:rsidRDefault="00473ABC" w:rsidP="00644E5C">
            <w:pPr>
              <w:pStyle w:val="11"/>
              <w:numPr>
                <w:ilvl w:val="0"/>
                <w:numId w:val="32"/>
              </w:numPr>
              <w:spacing w:line="276" w:lineRule="auto"/>
              <w:ind w:firstLineChars="0"/>
              <w:jc w:val="left"/>
              <w:rPr>
                <w:rFonts w:ascii="仿宋" w:eastAsia="仿宋" w:hAnsi="仿宋"/>
              </w:rPr>
            </w:pPr>
            <w:r>
              <w:rPr>
                <w:rFonts w:ascii="仿宋" w:eastAsia="仿宋" w:hAnsi="仿宋" w:hint="eastAsia"/>
                <w:kern w:val="0"/>
              </w:rPr>
              <w:t>基本操作与位移动画</w:t>
            </w:r>
          </w:p>
          <w:p w:rsidR="00F07E1D" w:rsidRDefault="00473ABC" w:rsidP="00644E5C">
            <w:pPr>
              <w:pStyle w:val="11"/>
              <w:numPr>
                <w:ilvl w:val="0"/>
                <w:numId w:val="32"/>
              </w:numPr>
              <w:spacing w:line="276" w:lineRule="auto"/>
              <w:ind w:firstLineChars="0"/>
              <w:jc w:val="left"/>
              <w:rPr>
                <w:rFonts w:ascii="仿宋" w:eastAsia="仿宋" w:hAnsi="仿宋"/>
                <w:kern w:val="0"/>
              </w:rPr>
            </w:pPr>
            <w:r>
              <w:rPr>
                <w:rFonts w:ascii="仿宋" w:eastAsia="仿宋" w:hAnsi="仿宋" w:hint="eastAsia"/>
                <w:kern w:val="0"/>
              </w:rPr>
              <w:t>钢笔工具</w:t>
            </w:r>
          </w:p>
          <w:p w:rsidR="00F07E1D" w:rsidRDefault="00473ABC" w:rsidP="00644E5C">
            <w:pPr>
              <w:pStyle w:val="11"/>
              <w:numPr>
                <w:ilvl w:val="0"/>
                <w:numId w:val="32"/>
              </w:numPr>
              <w:spacing w:line="276" w:lineRule="auto"/>
              <w:ind w:firstLineChars="0"/>
              <w:jc w:val="left"/>
              <w:rPr>
                <w:rFonts w:ascii="仿宋" w:eastAsia="仿宋" w:hAnsi="仿宋"/>
                <w:kern w:val="0"/>
              </w:rPr>
            </w:pPr>
            <w:r>
              <w:rPr>
                <w:rFonts w:ascii="仿宋" w:eastAsia="仿宋" w:hAnsi="仿宋" w:hint="eastAsia"/>
                <w:kern w:val="0"/>
              </w:rPr>
              <w:t>文本工具</w:t>
            </w:r>
          </w:p>
          <w:p w:rsidR="00F07E1D" w:rsidRDefault="00473ABC" w:rsidP="00644E5C">
            <w:pPr>
              <w:pStyle w:val="11"/>
              <w:numPr>
                <w:ilvl w:val="0"/>
                <w:numId w:val="32"/>
              </w:numPr>
              <w:spacing w:line="276" w:lineRule="auto"/>
              <w:ind w:firstLineChars="0"/>
              <w:jc w:val="left"/>
              <w:rPr>
                <w:rFonts w:ascii="仿宋" w:eastAsia="仿宋" w:hAnsi="仿宋"/>
                <w:kern w:val="0"/>
              </w:rPr>
            </w:pPr>
            <w:r>
              <w:rPr>
                <w:rFonts w:ascii="仿宋" w:eastAsia="仿宋" w:hAnsi="仿宋" w:hint="eastAsia"/>
                <w:kern w:val="0"/>
              </w:rPr>
              <w:t>组合和对齐</w:t>
            </w:r>
          </w:p>
          <w:p w:rsidR="00F07E1D" w:rsidRDefault="00473ABC" w:rsidP="00644E5C">
            <w:pPr>
              <w:pStyle w:val="11"/>
              <w:numPr>
                <w:ilvl w:val="0"/>
                <w:numId w:val="32"/>
              </w:numPr>
              <w:spacing w:line="276" w:lineRule="auto"/>
              <w:ind w:firstLineChars="0"/>
              <w:jc w:val="left"/>
              <w:rPr>
                <w:rFonts w:ascii="仿宋" w:eastAsia="仿宋" w:hAnsi="仿宋"/>
                <w:kern w:val="0"/>
              </w:rPr>
            </w:pPr>
            <w:r>
              <w:rPr>
                <w:rFonts w:ascii="仿宋" w:eastAsia="仿宋" w:hAnsi="仿宋" w:hint="eastAsia"/>
                <w:kern w:val="0"/>
              </w:rPr>
              <w:t>形变动画制作</w:t>
            </w:r>
          </w:p>
          <w:p w:rsidR="00F07E1D" w:rsidRDefault="00473ABC" w:rsidP="00644E5C">
            <w:pPr>
              <w:pStyle w:val="11"/>
              <w:numPr>
                <w:ilvl w:val="0"/>
                <w:numId w:val="32"/>
              </w:numPr>
              <w:spacing w:line="276" w:lineRule="auto"/>
              <w:ind w:firstLineChars="0"/>
              <w:jc w:val="left"/>
              <w:rPr>
                <w:rFonts w:ascii="仿宋" w:eastAsia="仿宋" w:hAnsi="仿宋"/>
                <w:kern w:val="0"/>
              </w:rPr>
            </w:pPr>
            <w:r>
              <w:rPr>
                <w:rFonts w:ascii="仿宋" w:eastAsia="仿宋" w:hAnsi="仿宋" w:hint="eastAsia"/>
                <w:kern w:val="0"/>
              </w:rPr>
              <w:t>逐帧动画</w:t>
            </w:r>
          </w:p>
          <w:p w:rsidR="00F07E1D" w:rsidRDefault="00473ABC" w:rsidP="00644E5C">
            <w:pPr>
              <w:pStyle w:val="11"/>
              <w:numPr>
                <w:ilvl w:val="0"/>
                <w:numId w:val="32"/>
              </w:numPr>
              <w:spacing w:line="276" w:lineRule="auto"/>
              <w:ind w:firstLineChars="0"/>
              <w:jc w:val="left"/>
              <w:rPr>
                <w:rFonts w:ascii="仿宋" w:eastAsia="仿宋" w:hAnsi="仿宋"/>
                <w:kern w:val="0"/>
              </w:rPr>
            </w:pPr>
            <w:r>
              <w:rPr>
                <w:rFonts w:ascii="仿宋" w:eastAsia="仿宋" w:hAnsi="仿宋" w:hint="eastAsia"/>
                <w:kern w:val="0"/>
              </w:rPr>
              <w:t>影片剪辑</w:t>
            </w:r>
          </w:p>
          <w:p w:rsidR="00F07E1D" w:rsidRDefault="00473ABC" w:rsidP="00644E5C">
            <w:pPr>
              <w:pStyle w:val="11"/>
              <w:numPr>
                <w:ilvl w:val="0"/>
                <w:numId w:val="32"/>
              </w:numPr>
              <w:spacing w:line="276" w:lineRule="auto"/>
              <w:ind w:firstLineChars="0"/>
              <w:jc w:val="left"/>
              <w:rPr>
                <w:rFonts w:ascii="仿宋" w:eastAsia="仿宋" w:hAnsi="仿宋"/>
                <w:kern w:val="0"/>
              </w:rPr>
            </w:pPr>
            <w:r>
              <w:rPr>
                <w:rFonts w:ascii="仿宋" w:eastAsia="仿宋" w:hAnsi="仿宋" w:hint="eastAsia"/>
                <w:kern w:val="0"/>
              </w:rPr>
              <w:t>路径动画</w:t>
            </w:r>
          </w:p>
          <w:p w:rsidR="00F07E1D" w:rsidRDefault="00473ABC" w:rsidP="00644E5C">
            <w:pPr>
              <w:pStyle w:val="11"/>
              <w:numPr>
                <w:ilvl w:val="0"/>
                <w:numId w:val="32"/>
              </w:numPr>
              <w:spacing w:line="276" w:lineRule="auto"/>
              <w:ind w:firstLineChars="0"/>
              <w:jc w:val="left"/>
              <w:rPr>
                <w:rFonts w:ascii="仿宋" w:eastAsia="仿宋" w:hAnsi="仿宋"/>
                <w:kern w:val="0"/>
              </w:rPr>
            </w:pPr>
            <w:r>
              <w:rPr>
                <w:rFonts w:ascii="仿宋" w:eastAsia="仿宋" w:hAnsi="仿宋" w:hint="eastAsia"/>
                <w:kern w:val="0"/>
              </w:rPr>
              <w:t>按钮</w:t>
            </w:r>
          </w:p>
          <w:p w:rsidR="00F07E1D" w:rsidRDefault="00473ABC" w:rsidP="00644E5C">
            <w:pPr>
              <w:pStyle w:val="11"/>
              <w:numPr>
                <w:ilvl w:val="0"/>
                <w:numId w:val="32"/>
              </w:numPr>
              <w:spacing w:line="276" w:lineRule="auto"/>
              <w:ind w:firstLineChars="0"/>
              <w:jc w:val="left"/>
              <w:rPr>
                <w:rFonts w:ascii="仿宋" w:eastAsia="仿宋" w:hAnsi="仿宋"/>
                <w:kern w:val="0"/>
              </w:rPr>
            </w:pPr>
            <w:r>
              <w:rPr>
                <w:rFonts w:ascii="仿宋" w:eastAsia="仿宋" w:hAnsi="仿宋" w:hint="eastAsia"/>
                <w:kern w:val="0"/>
              </w:rPr>
              <w:t>蒙版动画</w:t>
            </w:r>
          </w:p>
        </w:tc>
        <w:tc>
          <w:tcPr>
            <w:tcW w:w="4822" w:type="dxa"/>
            <w:tcBorders>
              <w:top w:val="single" w:sz="4" w:space="0" w:color="auto"/>
              <w:left w:val="nil"/>
              <w:bottom w:val="single" w:sz="4" w:space="0" w:color="auto"/>
              <w:right w:val="single" w:sz="4" w:space="0" w:color="auto"/>
            </w:tcBorders>
            <w:vAlign w:val="center"/>
          </w:tcPr>
          <w:p w:rsidR="00F07E1D" w:rsidRDefault="00473ABC" w:rsidP="00644E5C">
            <w:pPr>
              <w:pStyle w:val="11"/>
              <w:numPr>
                <w:ilvl w:val="0"/>
                <w:numId w:val="33"/>
              </w:numPr>
              <w:spacing w:line="276" w:lineRule="auto"/>
              <w:ind w:firstLineChars="0"/>
              <w:jc w:val="left"/>
              <w:rPr>
                <w:rFonts w:ascii="仿宋" w:eastAsia="仿宋" w:hAnsi="仿宋"/>
              </w:rPr>
            </w:pPr>
            <w:r>
              <w:rPr>
                <w:rFonts w:ascii="仿宋" w:eastAsia="仿宋" w:hAnsi="仿宋" w:hint="eastAsia"/>
                <w:kern w:val="0"/>
              </w:rPr>
              <w:t>理解位移动画的特点。了解各物体的属性及转换方法。</w:t>
            </w:r>
          </w:p>
          <w:p w:rsidR="00F07E1D" w:rsidRDefault="00473ABC" w:rsidP="00644E5C">
            <w:pPr>
              <w:pStyle w:val="11"/>
              <w:numPr>
                <w:ilvl w:val="0"/>
                <w:numId w:val="33"/>
              </w:numPr>
              <w:spacing w:line="276" w:lineRule="auto"/>
              <w:ind w:firstLineChars="0"/>
              <w:jc w:val="left"/>
              <w:rPr>
                <w:rFonts w:ascii="仿宋" w:eastAsia="仿宋" w:hAnsi="仿宋"/>
                <w:kern w:val="0"/>
              </w:rPr>
            </w:pPr>
            <w:r>
              <w:rPr>
                <w:rFonts w:ascii="仿宋" w:eastAsia="仿宋" w:hAnsi="仿宋" w:hint="eastAsia"/>
                <w:kern w:val="0"/>
              </w:rPr>
              <w:t>掌握钢笔工具的用法。理解不同节点的定义，掌握直线与曲线的转换和编辑方法。</w:t>
            </w:r>
          </w:p>
          <w:p w:rsidR="00F07E1D" w:rsidRDefault="00473ABC" w:rsidP="00644E5C">
            <w:pPr>
              <w:pStyle w:val="11"/>
              <w:numPr>
                <w:ilvl w:val="0"/>
                <w:numId w:val="33"/>
              </w:numPr>
              <w:spacing w:line="276" w:lineRule="auto"/>
              <w:ind w:firstLineChars="0"/>
              <w:jc w:val="left"/>
              <w:rPr>
                <w:rFonts w:ascii="仿宋" w:eastAsia="仿宋" w:hAnsi="仿宋"/>
                <w:kern w:val="0"/>
              </w:rPr>
            </w:pPr>
            <w:r>
              <w:rPr>
                <w:rFonts w:ascii="仿宋" w:eastAsia="仿宋" w:hAnsi="仿宋" w:hint="eastAsia"/>
                <w:kern w:val="0"/>
              </w:rPr>
              <w:t>理解图层的含义，掌握文本工具的使用方法。</w:t>
            </w:r>
          </w:p>
          <w:p w:rsidR="00F07E1D" w:rsidRDefault="00473ABC" w:rsidP="00644E5C">
            <w:pPr>
              <w:pStyle w:val="11"/>
              <w:numPr>
                <w:ilvl w:val="0"/>
                <w:numId w:val="33"/>
              </w:numPr>
              <w:spacing w:line="276" w:lineRule="auto"/>
              <w:ind w:firstLineChars="0"/>
              <w:jc w:val="left"/>
              <w:rPr>
                <w:rFonts w:ascii="仿宋" w:eastAsia="仿宋" w:hAnsi="仿宋"/>
                <w:kern w:val="0"/>
              </w:rPr>
            </w:pPr>
            <w:r>
              <w:rPr>
                <w:rFonts w:ascii="仿宋" w:eastAsia="仿宋" w:hAnsi="仿宋" w:hint="eastAsia"/>
                <w:kern w:val="0"/>
              </w:rPr>
              <w:t>掌握组合和解散的方法，理解组合对象与元件的区别，熟练使用对齐面板进行对象对齐。</w:t>
            </w:r>
          </w:p>
          <w:p w:rsidR="00F07E1D" w:rsidRDefault="00473ABC" w:rsidP="00644E5C">
            <w:pPr>
              <w:pStyle w:val="11"/>
              <w:numPr>
                <w:ilvl w:val="0"/>
                <w:numId w:val="33"/>
              </w:numPr>
              <w:spacing w:line="276" w:lineRule="auto"/>
              <w:ind w:firstLineChars="0"/>
              <w:jc w:val="left"/>
              <w:rPr>
                <w:rFonts w:ascii="仿宋" w:eastAsia="仿宋" w:hAnsi="仿宋"/>
                <w:kern w:val="0"/>
              </w:rPr>
            </w:pPr>
            <w:r>
              <w:rPr>
                <w:rFonts w:ascii="仿宋" w:eastAsia="仿宋" w:hAnsi="仿宋" w:hint="eastAsia"/>
                <w:kern w:val="0"/>
              </w:rPr>
              <w:t>理解形变动画的特点。理解传统补间和补间形状的区别。</w:t>
            </w:r>
          </w:p>
          <w:p w:rsidR="00F07E1D" w:rsidRDefault="00473ABC" w:rsidP="00644E5C">
            <w:pPr>
              <w:pStyle w:val="11"/>
              <w:numPr>
                <w:ilvl w:val="0"/>
                <w:numId w:val="33"/>
              </w:numPr>
              <w:spacing w:line="276" w:lineRule="auto"/>
              <w:ind w:firstLineChars="0"/>
              <w:jc w:val="left"/>
              <w:rPr>
                <w:rFonts w:ascii="仿宋" w:eastAsia="仿宋" w:hAnsi="仿宋"/>
                <w:kern w:val="0"/>
              </w:rPr>
            </w:pPr>
            <w:r>
              <w:rPr>
                <w:rFonts w:ascii="仿宋" w:eastAsia="仿宋" w:hAnsi="仿宋" w:hint="eastAsia"/>
                <w:kern w:val="0"/>
              </w:rPr>
              <w:t>理解逐帧动画的特点。了解变换点和注册点的区别。</w:t>
            </w:r>
          </w:p>
          <w:p w:rsidR="00F07E1D" w:rsidRDefault="00473ABC" w:rsidP="00644E5C">
            <w:pPr>
              <w:pStyle w:val="11"/>
              <w:numPr>
                <w:ilvl w:val="0"/>
                <w:numId w:val="33"/>
              </w:numPr>
              <w:spacing w:line="276" w:lineRule="auto"/>
              <w:ind w:firstLineChars="0"/>
              <w:jc w:val="left"/>
              <w:rPr>
                <w:rFonts w:ascii="仿宋" w:eastAsia="仿宋" w:hAnsi="仿宋"/>
                <w:kern w:val="0"/>
              </w:rPr>
            </w:pPr>
            <w:r>
              <w:rPr>
                <w:rFonts w:ascii="仿宋" w:eastAsia="仿宋" w:hAnsi="仿宋" w:hint="eastAsia"/>
                <w:kern w:val="0"/>
              </w:rPr>
              <w:t>理解影片剪辑的特点。掌握它的创建方法</w:t>
            </w:r>
          </w:p>
          <w:p w:rsidR="00F07E1D" w:rsidRDefault="00473ABC" w:rsidP="00644E5C">
            <w:pPr>
              <w:pStyle w:val="11"/>
              <w:numPr>
                <w:ilvl w:val="0"/>
                <w:numId w:val="33"/>
              </w:numPr>
              <w:spacing w:line="276" w:lineRule="auto"/>
              <w:ind w:firstLineChars="0"/>
              <w:jc w:val="left"/>
              <w:rPr>
                <w:rFonts w:ascii="仿宋" w:eastAsia="仿宋" w:hAnsi="仿宋"/>
                <w:kern w:val="0"/>
              </w:rPr>
            </w:pPr>
            <w:r>
              <w:rPr>
                <w:rFonts w:ascii="仿宋" w:eastAsia="仿宋" w:hAnsi="仿宋" w:hint="eastAsia"/>
                <w:kern w:val="0"/>
              </w:rPr>
              <w:t>理解路径动画的特点，以及引导层与被引导层的关系。掌握它的创建方法。</w:t>
            </w:r>
          </w:p>
          <w:p w:rsidR="00F07E1D" w:rsidRDefault="00473ABC" w:rsidP="00644E5C">
            <w:pPr>
              <w:pStyle w:val="11"/>
              <w:numPr>
                <w:ilvl w:val="0"/>
                <w:numId w:val="33"/>
              </w:numPr>
              <w:spacing w:line="276" w:lineRule="auto"/>
              <w:ind w:firstLineChars="0"/>
              <w:jc w:val="left"/>
              <w:rPr>
                <w:rFonts w:ascii="仿宋" w:eastAsia="仿宋" w:hAnsi="仿宋"/>
                <w:kern w:val="0"/>
              </w:rPr>
            </w:pPr>
            <w:r>
              <w:rPr>
                <w:rFonts w:ascii="仿宋" w:eastAsia="仿宋" w:hAnsi="仿宋" w:hint="eastAsia"/>
                <w:kern w:val="0"/>
              </w:rPr>
              <w:t>理解按钮各帧的含义，掌握按钮的三种创建方法。</w:t>
            </w:r>
          </w:p>
          <w:p w:rsidR="00F07E1D" w:rsidRDefault="00473ABC" w:rsidP="00644E5C">
            <w:pPr>
              <w:pStyle w:val="11"/>
              <w:numPr>
                <w:ilvl w:val="0"/>
                <w:numId w:val="33"/>
              </w:numPr>
              <w:spacing w:line="276" w:lineRule="auto"/>
              <w:ind w:firstLineChars="0"/>
              <w:jc w:val="left"/>
              <w:rPr>
                <w:rFonts w:ascii="仿宋" w:eastAsia="仿宋" w:hAnsi="仿宋"/>
                <w:kern w:val="0"/>
              </w:rPr>
            </w:pPr>
            <w:r>
              <w:rPr>
                <w:rFonts w:ascii="仿宋" w:eastAsia="仿宋" w:hAnsi="仿宋" w:hint="eastAsia"/>
                <w:kern w:val="0"/>
              </w:rPr>
              <w:t>理解蒙版动画的含义。理解遮罩层与被遮罩层之间的关系及对动画的影响。</w:t>
            </w:r>
          </w:p>
        </w:tc>
      </w:tr>
      <w:tr w:rsidR="00F07E1D">
        <w:tc>
          <w:tcPr>
            <w:tcW w:w="1668"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网络技术</w:t>
            </w:r>
          </w:p>
        </w:tc>
        <w:tc>
          <w:tcPr>
            <w:tcW w:w="2974"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 计算机系统</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 diskgenius工具分区的使用</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 安装windows  7系统</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  GHOST工具的使用</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 进制转换</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 IP地址及子网掩码</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 网络拓扑结构</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 RJ45接头网线制作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 Interet及Internet接入方式</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10. 计算机安全</w:t>
            </w:r>
          </w:p>
        </w:tc>
        <w:tc>
          <w:tcPr>
            <w:tcW w:w="482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 了解计算机系统</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 能够掌握diskgenius工具分区的使用</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 能够掌握安装windows  4. 能够掌握GHOST工具的使用</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 学会进制转换</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 掌握IP地址及子网掩码</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 掌握网络拓扑结构</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 掌握RJ45接头网线制作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10. 掌握Interet及Internet接入方式</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11. 能够维护计算机安全</w:t>
            </w:r>
          </w:p>
        </w:tc>
      </w:tr>
      <w:tr w:rsidR="00F07E1D">
        <w:tc>
          <w:tcPr>
            <w:tcW w:w="1668"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财经应用文写作</w:t>
            </w:r>
          </w:p>
        </w:tc>
        <w:tc>
          <w:tcPr>
            <w:tcW w:w="2974" w:type="dxa"/>
            <w:tcBorders>
              <w:top w:val="single" w:sz="4" w:space="0" w:color="auto"/>
              <w:left w:val="nil"/>
              <w:bottom w:val="single" w:sz="4" w:space="0" w:color="auto"/>
              <w:right w:val="single" w:sz="4" w:space="0" w:color="auto"/>
            </w:tcBorders>
            <w:vAlign w:val="center"/>
          </w:tcPr>
          <w:p w:rsidR="00F07E1D" w:rsidRDefault="00473ABC" w:rsidP="00644E5C">
            <w:pPr>
              <w:pStyle w:val="11"/>
              <w:numPr>
                <w:ilvl w:val="0"/>
                <w:numId w:val="34"/>
              </w:numPr>
              <w:spacing w:line="276" w:lineRule="auto"/>
              <w:ind w:firstLineChars="0"/>
              <w:jc w:val="left"/>
              <w:rPr>
                <w:rFonts w:ascii="仿宋" w:eastAsia="仿宋" w:hAnsi="仿宋"/>
                <w:color w:val="0C0C0C"/>
              </w:rPr>
            </w:pPr>
            <w:r>
              <w:rPr>
                <w:rFonts w:ascii="仿宋" w:eastAsia="仿宋" w:hAnsi="仿宋" w:hint="eastAsia"/>
                <w:color w:val="0C0C0C"/>
                <w:kern w:val="0"/>
              </w:rPr>
              <w:t>财经应用文主题和材料</w:t>
            </w:r>
          </w:p>
          <w:p w:rsidR="00F07E1D" w:rsidRDefault="00473ABC" w:rsidP="00644E5C">
            <w:pPr>
              <w:pStyle w:val="11"/>
              <w:numPr>
                <w:ilvl w:val="0"/>
                <w:numId w:val="34"/>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财经应用文结构和语言</w:t>
            </w:r>
          </w:p>
          <w:p w:rsidR="00F07E1D" w:rsidRDefault="00473ABC" w:rsidP="00644E5C">
            <w:pPr>
              <w:pStyle w:val="11"/>
              <w:numPr>
                <w:ilvl w:val="0"/>
                <w:numId w:val="34"/>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财经公务文书</w:t>
            </w:r>
          </w:p>
          <w:p w:rsidR="00F07E1D" w:rsidRDefault="00473ABC" w:rsidP="00644E5C">
            <w:pPr>
              <w:pStyle w:val="11"/>
              <w:numPr>
                <w:ilvl w:val="0"/>
                <w:numId w:val="34"/>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财经常用事务文书</w:t>
            </w:r>
          </w:p>
          <w:p w:rsidR="00F07E1D" w:rsidRDefault="00473ABC" w:rsidP="00644E5C">
            <w:pPr>
              <w:pStyle w:val="11"/>
              <w:numPr>
                <w:ilvl w:val="0"/>
                <w:numId w:val="34"/>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财经调研文书</w:t>
            </w:r>
          </w:p>
          <w:p w:rsidR="00F07E1D" w:rsidRDefault="00473ABC" w:rsidP="00644E5C">
            <w:pPr>
              <w:pStyle w:val="11"/>
              <w:numPr>
                <w:ilvl w:val="0"/>
                <w:numId w:val="34"/>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财经信息文书</w:t>
            </w:r>
          </w:p>
          <w:p w:rsidR="00F07E1D" w:rsidRDefault="00473ABC" w:rsidP="00644E5C">
            <w:pPr>
              <w:pStyle w:val="11"/>
              <w:numPr>
                <w:ilvl w:val="0"/>
                <w:numId w:val="34"/>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财经合同文书</w:t>
            </w:r>
          </w:p>
          <w:p w:rsidR="00F07E1D" w:rsidRDefault="00473ABC" w:rsidP="00644E5C">
            <w:pPr>
              <w:pStyle w:val="11"/>
              <w:numPr>
                <w:ilvl w:val="0"/>
                <w:numId w:val="34"/>
              </w:numPr>
              <w:spacing w:line="276" w:lineRule="auto"/>
              <w:ind w:firstLineChars="0"/>
              <w:jc w:val="left"/>
              <w:rPr>
                <w:rFonts w:ascii="仿宋" w:eastAsia="仿宋" w:hAnsi="仿宋"/>
                <w:color w:val="0C0C0C"/>
                <w:kern w:val="0"/>
              </w:rPr>
            </w:pPr>
            <w:r>
              <w:rPr>
                <w:rFonts w:ascii="仿宋" w:eastAsia="仿宋" w:hAnsi="仿宋" w:hint="eastAsia"/>
                <w:color w:val="0C0C0C"/>
                <w:kern w:val="0"/>
              </w:rPr>
              <w:lastRenderedPageBreak/>
              <w:t>财经信函</w:t>
            </w:r>
          </w:p>
          <w:p w:rsidR="00F07E1D" w:rsidRDefault="00473ABC" w:rsidP="00644E5C">
            <w:pPr>
              <w:pStyle w:val="11"/>
              <w:numPr>
                <w:ilvl w:val="0"/>
                <w:numId w:val="34"/>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财经论文</w:t>
            </w:r>
          </w:p>
        </w:tc>
        <w:tc>
          <w:tcPr>
            <w:tcW w:w="482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lastRenderedPageBreak/>
              <w:t>1能够熟悉财经应用文的总体要求和语言</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2．能够合理运用常用公文的写作方法</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3．能够完成条据正确写作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4．能够完成计划、总结、述职报告和规章制度的写作5．能够掌握市场调查及预测报告的写作方法</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6．能够进行财经新闻、产品说明书和广告文案的写作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lastRenderedPageBreak/>
              <w:t>7．能够完成意向书和经济和合同的基本编制</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8．能够正确编写商业用函9．熟练掌握财经论文的写作方法</w:t>
            </w:r>
          </w:p>
        </w:tc>
      </w:tr>
      <w:tr w:rsidR="00F07E1D">
        <w:tc>
          <w:tcPr>
            <w:tcW w:w="1668"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lastRenderedPageBreak/>
              <w:t>经济法</w:t>
            </w:r>
          </w:p>
        </w:tc>
        <w:tc>
          <w:tcPr>
            <w:tcW w:w="2974" w:type="dxa"/>
            <w:tcBorders>
              <w:top w:val="single" w:sz="4" w:space="0" w:color="auto"/>
              <w:left w:val="nil"/>
              <w:bottom w:val="single" w:sz="4" w:space="0" w:color="auto"/>
              <w:right w:val="single" w:sz="4" w:space="0" w:color="auto"/>
            </w:tcBorders>
            <w:vAlign w:val="center"/>
          </w:tcPr>
          <w:p w:rsidR="00F07E1D" w:rsidRDefault="00473ABC" w:rsidP="00644E5C">
            <w:pPr>
              <w:pStyle w:val="11"/>
              <w:numPr>
                <w:ilvl w:val="0"/>
                <w:numId w:val="35"/>
              </w:numPr>
              <w:spacing w:line="276" w:lineRule="auto"/>
              <w:ind w:firstLineChars="0"/>
              <w:jc w:val="left"/>
              <w:rPr>
                <w:rFonts w:ascii="仿宋" w:eastAsia="仿宋" w:hAnsi="仿宋"/>
                <w:color w:val="0C0C0C"/>
              </w:rPr>
            </w:pPr>
            <w:r>
              <w:rPr>
                <w:rFonts w:ascii="仿宋" w:eastAsia="仿宋" w:hAnsi="仿宋" w:hint="eastAsia"/>
                <w:color w:val="0C0C0C"/>
                <w:kern w:val="0"/>
              </w:rPr>
              <w:t>经济法律法规概述</w:t>
            </w:r>
          </w:p>
          <w:p w:rsidR="00F07E1D" w:rsidRDefault="00473ABC" w:rsidP="00644E5C">
            <w:pPr>
              <w:pStyle w:val="11"/>
              <w:numPr>
                <w:ilvl w:val="0"/>
                <w:numId w:val="35"/>
              </w:numPr>
              <w:spacing w:line="276" w:lineRule="auto"/>
              <w:ind w:firstLineChars="0"/>
              <w:jc w:val="left"/>
              <w:rPr>
                <w:rFonts w:ascii="仿宋" w:eastAsia="仿宋" w:hAnsi="仿宋"/>
                <w:color w:val="0C0C0C"/>
                <w:kern w:val="0"/>
              </w:rPr>
            </w:pPr>
            <w:r>
              <w:rPr>
                <w:rFonts w:ascii="仿宋" w:eastAsia="仿宋" w:hAnsi="仿宋" w:hint="eastAsia"/>
                <w:color w:val="0C0C0C"/>
                <w:kern w:val="0"/>
              </w:rPr>
              <w:t>经济法律关系</w:t>
            </w:r>
          </w:p>
          <w:p w:rsidR="00F07E1D" w:rsidRDefault="00473ABC" w:rsidP="00644E5C">
            <w:pPr>
              <w:pStyle w:val="11"/>
              <w:numPr>
                <w:ilvl w:val="0"/>
                <w:numId w:val="35"/>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公司法律制度</w:t>
            </w:r>
          </w:p>
          <w:p w:rsidR="00F07E1D" w:rsidRDefault="00473ABC" w:rsidP="00644E5C">
            <w:pPr>
              <w:pStyle w:val="11"/>
              <w:numPr>
                <w:ilvl w:val="0"/>
                <w:numId w:val="35"/>
              </w:numPr>
              <w:spacing w:line="276" w:lineRule="auto"/>
              <w:ind w:firstLineChars="0"/>
              <w:jc w:val="left"/>
              <w:rPr>
                <w:rFonts w:ascii="仿宋" w:eastAsia="仿宋" w:hAnsi="仿宋"/>
                <w:color w:val="0C0C0C"/>
                <w:kern w:val="0"/>
              </w:rPr>
            </w:pPr>
            <w:r>
              <w:rPr>
                <w:rFonts w:ascii="仿宋" w:eastAsia="仿宋" w:hAnsi="仿宋" w:hint="eastAsia"/>
                <w:color w:val="0C0C0C"/>
                <w:kern w:val="0"/>
              </w:rPr>
              <w:t>中小企业法律制度</w:t>
            </w:r>
          </w:p>
          <w:p w:rsidR="00F07E1D" w:rsidRDefault="00473ABC" w:rsidP="00644E5C">
            <w:pPr>
              <w:pStyle w:val="11"/>
              <w:numPr>
                <w:ilvl w:val="0"/>
                <w:numId w:val="35"/>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合同法律制度</w:t>
            </w:r>
          </w:p>
          <w:p w:rsidR="00F07E1D" w:rsidRDefault="00473ABC" w:rsidP="00644E5C">
            <w:pPr>
              <w:pStyle w:val="11"/>
              <w:numPr>
                <w:ilvl w:val="0"/>
                <w:numId w:val="35"/>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市场管理法律制度</w:t>
            </w:r>
          </w:p>
          <w:p w:rsidR="00F07E1D" w:rsidRDefault="00473ABC" w:rsidP="00644E5C">
            <w:pPr>
              <w:pStyle w:val="11"/>
              <w:numPr>
                <w:ilvl w:val="0"/>
                <w:numId w:val="35"/>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工业产权法律制度</w:t>
            </w:r>
          </w:p>
          <w:p w:rsidR="00F07E1D" w:rsidRDefault="00473ABC" w:rsidP="00644E5C">
            <w:pPr>
              <w:pStyle w:val="11"/>
              <w:numPr>
                <w:ilvl w:val="0"/>
                <w:numId w:val="35"/>
              </w:numPr>
              <w:spacing w:line="276" w:lineRule="auto"/>
              <w:ind w:firstLineChars="0"/>
              <w:jc w:val="left"/>
              <w:rPr>
                <w:rFonts w:ascii="仿宋" w:eastAsia="仿宋" w:hAnsi="仿宋"/>
                <w:color w:val="0C0C0C"/>
                <w:kern w:val="0"/>
              </w:rPr>
            </w:pPr>
            <w:r>
              <w:rPr>
                <w:rFonts w:ascii="仿宋" w:eastAsia="仿宋" w:hAnsi="仿宋" w:hint="eastAsia"/>
                <w:color w:val="0C0C0C"/>
                <w:kern w:val="0"/>
              </w:rPr>
              <w:t>税收法律制度</w:t>
            </w:r>
          </w:p>
          <w:p w:rsidR="00F07E1D" w:rsidRDefault="00473ABC" w:rsidP="00644E5C">
            <w:pPr>
              <w:pStyle w:val="11"/>
              <w:numPr>
                <w:ilvl w:val="0"/>
                <w:numId w:val="35"/>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劳动合同法律制度</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10．经济诉讼法律制度</w:t>
            </w:r>
          </w:p>
        </w:tc>
        <w:tc>
          <w:tcPr>
            <w:tcW w:w="482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1．能够分析有限责任公司相关案例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2．能够分析股份有限公司相关案例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3．能够分析个人企业相关案例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4．能够分析合伙企业相关案例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5．能够掌握合同的订立、效力、形式、条款、履行、变化和责任等，并能分析相关案例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6．能够掌握商标和专利的注册和保护要求，并能分析相关案例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7．能够分析市场管理的相关案例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8．能够演算一般的税收计算题</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9．能够分析劳动合同法律相关案例</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10．能够运用诉讼要求处理一般经济纠纷</w:t>
            </w:r>
          </w:p>
        </w:tc>
      </w:tr>
      <w:tr w:rsidR="00F07E1D">
        <w:tc>
          <w:tcPr>
            <w:tcW w:w="1668"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商业礼仪</w:t>
            </w:r>
          </w:p>
        </w:tc>
        <w:tc>
          <w:tcPr>
            <w:tcW w:w="2974"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36"/>
              </w:numPr>
              <w:spacing w:line="276" w:lineRule="auto"/>
              <w:jc w:val="left"/>
              <w:rPr>
                <w:rFonts w:ascii="仿宋" w:eastAsia="仿宋" w:hAnsi="仿宋"/>
                <w:color w:val="0C0C0C"/>
              </w:rPr>
            </w:pPr>
            <w:r>
              <w:rPr>
                <w:rFonts w:ascii="仿宋" w:eastAsia="仿宋" w:hAnsi="仿宋" w:hint="eastAsia"/>
                <w:color w:val="0C0C0C"/>
                <w:kern w:val="0"/>
              </w:rPr>
              <w:t>基本坐姿、站姿、蹲姿</w:t>
            </w:r>
          </w:p>
          <w:p w:rsidR="00F07E1D" w:rsidRDefault="00473ABC" w:rsidP="00644E5C">
            <w:pPr>
              <w:numPr>
                <w:ilvl w:val="0"/>
                <w:numId w:val="36"/>
              </w:numPr>
              <w:spacing w:line="276" w:lineRule="auto"/>
              <w:jc w:val="left"/>
              <w:rPr>
                <w:rFonts w:ascii="仿宋" w:eastAsia="仿宋" w:hAnsi="仿宋"/>
                <w:color w:val="0C0C0C"/>
                <w:kern w:val="0"/>
              </w:rPr>
            </w:pPr>
            <w:r>
              <w:rPr>
                <w:rFonts w:ascii="仿宋" w:eastAsia="仿宋" w:hAnsi="仿宋" w:hint="eastAsia"/>
                <w:color w:val="0C0C0C"/>
                <w:kern w:val="0"/>
              </w:rPr>
              <w:t>商务接待礼仪</w:t>
            </w:r>
          </w:p>
          <w:p w:rsidR="00F07E1D" w:rsidRDefault="00473ABC" w:rsidP="00644E5C">
            <w:pPr>
              <w:numPr>
                <w:ilvl w:val="0"/>
                <w:numId w:val="36"/>
              </w:numPr>
              <w:spacing w:line="276" w:lineRule="auto"/>
              <w:jc w:val="left"/>
              <w:rPr>
                <w:rFonts w:ascii="仿宋" w:eastAsia="仿宋" w:hAnsi="仿宋"/>
                <w:color w:val="0C0C0C"/>
                <w:kern w:val="0"/>
              </w:rPr>
            </w:pPr>
            <w:r>
              <w:rPr>
                <w:rFonts w:ascii="仿宋" w:eastAsia="仿宋" w:hAnsi="仿宋" w:hint="eastAsia"/>
                <w:color w:val="0C0C0C"/>
                <w:kern w:val="0"/>
              </w:rPr>
              <w:t>语言表达艺术</w:t>
            </w:r>
          </w:p>
          <w:p w:rsidR="00F07E1D" w:rsidRDefault="00473ABC" w:rsidP="00644E5C">
            <w:pPr>
              <w:numPr>
                <w:ilvl w:val="0"/>
                <w:numId w:val="36"/>
              </w:numPr>
              <w:spacing w:line="276" w:lineRule="auto"/>
              <w:jc w:val="left"/>
              <w:rPr>
                <w:rFonts w:ascii="仿宋" w:eastAsia="仿宋" w:hAnsi="仿宋"/>
                <w:color w:val="0C0C0C"/>
                <w:kern w:val="0"/>
              </w:rPr>
            </w:pPr>
            <w:r>
              <w:rPr>
                <w:rFonts w:ascii="仿宋" w:eastAsia="仿宋" w:hAnsi="仿宋" w:hint="eastAsia"/>
                <w:color w:val="0C0C0C"/>
                <w:kern w:val="0"/>
              </w:rPr>
              <w:t>电话礼仪</w:t>
            </w:r>
          </w:p>
          <w:p w:rsidR="00F07E1D" w:rsidRDefault="00473ABC" w:rsidP="00644E5C">
            <w:pPr>
              <w:numPr>
                <w:ilvl w:val="0"/>
                <w:numId w:val="36"/>
              </w:numPr>
              <w:spacing w:line="276" w:lineRule="auto"/>
              <w:jc w:val="left"/>
              <w:rPr>
                <w:rFonts w:ascii="仿宋" w:eastAsia="仿宋" w:hAnsi="仿宋"/>
                <w:color w:val="0C0C0C"/>
                <w:kern w:val="0"/>
              </w:rPr>
            </w:pPr>
            <w:r>
              <w:rPr>
                <w:rFonts w:ascii="仿宋" w:eastAsia="仿宋" w:hAnsi="仿宋" w:hint="eastAsia"/>
                <w:color w:val="0C0C0C"/>
                <w:kern w:val="0"/>
              </w:rPr>
              <w:t>拜访礼仪</w:t>
            </w:r>
          </w:p>
          <w:p w:rsidR="00F07E1D" w:rsidRDefault="00473ABC" w:rsidP="00644E5C">
            <w:pPr>
              <w:numPr>
                <w:ilvl w:val="0"/>
                <w:numId w:val="36"/>
              </w:numPr>
              <w:spacing w:line="276" w:lineRule="auto"/>
              <w:jc w:val="left"/>
              <w:rPr>
                <w:rFonts w:ascii="仿宋" w:eastAsia="仿宋" w:hAnsi="仿宋"/>
                <w:color w:val="0C0C0C"/>
                <w:kern w:val="0"/>
              </w:rPr>
            </w:pPr>
            <w:r>
              <w:rPr>
                <w:rFonts w:ascii="仿宋" w:eastAsia="仿宋" w:hAnsi="仿宋" w:hint="eastAsia"/>
                <w:color w:val="0C0C0C"/>
                <w:kern w:val="0"/>
              </w:rPr>
              <w:t>名片接递礼仪</w:t>
            </w:r>
          </w:p>
          <w:p w:rsidR="00F07E1D" w:rsidRDefault="00473ABC" w:rsidP="00644E5C">
            <w:pPr>
              <w:numPr>
                <w:ilvl w:val="0"/>
                <w:numId w:val="36"/>
              </w:numPr>
              <w:spacing w:line="276" w:lineRule="auto"/>
              <w:jc w:val="left"/>
              <w:rPr>
                <w:rFonts w:ascii="仿宋" w:eastAsia="仿宋" w:hAnsi="仿宋"/>
                <w:color w:val="0C0C0C"/>
              </w:rPr>
            </w:pPr>
            <w:r>
              <w:rPr>
                <w:rFonts w:ascii="仿宋" w:eastAsia="仿宋" w:hAnsi="仿宋" w:hint="eastAsia"/>
                <w:color w:val="0C0C0C"/>
                <w:kern w:val="0"/>
              </w:rPr>
              <w:t>前台服务礼仪</w:t>
            </w:r>
          </w:p>
        </w:tc>
        <w:tc>
          <w:tcPr>
            <w:tcW w:w="4822"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37"/>
              </w:numPr>
              <w:spacing w:line="276" w:lineRule="auto"/>
              <w:jc w:val="left"/>
              <w:rPr>
                <w:rFonts w:ascii="仿宋" w:eastAsia="仿宋" w:hAnsi="仿宋"/>
                <w:color w:val="0C0C0C"/>
              </w:rPr>
            </w:pPr>
            <w:r>
              <w:rPr>
                <w:rFonts w:ascii="仿宋" w:eastAsia="仿宋" w:hAnsi="仿宋" w:hint="eastAsia"/>
                <w:color w:val="0C0C0C"/>
                <w:kern w:val="0"/>
              </w:rPr>
              <w:t>掌握交谈的礼仪、电话礼仪、馈赠礼仪、拜会接待等礼仪内容</w:t>
            </w:r>
          </w:p>
          <w:p w:rsidR="00F07E1D" w:rsidRDefault="00473ABC" w:rsidP="00644E5C">
            <w:pPr>
              <w:numPr>
                <w:ilvl w:val="0"/>
                <w:numId w:val="37"/>
              </w:numPr>
              <w:spacing w:line="276" w:lineRule="auto"/>
              <w:jc w:val="left"/>
              <w:rPr>
                <w:rFonts w:ascii="仿宋" w:eastAsia="仿宋" w:hAnsi="仿宋"/>
                <w:color w:val="0C0C0C"/>
                <w:kern w:val="0"/>
              </w:rPr>
            </w:pPr>
            <w:r>
              <w:rPr>
                <w:rFonts w:ascii="仿宋" w:eastAsia="仿宋" w:hAnsi="仿宋" w:hint="eastAsia"/>
                <w:color w:val="0C0C0C"/>
                <w:kern w:val="0"/>
              </w:rPr>
              <w:t>掌握营销语言表达的特点、表达的技巧与规律</w:t>
            </w:r>
          </w:p>
          <w:p w:rsidR="00F07E1D" w:rsidRDefault="00473ABC" w:rsidP="00644E5C">
            <w:pPr>
              <w:numPr>
                <w:ilvl w:val="0"/>
                <w:numId w:val="37"/>
              </w:numPr>
              <w:spacing w:line="276" w:lineRule="auto"/>
              <w:jc w:val="left"/>
              <w:rPr>
                <w:rFonts w:ascii="仿宋" w:eastAsia="仿宋" w:hAnsi="仿宋"/>
                <w:color w:val="0C0C0C"/>
              </w:rPr>
            </w:pPr>
            <w:r>
              <w:rPr>
                <w:rFonts w:ascii="仿宋" w:eastAsia="仿宋" w:hAnsi="仿宋" w:hint="eastAsia"/>
                <w:color w:val="0C0C0C"/>
                <w:kern w:val="0"/>
              </w:rPr>
              <w:t>能够正确接待客户并提供优质服务</w:t>
            </w:r>
          </w:p>
        </w:tc>
      </w:tr>
      <w:tr w:rsidR="00F07E1D">
        <w:tc>
          <w:tcPr>
            <w:tcW w:w="1668"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个人理财</w:t>
            </w:r>
          </w:p>
        </w:tc>
        <w:tc>
          <w:tcPr>
            <w:tcW w:w="2974"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38"/>
              </w:numPr>
              <w:spacing w:line="276" w:lineRule="auto"/>
              <w:jc w:val="left"/>
              <w:rPr>
                <w:rFonts w:ascii="仿宋" w:eastAsia="仿宋" w:hAnsi="仿宋"/>
                <w:color w:val="0C0C0C"/>
              </w:rPr>
            </w:pPr>
            <w:r>
              <w:rPr>
                <w:rFonts w:ascii="仿宋" w:eastAsia="仿宋" w:hAnsi="仿宋" w:hint="eastAsia"/>
                <w:color w:val="0C0C0C"/>
                <w:kern w:val="0"/>
              </w:rPr>
              <w:t>现金日记账的填写</w:t>
            </w:r>
          </w:p>
          <w:p w:rsidR="00F07E1D" w:rsidRDefault="00473ABC" w:rsidP="00644E5C">
            <w:pPr>
              <w:numPr>
                <w:ilvl w:val="0"/>
                <w:numId w:val="38"/>
              </w:numPr>
              <w:spacing w:line="276" w:lineRule="auto"/>
              <w:jc w:val="left"/>
              <w:rPr>
                <w:rFonts w:ascii="仿宋" w:eastAsia="仿宋" w:hAnsi="仿宋"/>
                <w:color w:val="0C0C0C"/>
                <w:kern w:val="0"/>
              </w:rPr>
            </w:pPr>
            <w:r>
              <w:rPr>
                <w:rFonts w:ascii="仿宋" w:eastAsia="仿宋" w:hAnsi="仿宋" w:hint="eastAsia"/>
                <w:color w:val="0C0C0C"/>
                <w:kern w:val="0"/>
              </w:rPr>
              <w:t>个人理财的定义</w:t>
            </w:r>
          </w:p>
          <w:p w:rsidR="00F07E1D" w:rsidRDefault="00473ABC" w:rsidP="00644E5C">
            <w:pPr>
              <w:numPr>
                <w:ilvl w:val="0"/>
                <w:numId w:val="38"/>
              </w:numPr>
              <w:spacing w:line="276" w:lineRule="auto"/>
              <w:jc w:val="left"/>
              <w:rPr>
                <w:rFonts w:ascii="仿宋" w:eastAsia="仿宋" w:hAnsi="仿宋"/>
                <w:color w:val="0C0C0C"/>
                <w:kern w:val="0"/>
              </w:rPr>
            </w:pPr>
            <w:r>
              <w:rPr>
                <w:rFonts w:ascii="仿宋" w:eastAsia="仿宋" w:hAnsi="仿宋" w:hint="eastAsia"/>
                <w:color w:val="0C0C0C"/>
                <w:kern w:val="0"/>
              </w:rPr>
              <w:t>个人理财的意义</w:t>
            </w:r>
          </w:p>
          <w:p w:rsidR="00F07E1D" w:rsidRDefault="00473ABC" w:rsidP="00644E5C">
            <w:pPr>
              <w:numPr>
                <w:ilvl w:val="0"/>
                <w:numId w:val="38"/>
              </w:numPr>
              <w:spacing w:line="276" w:lineRule="auto"/>
              <w:jc w:val="left"/>
              <w:rPr>
                <w:rFonts w:ascii="仿宋" w:eastAsia="仿宋" w:hAnsi="仿宋"/>
                <w:color w:val="0C0C0C"/>
                <w:kern w:val="0"/>
              </w:rPr>
            </w:pPr>
            <w:r>
              <w:rPr>
                <w:rFonts w:ascii="仿宋" w:eastAsia="仿宋" w:hAnsi="仿宋" w:hint="eastAsia"/>
                <w:color w:val="0C0C0C"/>
                <w:kern w:val="0"/>
              </w:rPr>
              <w:t>理财的步骤</w:t>
            </w:r>
          </w:p>
          <w:p w:rsidR="00F07E1D" w:rsidRDefault="00473ABC" w:rsidP="00644E5C">
            <w:pPr>
              <w:numPr>
                <w:ilvl w:val="0"/>
                <w:numId w:val="38"/>
              </w:numPr>
              <w:spacing w:line="276" w:lineRule="auto"/>
              <w:jc w:val="left"/>
              <w:rPr>
                <w:rFonts w:ascii="仿宋" w:eastAsia="仿宋" w:hAnsi="仿宋"/>
                <w:color w:val="0C0C0C"/>
                <w:kern w:val="0"/>
              </w:rPr>
            </w:pPr>
            <w:r>
              <w:rPr>
                <w:rFonts w:ascii="仿宋" w:eastAsia="仿宋" w:hAnsi="仿宋" w:hint="eastAsia"/>
                <w:color w:val="0C0C0C"/>
                <w:kern w:val="0"/>
              </w:rPr>
              <w:t>银行存款的类型</w:t>
            </w:r>
          </w:p>
          <w:p w:rsidR="00F07E1D" w:rsidRDefault="00473ABC" w:rsidP="00644E5C">
            <w:pPr>
              <w:numPr>
                <w:ilvl w:val="0"/>
                <w:numId w:val="38"/>
              </w:numPr>
              <w:spacing w:line="276" w:lineRule="auto"/>
              <w:jc w:val="left"/>
              <w:rPr>
                <w:rFonts w:ascii="仿宋" w:eastAsia="仿宋" w:hAnsi="仿宋"/>
                <w:color w:val="0C0C0C"/>
                <w:kern w:val="0"/>
              </w:rPr>
            </w:pPr>
            <w:r>
              <w:rPr>
                <w:rFonts w:ascii="仿宋" w:eastAsia="仿宋" w:hAnsi="仿宋" w:hint="eastAsia"/>
                <w:color w:val="0C0C0C"/>
                <w:kern w:val="0"/>
              </w:rPr>
              <w:t>投资组合的分类</w:t>
            </w:r>
          </w:p>
          <w:p w:rsidR="00F07E1D" w:rsidRDefault="00473ABC" w:rsidP="00644E5C">
            <w:pPr>
              <w:numPr>
                <w:ilvl w:val="0"/>
                <w:numId w:val="38"/>
              </w:numPr>
              <w:spacing w:line="276" w:lineRule="auto"/>
              <w:jc w:val="left"/>
              <w:rPr>
                <w:rFonts w:ascii="仿宋" w:eastAsia="仿宋" w:hAnsi="仿宋"/>
                <w:color w:val="0C0C0C"/>
                <w:kern w:val="0"/>
              </w:rPr>
            </w:pPr>
            <w:r>
              <w:rPr>
                <w:rFonts w:ascii="仿宋" w:eastAsia="仿宋" w:hAnsi="仿宋" w:hint="eastAsia"/>
                <w:color w:val="0C0C0C"/>
                <w:kern w:val="0"/>
              </w:rPr>
              <w:t>房贷的分类</w:t>
            </w:r>
          </w:p>
          <w:p w:rsidR="00F07E1D" w:rsidRDefault="00473ABC" w:rsidP="00644E5C">
            <w:pPr>
              <w:numPr>
                <w:ilvl w:val="0"/>
                <w:numId w:val="38"/>
              </w:numPr>
              <w:spacing w:line="276" w:lineRule="auto"/>
              <w:jc w:val="left"/>
              <w:rPr>
                <w:rFonts w:ascii="仿宋" w:eastAsia="仿宋" w:hAnsi="仿宋"/>
                <w:color w:val="0C0C0C"/>
                <w:kern w:val="0"/>
              </w:rPr>
            </w:pPr>
            <w:r>
              <w:rPr>
                <w:rFonts w:ascii="仿宋" w:eastAsia="仿宋" w:hAnsi="仿宋" w:hint="eastAsia"/>
                <w:color w:val="0C0C0C"/>
                <w:kern w:val="0"/>
              </w:rPr>
              <w:t>怎样避免消费陷阱</w:t>
            </w:r>
          </w:p>
          <w:p w:rsidR="00F07E1D" w:rsidRDefault="00473ABC" w:rsidP="00644E5C">
            <w:pPr>
              <w:numPr>
                <w:ilvl w:val="0"/>
                <w:numId w:val="38"/>
              </w:numPr>
              <w:spacing w:line="276" w:lineRule="auto"/>
              <w:jc w:val="left"/>
              <w:rPr>
                <w:rFonts w:ascii="仿宋" w:eastAsia="仿宋" w:hAnsi="仿宋"/>
                <w:color w:val="0C0C0C"/>
                <w:kern w:val="0"/>
              </w:rPr>
            </w:pPr>
            <w:r>
              <w:rPr>
                <w:rFonts w:ascii="仿宋" w:eastAsia="仿宋" w:hAnsi="仿宋" w:hint="eastAsia"/>
                <w:color w:val="0C0C0C"/>
                <w:kern w:val="0"/>
              </w:rPr>
              <w:t>负债的类型</w:t>
            </w:r>
          </w:p>
          <w:p w:rsidR="00F07E1D" w:rsidRDefault="00473ABC" w:rsidP="00644E5C">
            <w:pPr>
              <w:numPr>
                <w:ilvl w:val="0"/>
                <w:numId w:val="38"/>
              </w:numPr>
              <w:spacing w:line="276" w:lineRule="auto"/>
              <w:jc w:val="left"/>
              <w:rPr>
                <w:rFonts w:ascii="仿宋" w:eastAsia="仿宋" w:hAnsi="仿宋"/>
                <w:color w:val="0C0C0C"/>
              </w:rPr>
            </w:pPr>
            <w:r>
              <w:rPr>
                <w:rFonts w:ascii="仿宋" w:eastAsia="仿宋" w:hAnsi="仿宋" w:hint="eastAsia"/>
                <w:color w:val="0C0C0C"/>
                <w:kern w:val="0"/>
              </w:rPr>
              <w:t>培养良好的理财习惯</w:t>
            </w:r>
          </w:p>
        </w:tc>
        <w:tc>
          <w:tcPr>
            <w:tcW w:w="4822"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39"/>
              </w:numPr>
              <w:spacing w:line="276" w:lineRule="auto"/>
              <w:jc w:val="left"/>
              <w:rPr>
                <w:rFonts w:ascii="仿宋" w:eastAsia="仿宋" w:hAnsi="仿宋"/>
                <w:color w:val="000000"/>
              </w:rPr>
            </w:pPr>
            <w:r>
              <w:rPr>
                <w:rFonts w:ascii="仿宋" w:eastAsia="仿宋" w:hAnsi="仿宋" w:hint="eastAsia"/>
                <w:color w:val="000000"/>
                <w:kern w:val="0"/>
              </w:rPr>
              <w:t>能够把自己的日常开支规范地填写在现金日记本上。</w:t>
            </w:r>
          </w:p>
          <w:p w:rsidR="00F07E1D" w:rsidRDefault="00473ABC" w:rsidP="00644E5C">
            <w:pPr>
              <w:numPr>
                <w:ilvl w:val="0"/>
                <w:numId w:val="39"/>
              </w:numPr>
              <w:spacing w:line="276" w:lineRule="auto"/>
              <w:jc w:val="left"/>
              <w:rPr>
                <w:rFonts w:ascii="仿宋" w:eastAsia="仿宋" w:hAnsi="仿宋"/>
                <w:color w:val="000000"/>
                <w:kern w:val="0"/>
              </w:rPr>
            </w:pPr>
            <w:r>
              <w:rPr>
                <w:rFonts w:ascii="仿宋" w:eastAsia="仿宋" w:hAnsi="仿宋" w:hint="eastAsia"/>
                <w:color w:val="000000"/>
                <w:kern w:val="0"/>
              </w:rPr>
              <w:t>能够正确掌握理财的步骤。</w:t>
            </w:r>
          </w:p>
          <w:p w:rsidR="00F07E1D" w:rsidRDefault="00473ABC" w:rsidP="00644E5C">
            <w:pPr>
              <w:numPr>
                <w:ilvl w:val="0"/>
                <w:numId w:val="39"/>
              </w:numPr>
              <w:spacing w:line="276" w:lineRule="auto"/>
              <w:jc w:val="left"/>
              <w:rPr>
                <w:rFonts w:ascii="仿宋" w:eastAsia="仿宋" w:hAnsi="仿宋"/>
                <w:color w:val="000000"/>
                <w:kern w:val="0"/>
              </w:rPr>
            </w:pPr>
            <w:r>
              <w:rPr>
                <w:rFonts w:ascii="仿宋" w:eastAsia="仿宋" w:hAnsi="仿宋" w:hint="eastAsia"/>
                <w:color w:val="000000"/>
                <w:kern w:val="0"/>
              </w:rPr>
              <w:t>能够养成良好的理财习惯，合理安排好自己的日常开支。</w:t>
            </w:r>
          </w:p>
          <w:p w:rsidR="00F07E1D" w:rsidRDefault="00473ABC" w:rsidP="00644E5C">
            <w:pPr>
              <w:numPr>
                <w:ilvl w:val="0"/>
                <w:numId w:val="39"/>
              </w:numPr>
              <w:spacing w:line="276" w:lineRule="auto"/>
              <w:jc w:val="left"/>
              <w:rPr>
                <w:rFonts w:ascii="仿宋" w:eastAsia="仿宋" w:hAnsi="仿宋"/>
                <w:color w:val="000000"/>
                <w:kern w:val="0"/>
              </w:rPr>
            </w:pPr>
            <w:r>
              <w:rPr>
                <w:rFonts w:ascii="仿宋" w:eastAsia="仿宋" w:hAnsi="仿宋" w:hint="eastAsia"/>
                <w:color w:val="000000"/>
                <w:kern w:val="0"/>
              </w:rPr>
              <w:t>能够识别哪些是消费陷阱，避免遭受经济损失。</w:t>
            </w:r>
          </w:p>
          <w:p w:rsidR="00F07E1D" w:rsidRDefault="00473ABC" w:rsidP="00644E5C">
            <w:pPr>
              <w:numPr>
                <w:ilvl w:val="0"/>
                <w:numId w:val="39"/>
              </w:numPr>
              <w:spacing w:line="276" w:lineRule="auto"/>
              <w:jc w:val="left"/>
              <w:rPr>
                <w:rFonts w:ascii="仿宋" w:eastAsia="仿宋" w:hAnsi="仿宋"/>
                <w:color w:val="000000"/>
                <w:kern w:val="0"/>
              </w:rPr>
            </w:pPr>
            <w:r>
              <w:rPr>
                <w:rFonts w:ascii="仿宋" w:eastAsia="仿宋" w:hAnsi="仿宋" w:hint="eastAsia"/>
                <w:color w:val="000000"/>
                <w:kern w:val="0"/>
              </w:rPr>
              <w:t>能够懂得购房的还款方式，并能正确计算房贷。</w:t>
            </w:r>
          </w:p>
          <w:p w:rsidR="00F07E1D" w:rsidRDefault="00473ABC" w:rsidP="00644E5C">
            <w:pPr>
              <w:numPr>
                <w:ilvl w:val="0"/>
                <w:numId w:val="39"/>
              </w:numPr>
              <w:spacing w:line="276" w:lineRule="auto"/>
              <w:jc w:val="left"/>
              <w:rPr>
                <w:rFonts w:ascii="仿宋" w:eastAsia="仿宋" w:hAnsi="仿宋"/>
                <w:color w:val="000000"/>
                <w:kern w:val="0"/>
              </w:rPr>
            </w:pPr>
            <w:r>
              <w:rPr>
                <w:rFonts w:ascii="仿宋" w:eastAsia="仿宋" w:hAnsi="仿宋" w:hint="eastAsia"/>
                <w:color w:val="000000"/>
                <w:kern w:val="0"/>
              </w:rPr>
              <w:t>能够熟练掌握银行的存款方式，并能计算利息。</w:t>
            </w:r>
          </w:p>
          <w:p w:rsidR="00F07E1D" w:rsidRDefault="00473ABC" w:rsidP="00644E5C">
            <w:pPr>
              <w:numPr>
                <w:ilvl w:val="0"/>
                <w:numId w:val="39"/>
              </w:numPr>
              <w:spacing w:line="276" w:lineRule="auto"/>
              <w:jc w:val="left"/>
              <w:rPr>
                <w:rFonts w:ascii="仿宋" w:eastAsia="仿宋" w:hAnsi="仿宋"/>
                <w:color w:val="000000"/>
                <w:kern w:val="0"/>
              </w:rPr>
            </w:pPr>
            <w:r>
              <w:rPr>
                <w:rFonts w:ascii="仿宋" w:eastAsia="仿宋" w:hAnsi="仿宋" w:hint="eastAsia"/>
                <w:color w:val="000000"/>
                <w:kern w:val="0"/>
              </w:rPr>
              <w:t>能够合理的分配资产，运用组合投资法进行投资。</w:t>
            </w:r>
          </w:p>
          <w:p w:rsidR="00F07E1D" w:rsidRDefault="00473ABC" w:rsidP="00644E5C">
            <w:pPr>
              <w:numPr>
                <w:ilvl w:val="0"/>
                <w:numId w:val="39"/>
              </w:numPr>
              <w:spacing w:line="276" w:lineRule="auto"/>
              <w:jc w:val="left"/>
              <w:rPr>
                <w:rFonts w:ascii="仿宋" w:eastAsia="仿宋" w:hAnsi="仿宋"/>
                <w:color w:val="000000"/>
                <w:kern w:val="0"/>
              </w:rPr>
            </w:pPr>
            <w:r>
              <w:rPr>
                <w:rFonts w:ascii="仿宋" w:eastAsia="仿宋" w:hAnsi="仿宋" w:hint="eastAsia"/>
                <w:color w:val="000000"/>
                <w:kern w:val="0"/>
              </w:rPr>
              <w:t>能够熟练地制定理财规划书。</w:t>
            </w:r>
          </w:p>
          <w:p w:rsidR="00F07E1D" w:rsidRDefault="00473ABC" w:rsidP="00644E5C">
            <w:pPr>
              <w:numPr>
                <w:ilvl w:val="0"/>
                <w:numId w:val="39"/>
              </w:numPr>
              <w:spacing w:line="276" w:lineRule="auto"/>
              <w:jc w:val="left"/>
              <w:rPr>
                <w:rFonts w:ascii="仿宋" w:eastAsia="仿宋" w:hAnsi="仿宋"/>
                <w:color w:val="000000"/>
                <w:kern w:val="0"/>
              </w:rPr>
            </w:pPr>
            <w:r>
              <w:rPr>
                <w:rFonts w:ascii="仿宋" w:eastAsia="仿宋" w:hAnsi="仿宋" w:hint="eastAsia"/>
                <w:color w:val="000000"/>
                <w:kern w:val="0"/>
              </w:rPr>
              <w:t>能够运用网银来组合投资。</w:t>
            </w:r>
          </w:p>
          <w:p w:rsidR="00F07E1D" w:rsidRDefault="00473ABC" w:rsidP="00644E5C">
            <w:pPr>
              <w:numPr>
                <w:ilvl w:val="0"/>
                <w:numId w:val="39"/>
              </w:numPr>
              <w:spacing w:line="276" w:lineRule="auto"/>
              <w:jc w:val="left"/>
              <w:rPr>
                <w:rFonts w:ascii="仿宋" w:eastAsia="仿宋" w:hAnsi="仿宋"/>
                <w:color w:val="0C0C0C"/>
              </w:rPr>
            </w:pPr>
            <w:r>
              <w:rPr>
                <w:rFonts w:ascii="仿宋" w:eastAsia="仿宋" w:hAnsi="仿宋" w:hint="eastAsia"/>
                <w:color w:val="000000"/>
                <w:kern w:val="0"/>
              </w:rPr>
              <w:t>了解当下各种理财APP，至少掌握两种以上的理财APP的使用方法。</w:t>
            </w:r>
          </w:p>
        </w:tc>
      </w:tr>
      <w:tr w:rsidR="00F07E1D">
        <w:tc>
          <w:tcPr>
            <w:tcW w:w="1668"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商品知识</w:t>
            </w:r>
          </w:p>
        </w:tc>
        <w:tc>
          <w:tcPr>
            <w:tcW w:w="2974"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40"/>
              </w:numPr>
              <w:spacing w:line="276" w:lineRule="auto"/>
              <w:jc w:val="left"/>
              <w:rPr>
                <w:rFonts w:ascii="仿宋" w:eastAsia="仿宋" w:hAnsi="仿宋"/>
              </w:rPr>
            </w:pPr>
            <w:r>
              <w:rPr>
                <w:rFonts w:ascii="仿宋" w:eastAsia="仿宋" w:hAnsi="仿宋" w:hint="eastAsia"/>
                <w:kern w:val="0"/>
              </w:rPr>
              <w:t>商品的概念及构成</w:t>
            </w:r>
          </w:p>
          <w:p w:rsidR="00F07E1D" w:rsidRDefault="00473ABC" w:rsidP="00644E5C">
            <w:pPr>
              <w:numPr>
                <w:ilvl w:val="0"/>
                <w:numId w:val="40"/>
              </w:numPr>
              <w:spacing w:line="276" w:lineRule="auto"/>
              <w:jc w:val="left"/>
              <w:rPr>
                <w:rFonts w:ascii="仿宋" w:eastAsia="仿宋" w:hAnsi="仿宋"/>
                <w:kern w:val="0"/>
              </w:rPr>
            </w:pPr>
            <w:r>
              <w:rPr>
                <w:rFonts w:ascii="仿宋" w:eastAsia="仿宋" w:hAnsi="仿宋" w:hint="eastAsia"/>
                <w:kern w:val="0"/>
              </w:rPr>
              <w:t>商品分类及分类标志</w:t>
            </w:r>
          </w:p>
          <w:p w:rsidR="00F07E1D" w:rsidRDefault="00473ABC" w:rsidP="00644E5C">
            <w:pPr>
              <w:numPr>
                <w:ilvl w:val="0"/>
                <w:numId w:val="40"/>
              </w:numPr>
              <w:spacing w:line="276" w:lineRule="auto"/>
              <w:jc w:val="left"/>
              <w:rPr>
                <w:rFonts w:ascii="仿宋" w:eastAsia="仿宋" w:hAnsi="仿宋"/>
                <w:kern w:val="0"/>
              </w:rPr>
            </w:pPr>
            <w:r>
              <w:rPr>
                <w:rFonts w:ascii="仿宋" w:eastAsia="仿宋" w:hAnsi="仿宋" w:hint="eastAsia"/>
                <w:kern w:val="0"/>
              </w:rPr>
              <w:t>商品目录和商品代码</w:t>
            </w:r>
          </w:p>
          <w:p w:rsidR="00F07E1D" w:rsidRDefault="00473ABC" w:rsidP="00644E5C">
            <w:pPr>
              <w:numPr>
                <w:ilvl w:val="0"/>
                <w:numId w:val="40"/>
              </w:numPr>
              <w:spacing w:line="276" w:lineRule="auto"/>
              <w:jc w:val="left"/>
              <w:rPr>
                <w:rFonts w:ascii="仿宋" w:eastAsia="仿宋" w:hAnsi="仿宋"/>
                <w:kern w:val="0"/>
              </w:rPr>
            </w:pPr>
            <w:r>
              <w:rPr>
                <w:rFonts w:ascii="仿宋" w:eastAsia="仿宋" w:hAnsi="仿宋" w:hint="eastAsia"/>
                <w:kern w:val="0"/>
              </w:rPr>
              <w:lastRenderedPageBreak/>
              <w:t>商品质量</w:t>
            </w:r>
          </w:p>
          <w:p w:rsidR="00F07E1D" w:rsidRDefault="00473ABC" w:rsidP="00644E5C">
            <w:pPr>
              <w:numPr>
                <w:ilvl w:val="0"/>
                <w:numId w:val="40"/>
              </w:numPr>
              <w:spacing w:line="276" w:lineRule="auto"/>
              <w:jc w:val="left"/>
              <w:rPr>
                <w:rFonts w:ascii="仿宋" w:eastAsia="仿宋" w:hAnsi="仿宋"/>
                <w:kern w:val="0"/>
              </w:rPr>
            </w:pPr>
            <w:r>
              <w:rPr>
                <w:rFonts w:ascii="仿宋" w:eastAsia="仿宋" w:hAnsi="仿宋" w:hint="eastAsia"/>
                <w:kern w:val="0"/>
              </w:rPr>
              <w:t>商品标准</w:t>
            </w:r>
          </w:p>
          <w:p w:rsidR="00F07E1D" w:rsidRDefault="00473ABC" w:rsidP="00644E5C">
            <w:pPr>
              <w:numPr>
                <w:ilvl w:val="0"/>
                <w:numId w:val="40"/>
              </w:numPr>
              <w:spacing w:line="276" w:lineRule="auto"/>
              <w:jc w:val="left"/>
              <w:rPr>
                <w:rFonts w:ascii="仿宋" w:eastAsia="仿宋" w:hAnsi="仿宋"/>
                <w:kern w:val="0"/>
              </w:rPr>
            </w:pPr>
            <w:r>
              <w:rPr>
                <w:rFonts w:ascii="仿宋" w:eastAsia="仿宋" w:hAnsi="仿宋" w:hint="eastAsia"/>
                <w:kern w:val="0"/>
              </w:rPr>
              <w:t>商品检验</w:t>
            </w:r>
          </w:p>
          <w:p w:rsidR="00F07E1D" w:rsidRDefault="00473ABC" w:rsidP="00644E5C">
            <w:pPr>
              <w:numPr>
                <w:ilvl w:val="0"/>
                <w:numId w:val="40"/>
              </w:numPr>
              <w:spacing w:line="276" w:lineRule="auto"/>
              <w:jc w:val="left"/>
              <w:rPr>
                <w:rFonts w:ascii="仿宋" w:eastAsia="仿宋" w:hAnsi="仿宋"/>
                <w:kern w:val="0"/>
              </w:rPr>
            </w:pPr>
            <w:r>
              <w:rPr>
                <w:rFonts w:ascii="仿宋" w:eastAsia="仿宋" w:hAnsi="仿宋" w:hint="eastAsia"/>
                <w:kern w:val="0"/>
              </w:rPr>
              <w:t>商品包装</w:t>
            </w:r>
          </w:p>
          <w:p w:rsidR="00F07E1D" w:rsidRDefault="00473ABC" w:rsidP="00644E5C">
            <w:pPr>
              <w:numPr>
                <w:ilvl w:val="0"/>
                <w:numId w:val="40"/>
              </w:numPr>
              <w:spacing w:line="276" w:lineRule="auto"/>
              <w:jc w:val="left"/>
              <w:rPr>
                <w:rFonts w:ascii="仿宋" w:eastAsia="仿宋" w:hAnsi="仿宋"/>
                <w:kern w:val="0"/>
              </w:rPr>
            </w:pPr>
            <w:r>
              <w:rPr>
                <w:rFonts w:ascii="仿宋" w:eastAsia="仿宋" w:hAnsi="仿宋" w:hint="eastAsia"/>
                <w:kern w:val="0"/>
              </w:rPr>
              <w:t>日用工业品商品</w:t>
            </w:r>
          </w:p>
          <w:p w:rsidR="00F07E1D" w:rsidRDefault="00473ABC" w:rsidP="00644E5C">
            <w:pPr>
              <w:numPr>
                <w:ilvl w:val="0"/>
                <w:numId w:val="40"/>
              </w:numPr>
              <w:spacing w:line="276" w:lineRule="auto"/>
              <w:jc w:val="left"/>
              <w:rPr>
                <w:rFonts w:ascii="仿宋" w:eastAsia="仿宋" w:hAnsi="仿宋"/>
                <w:kern w:val="0"/>
              </w:rPr>
            </w:pPr>
            <w:r>
              <w:rPr>
                <w:rFonts w:ascii="仿宋" w:eastAsia="仿宋" w:hAnsi="仿宋" w:hint="eastAsia"/>
                <w:kern w:val="0"/>
              </w:rPr>
              <w:t>文化与体育用品</w:t>
            </w:r>
          </w:p>
          <w:p w:rsidR="00F07E1D" w:rsidRDefault="00473ABC" w:rsidP="00644E5C">
            <w:pPr>
              <w:numPr>
                <w:ilvl w:val="0"/>
                <w:numId w:val="40"/>
              </w:numPr>
              <w:spacing w:line="276" w:lineRule="auto"/>
              <w:jc w:val="left"/>
              <w:rPr>
                <w:rFonts w:ascii="仿宋" w:eastAsia="仿宋" w:hAnsi="仿宋"/>
                <w:color w:val="0C0C0C"/>
              </w:rPr>
            </w:pPr>
            <w:r>
              <w:rPr>
                <w:rFonts w:ascii="仿宋" w:eastAsia="仿宋" w:hAnsi="仿宋" w:hint="eastAsia"/>
                <w:kern w:val="0"/>
              </w:rPr>
              <w:t>食品商品</w:t>
            </w:r>
          </w:p>
        </w:tc>
        <w:tc>
          <w:tcPr>
            <w:tcW w:w="4822"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41"/>
              </w:numPr>
              <w:spacing w:line="276" w:lineRule="auto"/>
              <w:jc w:val="left"/>
              <w:rPr>
                <w:rFonts w:ascii="仿宋" w:eastAsia="仿宋" w:hAnsi="仿宋"/>
              </w:rPr>
            </w:pPr>
            <w:r>
              <w:rPr>
                <w:rFonts w:ascii="仿宋" w:eastAsia="仿宋" w:hAnsi="仿宋" w:hint="eastAsia"/>
                <w:kern w:val="0"/>
              </w:rPr>
              <w:lastRenderedPageBreak/>
              <w:t>掌握商品的属性和有关养护和保管商品的基本技能</w:t>
            </w:r>
          </w:p>
          <w:p w:rsidR="00F07E1D" w:rsidRDefault="00473ABC" w:rsidP="00644E5C">
            <w:pPr>
              <w:numPr>
                <w:ilvl w:val="0"/>
                <w:numId w:val="41"/>
              </w:numPr>
              <w:spacing w:line="276" w:lineRule="auto"/>
              <w:jc w:val="left"/>
              <w:rPr>
                <w:rFonts w:ascii="仿宋" w:eastAsia="仿宋" w:hAnsi="仿宋"/>
                <w:kern w:val="0"/>
              </w:rPr>
            </w:pPr>
            <w:r>
              <w:rPr>
                <w:rFonts w:ascii="仿宋" w:eastAsia="仿宋" w:hAnsi="仿宋" w:hint="eastAsia"/>
                <w:kern w:val="0"/>
              </w:rPr>
              <w:t>能掌握商品的分类标准</w:t>
            </w:r>
          </w:p>
          <w:p w:rsidR="00F07E1D" w:rsidRDefault="00473ABC" w:rsidP="00644E5C">
            <w:pPr>
              <w:numPr>
                <w:ilvl w:val="0"/>
                <w:numId w:val="41"/>
              </w:numPr>
              <w:spacing w:line="276" w:lineRule="auto"/>
              <w:jc w:val="left"/>
              <w:rPr>
                <w:rFonts w:ascii="仿宋" w:eastAsia="仿宋" w:hAnsi="仿宋"/>
                <w:kern w:val="0"/>
              </w:rPr>
            </w:pPr>
            <w:r>
              <w:rPr>
                <w:rFonts w:ascii="仿宋" w:eastAsia="仿宋" w:hAnsi="仿宋" w:hint="eastAsia"/>
                <w:kern w:val="0"/>
              </w:rPr>
              <w:lastRenderedPageBreak/>
              <w:t>能了解商品代码的构成</w:t>
            </w:r>
          </w:p>
          <w:p w:rsidR="00F07E1D" w:rsidRDefault="00473ABC" w:rsidP="00644E5C">
            <w:pPr>
              <w:numPr>
                <w:ilvl w:val="0"/>
                <w:numId w:val="41"/>
              </w:numPr>
              <w:spacing w:line="276" w:lineRule="auto"/>
              <w:jc w:val="left"/>
              <w:rPr>
                <w:rFonts w:ascii="仿宋" w:eastAsia="仿宋" w:hAnsi="仿宋"/>
                <w:kern w:val="0"/>
              </w:rPr>
            </w:pPr>
            <w:r>
              <w:rPr>
                <w:rFonts w:ascii="仿宋" w:eastAsia="仿宋" w:hAnsi="仿宋" w:hint="eastAsia"/>
                <w:kern w:val="0"/>
              </w:rPr>
              <w:t>能够根据商品条形码判断产地</w:t>
            </w:r>
          </w:p>
          <w:p w:rsidR="00F07E1D" w:rsidRDefault="00473ABC" w:rsidP="00644E5C">
            <w:pPr>
              <w:numPr>
                <w:ilvl w:val="0"/>
                <w:numId w:val="41"/>
              </w:numPr>
              <w:spacing w:line="276" w:lineRule="auto"/>
              <w:jc w:val="left"/>
              <w:rPr>
                <w:rFonts w:ascii="仿宋" w:eastAsia="仿宋" w:hAnsi="仿宋"/>
                <w:kern w:val="0"/>
              </w:rPr>
            </w:pPr>
            <w:r>
              <w:rPr>
                <w:rFonts w:ascii="仿宋" w:eastAsia="仿宋" w:hAnsi="仿宋" w:hint="eastAsia"/>
                <w:kern w:val="0"/>
              </w:rPr>
              <w:t>能准确分析影响商品质量的因素</w:t>
            </w:r>
          </w:p>
          <w:p w:rsidR="00F07E1D" w:rsidRDefault="00473ABC" w:rsidP="00644E5C">
            <w:pPr>
              <w:numPr>
                <w:ilvl w:val="0"/>
                <w:numId w:val="41"/>
              </w:numPr>
              <w:spacing w:line="276" w:lineRule="auto"/>
              <w:jc w:val="left"/>
              <w:rPr>
                <w:rFonts w:ascii="仿宋" w:eastAsia="仿宋" w:hAnsi="仿宋"/>
                <w:kern w:val="0"/>
              </w:rPr>
            </w:pPr>
            <w:r>
              <w:rPr>
                <w:rFonts w:ascii="仿宋" w:eastAsia="仿宋" w:hAnsi="仿宋" w:hint="eastAsia"/>
                <w:kern w:val="0"/>
              </w:rPr>
              <w:t>能够知晓检测商品质量的主体、商品检验的主体</w:t>
            </w:r>
          </w:p>
          <w:p w:rsidR="00F07E1D" w:rsidRDefault="00473ABC" w:rsidP="00644E5C">
            <w:pPr>
              <w:numPr>
                <w:ilvl w:val="0"/>
                <w:numId w:val="41"/>
              </w:numPr>
              <w:spacing w:line="276" w:lineRule="auto"/>
              <w:jc w:val="left"/>
              <w:rPr>
                <w:rFonts w:ascii="仿宋" w:eastAsia="仿宋" w:hAnsi="仿宋"/>
                <w:kern w:val="0"/>
              </w:rPr>
            </w:pPr>
            <w:r>
              <w:rPr>
                <w:rFonts w:ascii="仿宋" w:eastAsia="仿宋" w:hAnsi="仿宋" w:hint="eastAsia"/>
                <w:kern w:val="0"/>
              </w:rPr>
              <w:t>能够针对商品特点进行包装的筛选</w:t>
            </w:r>
          </w:p>
          <w:p w:rsidR="00F07E1D" w:rsidRDefault="00473ABC" w:rsidP="00644E5C">
            <w:pPr>
              <w:numPr>
                <w:ilvl w:val="0"/>
                <w:numId w:val="41"/>
              </w:numPr>
              <w:spacing w:line="276" w:lineRule="auto"/>
              <w:jc w:val="left"/>
              <w:rPr>
                <w:rFonts w:ascii="仿宋" w:eastAsia="仿宋" w:hAnsi="仿宋"/>
                <w:kern w:val="0"/>
              </w:rPr>
            </w:pPr>
            <w:r>
              <w:rPr>
                <w:rFonts w:ascii="仿宋" w:eastAsia="仿宋" w:hAnsi="仿宋" w:hint="eastAsia"/>
                <w:kern w:val="0"/>
              </w:rPr>
              <w:t>能够清楚了解各大类商品的特性以及在保管、销售过程中的注意事项</w:t>
            </w:r>
          </w:p>
          <w:p w:rsidR="00F07E1D" w:rsidRDefault="00473ABC" w:rsidP="00644E5C">
            <w:pPr>
              <w:numPr>
                <w:ilvl w:val="0"/>
                <w:numId w:val="41"/>
              </w:numPr>
              <w:spacing w:line="276" w:lineRule="auto"/>
              <w:jc w:val="left"/>
              <w:rPr>
                <w:rFonts w:ascii="仿宋" w:eastAsia="仿宋" w:hAnsi="仿宋"/>
                <w:kern w:val="0"/>
              </w:rPr>
            </w:pPr>
            <w:r>
              <w:rPr>
                <w:rFonts w:ascii="仿宋" w:eastAsia="仿宋" w:hAnsi="仿宋" w:hint="eastAsia"/>
                <w:kern w:val="0"/>
              </w:rPr>
              <w:t>能够通过商品代码对商品进行信息分析</w:t>
            </w:r>
          </w:p>
          <w:p w:rsidR="00F07E1D" w:rsidRDefault="00473ABC" w:rsidP="00644E5C">
            <w:pPr>
              <w:numPr>
                <w:ilvl w:val="0"/>
                <w:numId w:val="41"/>
              </w:numPr>
              <w:spacing w:line="276" w:lineRule="auto"/>
              <w:jc w:val="left"/>
              <w:rPr>
                <w:rFonts w:ascii="仿宋" w:eastAsia="仿宋" w:hAnsi="仿宋"/>
                <w:kern w:val="0"/>
              </w:rPr>
            </w:pPr>
            <w:r>
              <w:rPr>
                <w:rFonts w:ascii="仿宋" w:eastAsia="仿宋" w:hAnsi="仿宋" w:hint="eastAsia"/>
                <w:kern w:val="0"/>
              </w:rPr>
              <w:t>能够按采购计划进行商品采购</w:t>
            </w:r>
          </w:p>
          <w:p w:rsidR="00F07E1D" w:rsidRDefault="00473ABC" w:rsidP="00644E5C">
            <w:pPr>
              <w:numPr>
                <w:ilvl w:val="0"/>
                <w:numId w:val="41"/>
              </w:numPr>
              <w:spacing w:line="276" w:lineRule="auto"/>
              <w:jc w:val="left"/>
              <w:rPr>
                <w:rFonts w:ascii="仿宋" w:eastAsia="仿宋" w:hAnsi="仿宋"/>
                <w:color w:val="000000"/>
              </w:rPr>
            </w:pPr>
            <w:r>
              <w:rPr>
                <w:rFonts w:ascii="仿宋" w:eastAsia="仿宋" w:hAnsi="仿宋" w:hint="eastAsia"/>
                <w:kern w:val="0"/>
              </w:rPr>
              <w:t>能够准确的收集供应商的相关信息</w:t>
            </w:r>
          </w:p>
        </w:tc>
      </w:tr>
      <w:tr w:rsidR="00F07E1D">
        <w:tc>
          <w:tcPr>
            <w:tcW w:w="1668"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lastRenderedPageBreak/>
              <w:t>点钞</w:t>
            </w:r>
          </w:p>
        </w:tc>
        <w:tc>
          <w:tcPr>
            <w:tcW w:w="2974"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1.点钞概论</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2.手持式单指单张</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3.手持式四指四张</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4.手持式五指五张</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5.伏案式单指单张</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6.伏案式多指多张</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8.点钞基本要领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9.人民币常识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10.真伪人民市鉴别</w:t>
            </w:r>
          </w:p>
          <w:p w:rsidR="00F07E1D" w:rsidRDefault="00473ABC">
            <w:pPr>
              <w:spacing w:line="276" w:lineRule="auto"/>
              <w:jc w:val="left"/>
              <w:rPr>
                <w:rFonts w:ascii="仿宋" w:eastAsia="仿宋" w:hAnsi="仿宋"/>
              </w:rPr>
            </w:pPr>
            <w:r>
              <w:rPr>
                <w:rFonts w:ascii="仿宋" w:eastAsia="仿宋" w:hAnsi="仿宋" w:hint="eastAsia"/>
                <w:color w:val="0C0C0C"/>
                <w:kern w:val="0"/>
              </w:rPr>
              <w:t>11.点钞综合训练</w:t>
            </w:r>
          </w:p>
        </w:tc>
        <w:tc>
          <w:tcPr>
            <w:tcW w:w="482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1.能够掌握手持式单指单张点钞法，并在规定时间内完成100张练功券</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2.能够熟练掌握手持式四指四张点钞法，并在规定时间内完成100张练功。</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3.能够熟练掌握手持式五指五张点钞法，并在规定时间内完成100张练功券。</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4.能够熟练掌握伏案式单指单张点钞法，并在规定时间内完成100张练功券。</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5.能够熟练掌握伏案式多指多张点钞法，并在规定时间内完成100张练功券。</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6.能够掌握点钞基本要领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7.能够掌握点钞基本环节</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8.能够掌握人民币的基本常识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9.能够掌握第五套人民币的十大防伪特征</w:t>
            </w:r>
          </w:p>
          <w:p w:rsidR="00F07E1D" w:rsidRDefault="00473ABC" w:rsidP="00644E5C">
            <w:pPr>
              <w:numPr>
                <w:ilvl w:val="0"/>
                <w:numId w:val="42"/>
              </w:numPr>
              <w:spacing w:line="276" w:lineRule="auto"/>
              <w:jc w:val="left"/>
              <w:rPr>
                <w:rFonts w:ascii="仿宋" w:eastAsia="仿宋" w:hAnsi="仿宋"/>
                <w:color w:val="000000"/>
              </w:rPr>
            </w:pPr>
            <w:r>
              <w:rPr>
                <w:rFonts w:ascii="仿宋" w:eastAsia="仿宋" w:hAnsi="仿宋" w:hint="eastAsia"/>
                <w:color w:val="0C0C0C"/>
                <w:kern w:val="0"/>
              </w:rPr>
              <w:t>能够掌握点钞，并在规定时间内完成点钞的持把、清点、记数、墩齐等环节。</w:t>
            </w:r>
          </w:p>
        </w:tc>
      </w:tr>
      <w:tr w:rsidR="00F07E1D">
        <w:tc>
          <w:tcPr>
            <w:tcW w:w="1668"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消费心理学</w:t>
            </w:r>
          </w:p>
        </w:tc>
        <w:tc>
          <w:tcPr>
            <w:tcW w:w="2974"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rPr>
            </w:pPr>
            <w:r>
              <w:rPr>
                <w:rFonts w:ascii="仿宋" w:eastAsia="仿宋" w:hAnsi="仿宋" w:hint="eastAsia"/>
                <w:kern w:val="0"/>
              </w:rPr>
              <w:t>1.消费者的心理过程</w:t>
            </w:r>
          </w:p>
          <w:p w:rsidR="00F07E1D" w:rsidRDefault="00473ABC">
            <w:pPr>
              <w:spacing w:line="276" w:lineRule="auto"/>
              <w:jc w:val="left"/>
              <w:rPr>
                <w:rFonts w:ascii="仿宋" w:eastAsia="仿宋" w:hAnsi="仿宋"/>
                <w:kern w:val="0"/>
              </w:rPr>
            </w:pPr>
            <w:r>
              <w:rPr>
                <w:rFonts w:ascii="仿宋" w:eastAsia="仿宋" w:hAnsi="仿宋" w:hint="eastAsia"/>
                <w:kern w:val="0"/>
              </w:rPr>
              <w:t>2.消费者的个性</w:t>
            </w:r>
          </w:p>
          <w:p w:rsidR="00F07E1D" w:rsidRDefault="00473ABC">
            <w:pPr>
              <w:spacing w:line="276" w:lineRule="auto"/>
              <w:jc w:val="left"/>
              <w:rPr>
                <w:rFonts w:ascii="仿宋" w:eastAsia="仿宋" w:hAnsi="仿宋"/>
                <w:kern w:val="0"/>
              </w:rPr>
            </w:pPr>
            <w:r>
              <w:rPr>
                <w:rFonts w:ascii="仿宋" w:eastAsia="仿宋" w:hAnsi="仿宋" w:hint="eastAsia"/>
                <w:kern w:val="0"/>
              </w:rPr>
              <w:t>3. 消费者购买过程的心理活动</w:t>
            </w:r>
          </w:p>
          <w:p w:rsidR="00F07E1D" w:rsidRDefault="00473ABC">
            <w:pPr>
              <w:spacing w:line="276" w:lineRule="auto"/>
              <w:jc w:val="left"/>
              <w:rPr>
                <w:rFonts w:ascii="仿宋" w:eastAsia="仿宋" w:hAnsi="仿宋"/>
                <w:kern w:val="0"/>
              </w:rPr>
            </w:pPr>
            <w:r>
              <w:rPr>
                <w:rFonts w:ascii="仿宋" w:eastAsia="仿宋" w:hAnsi="仿宋" w:hint="eastAsia"/>
                <w:kern w:val="0"/>
              </w:rPr>
              <w:t>4.消费群体与消费心理</w:t>
            </w:r>
          </w:p>
          <w:p w:rsidR="00F07E1D" w:rsidRDefault="00473ABC">
            <w:pPr>
              <w:spacing w:line="276" w:lineRule="auto"/>
              <w:jc w:val="left"/>
              <w:rPr>
                <w:rFonts w:ascii="仿宋" w:eastAsia="仿宋" w:hAnsi="仿宋"/>
                <w:kern w:val="0"/>
              </w:rPr>
            </w:pPr>
            <w:r>
              <w:rPr>
                <w:rFonts w:ascii="仿宋" w:eastAsia="仿宋" w:hAnsi="仿宋" w:hint="eastAsia"/>
                <w:kern w:val="0"/>
              </w:rPr>
              <w:t>5.商品名称、品牌、包装与消费者心理</w:t>
            </w:r>
          </w:p>
          <w:p w:rsidR="00F07E1D" w:rsidRDefault="00473ABC">
            <w:pPr>
              <w:spacing w:line="276" w:lineRule="auto"/>
              <w:jc w:val="left"/>
              <w:rPr>
                <w:rFonts w:ascii="仿宋" w:eastAsia="仿宋" w:hAnsi="仿宋"/>
                <w:kern w:val="0"/>
              </w:rPr>
            </w:pPr>
            <w:r>
              <w:rPr>
                <w:rFonts w:ascii="仿宋" w:eastAsia="仿宋" w:hAnsi="仿宋" w:hint="eastAsia"/>
                <w:kern w:val="0"/>
              </w:rPr>
              <w:t>6.商品价格与消费者心理</w:t>
            </w:r>
          </w:p>
          <w:p w:rsidR="00F07E1D" w:rsidRDefault="00473ABC">
            <w:pPr>
              <w:spacing w:line="276" w:lineRule="auto"/>
              <w:jc w:val="left"/>
              <w:rPr>
                <w:rFonts w:ascii="仿宋" w:eastAsia="仿宋" w:hAnsi="仿宋"/>
                <w:kern w:val="0"/>
              </w:rPr>
            </w:pPr>
            <w:r>
              <w:rPr>
                <w:rFonts w:ascii="仿宋" w:eastAsia="仿宋" w:hAnsi="仿宋" w:hint="eastAsia"/>
                <w:kern w:val="0"/>
              </w:rPr>
              <w:t>7.商业广告与消费者心理</w:t>
            </w:r>
          </w:p>
          <w:p w:rsidR="00F07E1D" w:rsidRDefault="00473ABC">
            <w:pPr>
              <w:spacing w:line="276" w:lineRule="auto"/>
              <w:jc w:val="left"/>
              <w:rPr>
                <w:rFonts w:ascii="仿宋" w:eastAsia="仿宋" w:hAnsi="仿宋"/>
                <w:kern w:val="0"/>
              </w:rPr>
            </w:pPr>
            <w:r>
              <w:rPr>
                <w:rFonts w:ascii="仿宋" w:eastAsia="仿宋" w:hAnsi="仿宋" w:hint="eastAsia"/>
                <w:kern w:val="0"/>
              </w:rPr>
              <w:t>8.营销沟通与消费心理</w:t>
            </w:r>
          </w:p>
          <w:p w:rsidR="00F07E1D" w:rsidRDefault="00473ABC">
            <w:pPr>
              <w:spacing w:line="276" w:lineRule="auto"/>
              <w:jc w:val="left"/>
              <w:rPr>
                <w:rFonts w:ascii="仿宋" w:eastAsia="仿宋" w:hAnsi="仿宋"/>
                <w:kern w:val="0"/>
              </w:rPr>
            </w:pPr>
            <w:r>
              <w:rPr>
                <w:rFonts w:ascii="仿宋" w:eastAsia="仿宋" w:hAnsi="仿宋" w:hint="eastAsia"/>
                <w:kern w:val="0"/>
              </w:rPr>
              <w:t>9.营销人员心理</w:t>
            </w:r>
          </w:p>
          <w:p w:rsidR="00F07E1D" w:rsidRDefault="00473ABC">
            <w:pPr>
              <w:spacing w:line="276" w:lineRule="auto"/>
              <w:jc w:val="left"/>
              <w:rPr>
                <w:rFonts w:ascii="仿宋" w:eastAsia="仿宋" w:hAnsi="仿宋"/>
                <w:color w:val="0C0C0C"/>
              </w:rPr>
            </w:pPr>
            <w:r>
              <w:rPr>
                <w:rFonts w:ascii="仿宋" w:eastAsia="仿宋" w:hAnsi="仿宋" w:hint="eastAsia"/>
                <w:kern w:val="0"/>
              </w:rPr>
              <w:t>10.销售原理与技巧</w:t>
            </w:r>
          </w:p>
        </w:tc>
        <w:tc>
          <w:tcPr>
            <w:tcW w:w="482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rPr>
            </w:pPr>
            <w:r>
              <w:rPr>
                <w:rFonts w:ascii="仿宋" w:eastAsia="仿宋" w:hAnsi="仿宋" w:hint="eastAsia"/>
                <w:kern w:val="0"/>
              </w:rPr>
              <w:t>1.掌握消费者基础心理现象，包括认知、注意、记忆、情感以及需要和动机等基础心理现象的规律，能进行消费者心理过程的基本分析。</w:t>
            </w:r>
          </w:p>
          <w:p w:rsidR="00F07E1D" w:rsidRDefault="00473ABC">
            <w:pPr>
              <w:spacing w:line="276" w:lineRule="auto"/>
              <w:jc w:val="left"/>
              <w:rPr>
                <w:rFonts w:ascii="仿宋" w:eastAsia="仿宋" w:hAnsi="仿宋"/>
                <w:kern w:val="0"/>
              </w:rPr>
            </w:pPr>
            <w:r>
              <w:rPr>
                <w:rFonts w:ascii="仿宋" w:eastAsia="仿宋" w:hAnsi="仿宋" w:hint="eastAsia"/>
                <w:kern w:val="0"/>
              </w:rPr>
              <w:t>2.掌握消费过程的影响因素，包括群体、文化、经济以及消费流行等对消费行为的影响，能根据消费者的表现进行群体性分析。</w:t>
            </w:r>
          </w:p>
          <w:p w:rsidR="00F07E1D" w:rsidRDefault="00473ABC">
            <w:pPr>
              <w:spacing w:line="276" w:lineRule="auto"/>
              <w:jc w:val="left"/>
              <w:rPr>
                <w:rFonts w:ascii="仿宋" w:eastAsia="仿宋" w:hAnsi="仿宋"/>
                <w:kern w:val="0"/>
              </w:rPr>
            </w:pPr>
            <w:r>
              <w:rPr>
                <w:rFonts w:ascii="仿宋" w:eastAsia="仿宋" w:hAnsi="仿宋" w:hint="eastAsia"/>
                <w:kern w:val="0"/>
              </w:rPr>
              <w:t>3.掌握产品的因素对消费行为的影响，包括产品的价格、包装、命名等因素。</w:t>
            </w:r>
          </w:p>
          <w:p w:rsidR="00F07E1D" w:rsidRDefault="00473ABC">
            <w:pPr>
              <w:spacing w:line="276" w:lineRule="auto"/>
              <w:jc w:val="left"/>
              <w:rPr>
                <w:rFonts w:ascii="仿宋" w:eastAsia="仿宋" w:hAnsi="仿宋"/>
                <w:color w:val="0C0C0C"/>
              </w:rPr>
            </w:pPr>
            <w:r>
              <w:rPr>
                <w:rFonts w:ascii="仿宋" w:eastAsia="仿宋" w:hAnsi="仿宋" w:hint="eastAsia"/>
                <w:kern w:val="0"/>
              </w:rPr>
              <w:t>4.能从整体上分析消费者的消费行为，为营销活动的开展，奠定基础。</w:t>
            </w:r>
          </w:p>
        </w:tc>
      </w:tr>
      <w:tr w:rsidR="00F07E1D">
        <w:tc>
          <w:tcPr>
            <w:tcW w:w="1668"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手绘POP设计</w:t>
            </w:r>
          </w:p>
        </w:tc>
        <w:tc>
          <w:tcPr>
            <w:tcW w:w="2974"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rPr>
            </w:pPr>
            <w:r>
              <w:rPr>
                <w:rFonts w:ascii="仿宋" w:eastAsia="仿宋" w:hAnsi="仿宋" w:hint="eastAsia"/>
                <w:kern w:val="0"/>
              </w:rPr>
              <w:t>1.POP概述</w:t>
            </w:r>
          </w:p>
          <w:p w:rsidR="00F07E1D" w:rsidRDefault="00473ABC">
            <w:pPr>
              <w:spacing w:line="276" w:lineRule="auto"/>
              <w:jc w:val="left"/>
              <w:rPr>
                <w:rFonts w:ascii="仿宋" w:eastAsia="仿宋" w:hAnsi="仿宋"/>
                <w:kern w:val="0"/>
              </w:rPr>
            </w:pPr>
            <w:r>
              <w:rPr>
                <w:rFonts w:ascii="仿宋" w:eastAsia="仿宋" w:hAnsi="仿宋" w:hint="eastAsia"/>
                <w:kern w:val="0"/>
              </w:rPr>
              <w:lastRenderedPageBreak/>
              <w:t>2.基础笔画练习</w:t>
            </w:r>
          </w:p>
          <w:p w:rsidR="00F07E1D" w:rsidRDefault="00473ABC">
            <w:pPr>
              <w:spacing w:line="276" w:lineRule="auto"/>
              <w:jc w:val="left"/>
              <w:rPr>
                <w:rFonts w:ascii="仿宋" w:eastAsia="仿宋" w:hAnsi="仿宋"/>
                <w:kern w:val="0"/>
              </w:rPr>
            </w:pPr>
            <w:r>
              <w:rPr>
                <w:rFonts w:ascii="仿宋" w:eastAsia="仿宋" w:hAnsi="仿宋" w:hint="eastAsia"/>
                <w:kern w:val="0"/>
              </w:rPr>
              <w:t>3.数字与字母</w:t>
            </w:r>
          </w:p>
          <w:p w:rsidR="00F07E1D" w:rsidRDefault="00473ABC">
            <w:pPr>
              <w:spacing w:line="276" w:lineRule="auto"/>
              <w:jc w:val="left"/>
              <w:rPr>
                <w:rFonts w:ascii="仿宋" w:eastAsia="仿宋" w:hAnsi="仿宋"/>
                <w:kern w:val="0"/>
              </w:rPr>
            </w:pPr>
            <w:r>
              <w:rPr>
                <w:rFonts w:ascii="仿宋" w:eastAsia="仿宋" w:hAnsi="仿宋" w:hint="eastAsia"/>
                <w:kern w:val="0"/>
              </w:rPr>
              <w:t>4.正体字</w:t>
            </w:r>
          </w:p>
          <w:p w:rsidR="00F07E1D" w:rsidRDefault="00473ABC">
            <w:pPr>
              <w:spacing w:line="276" w:lineRule="auto"/>
              <w:jc w:val="left"/>
              <w:rPr>
                <w:rFonts w:ascii="仿宋" w:eastAsia="仿宋" w:hAnsi="仿宋"/>
                <w:kern w:val="0"/>
              </w:rPr>
            </w:pPr>
            <w:r>
              <w:rPr>
                <w:rFonts w:ascii="仿宋" w:eastAsia="仿宋" w:hAnsi="仿宋" w:hint="eastAsia"/>
                <w:kern w:val="0"/>
              </w:rPr>
              <w:t>5.简笔划</w:t>
            </w:r>
          </w:p>
          <w:p w:rsidR="00F07E1D" w:rsidRDefault="00473ABC">
            <w:pPr>
              <w:spacing w:line="276" w:lineRule="auto"/>
              <w:jc w:val="left"/>
              <w:rPr>
                <w:rFonts w:ascii="仿宋" w:eastAsia="仿宋" w:hAnsi="仿宋"/>
              </w:rPr>
            </w:pPr>
            <w:r>
              <w:rPr>
                <w:rFonts w:ascii="仿宋" w:eastAsia="仿宋" w:hAnsi="仿宋" w:hint="eastAsia"/>
                <w:kern w:val="0"/>
              </w:rPr>
              <w:t>6.综合练习</w:t>
            </w:r>
          </w:p>
        </w:tc>
        <w:tc>
          <w:tcPr>
            <w:tcW w:w="482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rPr>
            </w:pPr>
            <w:r>
              <w:rPr>
                <w:rFonts w:ascii="仿宋" w:eastAsia="仿宋" w:hAnsi="仿宋" w:hint="eastAsia"/>
                <w:kern w:val="0"/>
              </w:rPr>
              <w:lastRenderedPageBreak/>
              <w:t>1.掌握了解店面POP的相关知识。</w:t>
            </w:r>
          </w:p>
          <w:p w:rsidR="00F07E1D" w:rsidRDefault="00473ABC">
            <w:pPr>
              <w:spacing w:line="276" w:lineRule="auto"/>
              <w:jc w:val="left"/>
              <w:rPr>
                <w:rFonts w:ascii="仿宋" w:eastAsia="仿宋" w:hAnsi="仿宋"/>
                <w:kern w:val="0"/>
              </w:rPr>
            </w:pPr>
            <w:r>
              <w:rPr>
                <w:rFonts w:ascii="仿宋" w:eastAsia="仿宋" w:hAnsi="仿宋" w:hint="eastAsia"/>
                <w:kern w:val="0"/>
              </w:rPr>
              <w:lastRenderedPageBreak/>
              <w:t>2.学会基础笔画、数字、字母的书写。</w:t>
            </w:r>
          </w:p>
          <w:p w:rsidR="00F07E1D" w:rsidRDefault="00473ABC">
            <w:pPr>
              <w:spacing w:line="276" w:lineRule="auto"/>
              <w:jc w:val="left"/>
              <w:rPr>
                <w:rFonts w:ascii="仿宋" w:eastAsia="仿宋" w:hAnsi="仿宋"/>
                <w:kern w:val="0"/>
              </w:rPr>
            </w:pPr>
            <w:r>
              <w:rPr>
                <w:rFonts w:ascii="仿宋" w:eastAsia="仿宋" w:hAnsi="仿宋" w:hint="eastAsia"/>
                <w:kern w:val="0"/>
              </w:rPr>
              <w:t>3.学会正体字、活体字的基本写作技法。</w:t>
            </w:r>
          </w:p>
          <w:p w:rsidR="00F07E1D" w:rsidRDefault="00473ABC">
            <w:pPr>
              <w:spacing w:line="276" w:lineRule="auto"/>
              <w:jc w:val="left"/>
              <w:rPr>
                <w:rFonts w:ascii="仿宋" w:eastAsia="仿宋" w:hAnsi="仿宋"/>
              </w:rPr>
            </w:pPr>
            <w:r>
              <w:rPr>
                <w:rFonts w:ascii="仿宋" w:eastAsia="仿宋" w:hAnsi="仿宋" w:hint="eastAsia"/>
                <w:kern w:val="0"/>
              </w:rPr>
              <w:t>4.能进行模仿店面POP的设计和制作。</w:t>
            </w:r>
          </w:p>
        </w:tc>
      </w:tr>
      <w:tr w:rsidR="00F07E1D">
        <w:tc>
          <w:tcPr>
            <w:tcW w:w="1668"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00000"/>
                <w:kern w:val="0"/>
              </w:rPr>
              <w:lastRenderedPageBreak/>
              <w:t>个人形象设计</w:t>
            </w:r>
          </w:p>
        </w:tc>
        <w:tc>
          <w:tcPr>
            <w:tcW w:w="2974"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00000"/>
              </w:rPr>
            </w:pPr>
            <w:r>
              <w:rPr>
                <w:rFonts w:ascii="仿宋" w:eastAsia="仿宋" w:hAnsi="仿宋" w:hint="eastAsia"/>
                <w:color w:val="000000"/>
                <w:kern w:val="0"/>
              </w:rPr>
              <w:t>1.个人形象的重要性</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2.如何塑造完美的职业形象</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3.服装与体型的搭配</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4.服装色彩的搭配</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5.化妆的基本步骤</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6.化妆工具的选择</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7.化妆品的选择</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8.男士着装礼仪</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9.女士着装礼仪</w:t>
            </w:r>
          </w:p>
          <w:p w:rsidR="00F07E1D" w:rsidRDefault="00473ABC">
            <w:pPr>
              <w:spacing w:line="276" w:lineRule="auto"/>
              <w:jc w:val="left"/>
              <w:rPr>
                <w:rFonts w:ascii="仿宋" w:eastAsia="仿宋" w:hAnsi="仿宋"/>
              </w:rPr>
            </w:pPr>
            <w:r>
              <w:rPr>
                <w:rFonts w:ascii="仿宋" w:eastAsia="仿宋" w:hAnsi="仿宋" w:hint="eastAsia"/>
                <w:color w:val="000000"/>
                <w:kern w:val="0"/>
              </w:rPr>
              <w:t>10.面试着装</w:t>
            </w:r>
          </w:p>
        </w:tc>
        <w:tc>
          <w:tcPr>
            <w:tcW w:w="482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00000"/>
              </w:rPr>
            </w:pPr>
            <w:r>
              <w:rPr>
                <w:rFonts w:ascii="仿宋" w:eastAsia="仿宋" w:hAnsi="仿宋" w:hint="eastAsia"/>
                <w:color w:val="000000"/>
                <w:kern w:val="0"/>
              </w:rPr>
              <w:t>1．让学生懂得提升个人形象于事业，于人际交往中都是非常重要的事情，必须时刻注意自己的形象。</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2．知道会计人员，营销人员，电子商务人员应该具备什么样的形象，懂得每个职业所具备的不同的形象。</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3．能够正确辨别人的体型，体型不同，服装搭配不同。</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4．能够辨别色彩，提升对色彩的敏感度，掌握色彩的最基本的搭配。</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5．能够掌握化妆最基本的要求，熟悉花妆的六个步骤。</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6．弄清楚化妆工具的用途，做到准确无误。</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7．能够根据脸型化出合适的眉形。</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8．能够根据自己的肤质正确选择适合自己的化妆品。</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9．懂得男生和女生在着装方面要注意哪些礼仪。</w:t>
            </w:r>
          </w:p>
          <w:p w:rsidR="00F07E1D" w:rsidRDefault="00473ABC">
            <w:pPr>
              <w:spacing w:line="276" w:lineRule="auto"/>
              <w:jc w:val="left"/>
              <w:rPr>
                <w:rFonts w:ascii="仿宋" w:eastAsia="仿宋" w:hAnsi="仿宋"/>
              </w:rPr>
            </w:pPr>
            <w:r>
              <w:rPr>
                <w:rFonts w:ascii="仿宋" w:eastAsia="仿宋" w:hAnsi="仿宋" w:hint="eastAsia"/>
                <w:color w:val="000000"/>
                <w:kern w:val="0"/>
              </w:rPr>
              <w:t>10.能够正确选择面试的服装，以及配饰的搭配。</w:t>
            </w:r>
          </w:p>
        </w:tc>
      </w:tr>
      <w:tr w:rsidR="00F07E1D">
        <w:tc>
          <w:tcPr>
            <w:tcW w:w="1668"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金融基础</w:t>
            </w:r>
          </w:p>
        </w:tc>
        <w:tc>
          <w:tcPr>
            <w:tcW w:w="2974"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43"/>
              </w:numPr>
              <w:spacing w:line="276" w:lineRule="auto"/>
              <w:jc w:val="left"/>
              <w:rPr>
                <w:rFonts w:ascii="仿宋" w:eastAsia="仿宋" w:hAnsi="仿宋"/>
                <w:color w:val="0C0C0C"/>
              </w:rPr>
            </w:pPr>
            <w:r>
              <w:rPr>
                <w:rFonts w:ascii="仿宋" w:eastAsia="仿宋" w:hAnsi="仿宋" w:hint="eastAsia"/>
                <w:color w:val="0C0C0C"/>
                <w:kern w:val="0"/>
              </w:rPr>
              <w:t>货币的概念和职能</w:t>
            </w:r>
          </w:p>
          <w:p w:rsidR="00F07E1D" w:rsidRDefault="00473ABC" w:rsidP="00644E5C">
            <w:pPr>
              <w:numPr>
                <w:ilvl w:val="0"/>
                <w:numId w:val="43"/>
              </w:numPr>
              <w:spacing w:line="276" w:lineRule="auto"/>
              <w:jc w:val="left"/>
              <w:rPr>
                <w:rFonts w:ascii="仿宋" w:eastAsia="仿宋" w:hAnsi="仿宋"/>
                <w:color w:val="0C0C0C"/>
                <w:kern w:val="0"/>
              </w:rPr>
            </w:pPr>
            <w:r>
              <w:rPr>
                <w:rFonts w:ascii="仿宋" w:eastAsia="仿宋" w:hAnsi="仿宋" w:hint="eastAsia"/>
                <w:color w:val="0C0C0C"/>
                <w:kern w:val="0"/>
              </w:rPr>
              <w:t>货币流通</w:t>
            </w:r>
          </w:p>
          <w:p w:rsidR="00F07E1D" w:rsidRDefault="00473ABC" w:rsidP="00644E5C">
            <w:pPr>
              <w:numPr>
                <w:ilvl w:val="0"/>
                <w:numId w:val="43"/>
              </w:numPr>
              <w:spacing w:line="276" w:lineRule="auto"/>
              <w:jc w:val="left"/>
              <w:rPr>
                <w:rFonts w:ascii="仿宋" w:eastAsia="仿宋" w:hAnsi="仿宋"/>
                <w:color w:val="0C0C0C"/>
                <w:kern w:val="0"/>
              </w:rPr>
            </w:pPr>
            <w:r>
              <w:rPr>
                <w:rFonts w:ascii="仿宋" w:eastAsia="仿宋" w:hAnsi="仿宋" w:hint="eastAsia"/>
                <w:color w:val="0C0C0C"/>
                <w:kern w:val="0"/>
              </w:rPr>
              <w:t>信用</w:t>
            </w:r>
          </w:p>
          <w:p w:rsidR="00F07E1D" w:rsidRDefault="00473ABC" w:rsidP="00644E5C">
            <w:pPr>
              <w:numPr>
                <w:ilvl w:val="0"/>
                <w:numId w:val="43"/>
              </w:numPr>
              <w:spacing w:line="276" w:lineRule="auto"/>
              <w:jc w:val="left"/>
              <w:rPr>
                <w:rFonts w:ascii="仿宋" w:eastAsia="仿宋" w:hAnsi="仿宋"/>
                <w:color w:val="0C0C0C"/>
                <w:kern w:val="0"/>
              </w:rPr>
            </w:pPr>
            <w:r>
              <w:rPr>
                <w:rFonts w:ascii="仿宋" w:eastAsia="仿宋" w:hAnsi="仿宋" w:hint="eastAsia"/>
                <w:color w:val="0C0C0C"/>
                <w:kern w:val="0"/>
              </w:rPr>
              <w:t>金融机构</w:t>
            </w:r>
          </w:p>
          <w:p w:rsidR="00F07E1D" w:rsidRDefault="00473ABC" w:rsidP="00644E5C">
            <w:pPr>
              <w:numPr>
                <w:ilvl w:val="0"/>
                <w:numId w:val="43"/>
              </w:numPr>
              <w:spacing w:line="276" w:lineRule="auto"/>
              <w:jc w:val="left"/>
              <w:rPr>
                <w:rFonts w:ascii="仿宋" w:eastAsia="仿宋" w:hAnsi="仿宋"/>
                <w:color w:val="0C0C0C"/>
                <w:kern w:val="0"/>
              </w:rPr>
            </w:pPr>
            <w:r>
              <w:rPr>
                <w:rFonts w:ascii="仿宋" w:eastAsia="仿宋" w:hAnsi="仿宋" w:hint="eastAsia"/>
                <w:color w:val="0C0C0C"/>
                <w:kern w:val="0"/>
              </w:rPr>
              <w:t>商业银行</w:t>
            </w:r>
          </w:p>
          <w:p w:rsidR="00F07E1D" w:rsidRDefault="00473ABC" w:rsidP="00644E5C">
            <w:pPr>
              <w:numPr>
                <w:ilvl w:val="0"/>
                <w:numId w:val="43"/>
              </w:numPr>
              <w:spacing w:line="276" w:lineRule="auto"/>
              <w:jc w:val="left"/>
              <w:rPr>
                <w:rFonts w:ascii="仿宋" w:eastAsia="仿宋" w:hAnsi="仿宋"/>
                <w:color w:val="0C0C0C"/>
                <w:kern w:val="0"/>
              </w:rPr>
            </w:pPr>
            <w:r>
              <w:rPr>
                <w:rFonts w:ascii="仿宋" w:eastAsia="仿宋" w:hAnsi="仿宋" w:hint="eastAsia"/>
                <w:color w:val="0C0C0C"/>
                <w:kern w:val="0"/>
              </w:rPr>
              <w:t>中央银行</w:t>
            </w:r>
          </w:p>
          <w:p w:rsidR="00F07E1D" w:rsidRDefault="00473ABC" w:rsidP="00644E5C">
            <w:pPr>
              <w:numPr>
                <w:ilvl w:val="0"/>
                <w:numId w:val="43"/>
              </w:numPr>
              <w:spacing w:line="276" w:lineRule="auto"/>
              <w:jc w:val="left"/>
              <w:rPr>
                <w:rFonts w:ascii="仿宋" w:eastAsia="仿宋" w:hAnsi="仿宋"/>
                <w:color w:val="0C0C0C"/>
                <w:kern w:val="0"/>
              </w:rPr>
            </w:pPr>
            <w:r>
              <w:rPr>
                <w:rFonts w:ascii="仿宋" w:eastAsia="仿宋" w:hAnsi="仿宋" w:hint="eastAsia"/>
                <w:color w:val="0C0C0C"/>
                <w:kern w:val="0"/>
              </w:rPr>
              <w:t>金融市场</w:t>
            </w:r>
          </w:p>
          <w:p w:rsidR="00F07E1D" w:rsidRDefault="00473ABC" w:rsidP="00644E5C">
            <w:pPr>
              <w:numPr>
                <w:ilvl w:val="0"/>
                <w:numId w:val="43"/>
              </w:numPr>
              <w:spacing w:line="276" w:lineRule="auto"/>
              <w:jc w:val="left"/>
              <w:rPr>
                <w:rFonts w:ascii="仿宋" w:eastAsia="仿宋" w:hAnsi="仿宋"/>
                <w:color w:val="0C0C0C"/>
                <w:kern w:val="0"/>
              </w:rPr>
            </w:pPr>
            <w:r>
              <w:rPr>
                <w:rFonts w:ascii="仿宋" w:eastAsia="仿宋" w:hAnsi="仿宋" w:hint="eastAsia"/>
                <w:color w:val="0C0C0C"/>
                <w:kern w:val="0"/>
              </w:rPr>
              <w:t>货币供求和通货膨胀</w:t>
            </w:r>
          </w:p>
          <w:p w:rsidR="00F07E1D" w:rsidRDefault="00473ABC" w:rsidP="00644E5C">
            <w:pPr>
              <w:numPr>
                <w:ilvl w:val="0"/>
                <w:numId w:val="43"/>
              </w:numPr>
              <w:spacing w:line="276" w:lineRule="auto"/>
              <w:jc w:val="left"/>
              <w:rPr>
                <w:rFonts w:ascii="仿宋" w:eastAsia="仿宋" w:hAnsi="仿宋"/>
                <w:color w:val="0C0C0C"/>
              </w:rPr>
            </w:pPr>
            <w:r>
              <w:rPr>
                <w:rFonts w:ascii="仿宋" w:eastAsia="仿宋" w:hAnsi="仿宋" w:hint="eastAsia"/>
                <w:color w:val="0C0C0C"/>
                <w:kern w:val="0"/>
              </w:rPr>
              <w:t>国际金融</w:t>
            </w:r>
          </w:p>
        </w:tc>
        <w:tc>
          <w:tcPr>
            <w:tcW w:w="4822"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44"/>
              </w:numPr>
              <w:spacing w:line="276" w:lineRule="auto"/>
              <w:jc w:val="left"/>
              <w:rPr>
                <w:rFonts w:ascii="仿宋" w:eastAsia="仿宋" w:hAnsi="仿宋"/>
                <w:color w:val="0C0C0C"/>
              </w:rPr>
            </w:pPr>
            <w:r>
              <w:rPr>
                <w:rFonts w:ascii="仿宋" w:eastAsia="仿宋" w:hAnsi="仿宋" w:hint="eastAsia"/>
                <w:color w:val="0C0C0C"/>
                <w:kern w:val="0"/>
              </w:rPr>
              <w:t>货币的五种职能，能够判断分别体现了货币的哪个职能。</w:t>
            </w:r>
          </w:p>
          <w:p w:rsidR="00F07E1D" w:rsidRDefault="00473ABC" w:rsidP="00644E5C">
            <w:pPr>
              <w:numPr>
                <w:ilvl w:val="0"/>
                <w:numId w:val="44"/>
              </w:numPr>
              <w:spacing w:line="276" w:lineRule="auto"/>
              <w:jc w:val="left"/>
              <w:rPr>
                <w:rFonts w:ascii="仿宋" w:eastAsia="仿宋" w:hAnsi="仿宋"/>
                <w:color w:val="0C0C0C"/>
                <w:kern w:val="0"/>
              </w:rPr>
            </w:pPr>
            <w:r>
              <w:rPr>
                <w:rFonts w:ascii="仿宋" w:eastAsia="仿宋" w:hAnsi="仿宋" w:hint="eastAsia"/>
                <w:color w:val="0C0C0C"/>
                <w:kern w:val="0"/>
              </w:rPr>
              <w:t>能够掌握流通中需要的货币量与商品价格总额成正比，与货币流通速度成反比，货币流通速度越快，货币量就越少。</w:t>
            </w:r>
          </w:p>
          <w:p w:rsidR="00F07E1D" w:rsidRDefault="00473ABC" w:rsidP="00644E5C">
            <w:pPr>
              <w:numPr>
                <w:ilvl w:val="0"/>
                <w:numId w:val="44"/>
              </w:numPr>
              <w:spacing w:line="276" w:lineRule="auto"/>
              <w:jc w:val="left"/>
              <w:rPr>
                <w:rFonts w:ascii="仿宋" w:eastAsia="仿宋" w:hAnsi="仿宋"/>
                <w:color w:val="0C0C0C"/>
                <w:kern w:val="0"/>
              </w:rPr>
            </w:pPr>
            <w:r>
              <w:rPr>
                <w:rFonts w:ascii="仿宋" w:eastAsia="仿宋" w:hAnsi="仿宋" w:hint="eastAsia"/>
                <w:color w:val="0C0C0C"/>
                <w:kern w:val="0"/>
              </w:rPr>
              <w:t>掌握常见的信用工具如：支票、本票、汇票、股票、债券等。</w:t>
            </w:r>
          </w:p>
          <w:p w:rsidR="00F07E1D" w:rsidRDefault="00473ABC" w:rsidP="00644E5C">
            <w:pPr>
              <w:numPr>
                <w:ilvl w:val="0"/>
                <w:numId w:val="44"/>
              </w:numPr>
              <w:spacing w:line="276" w:lineRule="auto"/>
              <w:jc w:val="left"/>
              <w:rPr>
                <w:rFonts w:ascii="仿宋" w:eastAsia="仿宋" w:hAnsi="仿宋"/>
                <w:color w:val="0C0C0C"/>
                <w:kern w:val="0"/>
              </w:rPr>
            </w:pPr>
            <w:r>
              <w:rPr>
                <w:rFonts w:ascii="仿宋" w:eastAsia="仿宋" w:hAnsi="仿宋" w:hint="eastAsia"/>
                <w:color w:val="0C0C0C"/>
                <w:kern w:val="0"/>
              </w:rPr>
              <w:t>独立掌握单利、复利的计算方法。</w:t>
            </w:r>
          </w:p>
          <w:p w:rsidR="00F07E1D" w:rsidRDefault="00473ABC" w:rsidP="00644E5C">
            <w:pPr>
              <w:numPr>
                <w:ilvl w:val="0"/>
                <w:numId w:val="44"/>
              </w:numPr>
              <w:spacing w:line="276" w:lineRule="auto"/>
              <w:jc w:val="left"/>
              <w:rPr>
                <w:rFonts w:ascii="仿宋" w:eastAsia="仿宋" w:hAnsi="仿宋"/>
                <w:color w:val="0C0C0C"/>
                <w:kern w:val="0"/>
              </w:rPr>
            </w:pPr>
            <w:r>
              <w:rPr>
                <w:rFonts w:ascii="仿宋" w:eastAsia="仿宋" w:hAnsi="仿宋" w:hint="eastAsia"/>
                <w:color w:val="0C0C0C"/>
                <w:kern w:val="0"/>
              </w:rPr>
              <w:t>掌握金融机构体系组成及分类，识别机构有不同的功能及各自的业务范围。</w:t>
            </w:r>
          </w:p>
          <w:p w:rsidR="00F07E1D" w:rsidRDefault="00473ABC" w:rsidP="00644E5C">
            <w:pPr>
              <w:numPr>
                <w:ilvl w:val="0"/>
                <w:numId w:val="44"/>
              </w:numPr>
              <w:spacing w:line="276" w:lineRule="auto"/>
              <w:jc w:val="left"/>
              <w:rPr>
                <w:rFonts w:ascii="仿宋" w:eastAsia="仿宋" w:hAnsi="仿宋"/>
                <w:color w:val="0C0C0C"/>
                <w:kern w:val="0"/>
              </w:rPr>
            </w:pPr>
            <w:r>
              <w:rPr>
                <w:rFonts w:ascii="仿宋" w:eastAsia="仿宋" w:hAnsi="仿宋" w:hint="eastAsia"/>
                <w:color w:val="0C0C0C"/>
                <w:kern w:val="0"/>
              </w:rPr>
              <w:t>能够掌握商业银行的存、贷款及中间业务，熟练掌握办理具体业务需要哪些手续。</w:t>
            </w:r>
          </w:p>
          <w:p w:rsidR="00F07E1D" w:rsidRDefault="00473ABC" w:rsidP="00644E5C">
            <w:pPr>
              <w:numPr>
                <w:ilvl w:val="0"/>
                <w:numId w:val="44"/>
              </w:numPr>
              <w:spacing w:line="276" w:lineRule="auto"/>
              <w:jc w:val="left"/>
              <w:rPr>
                <w:rFonts w:ascii="仿宋" w:eastAsia="仿宋" w:hAnsi="仿宋"/>
                <w:color w:val="0C0C0C"/>
                <w:kern w:val="0"/>
              </w:rPr>
            </w:pPr>
            <w:r>
              <w:rPr>
                <w:rFonts w:ascii="仿宋" w:eastAsia="仿宋" w:hAnsi="仿宋" w:hint="eastAsia"/>
                <w:color w:val="0C0C0C"/>
                <w:kern w:val="0"/>
              </w:rPr>
              <w:t>掌握中央银行的职能及业务范围。</w:t>
            </w:r>
          </w:p>
          <w:p w:rsidR="00F07E1D" w:rsidRDefault="00473ABC" w:rsidP="00644E5C">
            <w:pPr>
              <w:numPr>
                <w:ilvl w:val="0"/>
                <w:numId w:val="44"/>
              </w:numPr>
              <w:spacing w:line="276" w:lineRule="auto"/>
              <w:jc w:val="left"/>
              <w:rPr>
                <w:rFonts w:ascii="仿宋" w:eastAsia="仿宋" w:hAnsi="仿宋"/>
                <w:color w:val="0C0C0C"/>
                <w:kern w:val="0"/>
              </w:rPr>
            </w:pPr>
            <w:r>
              <w:rPr>
                <w:rFonts w:ascii="仿宋" w:eastAsia="仿宋" w:hAnsi="仿宋" w:hint="eastAsia"/>
                <w:color w:val="0C0C0C"/>
                <w:kern w:val="0"/>
              </w:rPr>
              <w:t>熟悉金融市场的主要功能，独立掌握计算贴息及贴息净额方法。</w:t>
            </w:r>
          </w:p>
          <w:p w:rsidR="00F07E1D" w:rsidRDefault="00473ABC" w:rsidP="00644E5C">
            <w:pPr>
              <w:numPr>
                <w:ilvl w:val="0"/>
                <w:numId w:val="44"/>
              </w:numPr>
              <w:spacing w:line="276" w:lineRule="auto"/>
              <w:jc w:val="left"/>
              <w:rPr>
                <w:rFonts w:ascii="仿宋" w:eastAsia="仿宋" w:hAnsi="仿宋"/>
                <w:color w:val="0C0C0C"/>
                <w:kern w:val="0"/>
              </w:rPr>
            </w:pPr>
            <w:r>
              <w:rPr>
                <w:rFonts w:ascii="仿宋" w:eastAsia="仿宋" w:hAnsi="仿宋" w:hint="eastAsia"/>
                <w:color w:val="0C0C0C"/>
                <w:kern w:val="0"/>
              </w:rPr>
              <w:t>了解货币层次的划分，掌握通货膨胀与通货紧</w:t>
            </w:r>
            <w:r>
              <w:rPr>
                <w:rFonts w:ascii="仿宋" w:eastAsia="仿宋" w:hAnsi="仿宋" w:hint="eastAsia"/>
                <w:color w:val="0C0C0C"/>
                <w:kern w:val="0"/>
              </w:rPr>
              <w:lastRenderedPageBreak/>
              <w:t>缩的特征，清楚两者的危害与治理。</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10.掌握外汇的标价方法及汇率的分类，了解国际收支平衡表的组成。</w:t>
            </w:r>
          </w:p>
        </w:tc>
      </w:tr>
    </w:tbl>
    <w:p w:rsidR="00F07E1D" w:rsidRDefault="00473ABC">
      <w:pPr>
        <w:adjustRightInd w:val="0"/>
        <w:snapToGrid w:val="0"/>
        <w:spacing w:line="360" w:lineRule="auto"/>
        <w:rPr>
          <w:rFonts w:ascii="仿宋" w:eastAsia="仿宋" w:hAnsi="仿宋"/>
          <w:sz w:val="24"/>
          <w:szCs w:val="24"/>
        </w:rPr>
      </w:pPr>
      <w:r>
        <w:rPr>
          <w:rFonts w:ascii="仿宋" w:eastAsia="仿宋" w:hAnsi="仿宋" w:hint="eastAsia"/>
          <w:sz w:val="24"/>
          <w:szCs w:val="24"/>
        </w:rPr>
        <w:lastRenderedPageBreak/>
        <w:t xml:space="preserve"> </w:t>
      </w:r>
      <w:r>
        <w:rPr>
          <w:rFonts w:ascii="仿宋" w:eastAsia="仿宋" w:hAnsi="仿宋"/>
          <w:sz w:val="24"/>
          <w:szCs w:val="24"/>
        </w:rPr>
        <w:t xml:space="preserve"> </w:t>
      </w:r>
    </w:p>
    <w:p w:rsidR="00F07E1D" w:rsidRDefault="00473ABC" w:rsidP="00644E5C">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专业教师基本要求</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1.具有中等职业学校教师资格及以上证书。</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2.具有财经商贸类专业毕业的本科以上学历。</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3.具有本专业中级及以上职业资格证书或相应财经商贸类技术职称。</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4.具有普通话二级乙等及以上水平。</w:t>
      </w:r>
    </w:p>
    <w:p w:rsidR="00F07E1D" w:rsidRDefault="00473ABC" w:rsidP="00644E5C">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实训（实验）基本条件</w:t>
      </w:r>
    </w:p>
    <w:tbl>
      <w:tblPr>
        <w:tblW w:w="8640" w:type="dxa"/>
        <w:tblInd w:w="93" w:type="dxa"/>
        <w:tblLayout w:type="fixed"/>
        <w:tblCellMar>
          <w:top w:w="15" w:type="dxa"/>
          <w:left w:w="15" w:type="dxa"/>
          <w:bottom w:w="15" w:type="dxa"/>
          <w:right w:w="15" w:type="dxa"/>
        </w:tblCellMar>
        <w:tblLook w:val="04A0"/>
      </w:tblPr>
      <w:tblGrid>
        <w:gridCol w:w="1080"/>
        <w:gridCol w:w="2161"/>
        <w:gridCol w:w="3241"/>
        <w:gridCol w:w="1080"/>
        <w:gridCol w:w="1078"/>
      </w:tblGrid>
      <w:tr w:rsidR="00F07E1D">
        <w:trPr>
          <w:trHeight w:val="517"/>
        </w:trPr>
        <w:tc>
          <w:tcPr>
            <w:tcW w:w="8640" w:type="dxa"/>
            <w:gridSpan w:val="5"/>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财经专业--沙盘室实训室设备统计表</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序号</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设备名称</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规格、型号</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单位</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数量</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教师机</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学生机</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3</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八人桌</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教师桌</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5</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凳子</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教师、学生</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49</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空调</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美的</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7</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交换机</w:t>
            </w:r>
          </w:p>
        </w:tc>
        <w:tc>
          <w:tcPr>
            <w:tcW w:w="3241" w:type="dxa"/>
            <w:tcBorders>
              <w:top w:val="single" w:sz="4" w:space="0" w:color="000000"/>
              <w:left w:val="nil"/>
              <w:bottom w:val="single" w:sz="4" w:space="0" w:color="000000"/>
              <w:right w:val="single" w:sz="4" w:space="0" w:color="000000"/>
            </w:tcBorders>
            <w:vAlign w:val="center"/>
          </w:tcPr>
          <w:p w:rsidR="00F07E1D" w:rsidRDefault="00F07E1D">
            <w:pPr>
              <w:spacing w:line="276" w:lineRule="auto"/>
              <w:jc w:val="center"/>
              <w:rPr>
                <w:rFonts w:ascii="仿宋" w:eastAsia="仿宋" w:hAnsi="仿宋"/>
                <w:color w:val="000000"/>
              </w:rPr>
            </w:pP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8</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服务器</w:t>
            </w:r>
          </w:p>
        </w:tc>
        <w:tc>
          <w:tcPr>
            <w:tcW w:w="3241" w:type="dxa"/>
            <w:tcBorders>
              <w:top w:val="single" w:sz="4" w:space="0" w:color="000000"/>
              <w:left w:val="nil"/>
              <w:bottom w:val="single" w:sz="4" w:space="0" w:color="000000"/>
              <w:right w:val="single" w:sz="4" w:space="0" w:color="000000"/>
            </w:tcBorders>
            <w:vAlign w:val="center"/>
          </w:tcPr>
          <w:p w:rsidR="00F07E1D" w:rsidRDefault="00F07E1D">
            <w:pPr>
              <w:spacing w:line="276" w:lineRule="auto"/>
              <w:jc w:val="center"/>
              <w:rPr>
                <w:rFonts w:ascii="仿宋" w:eastAsia="仿宋" w:hAnsi="仿宋"/>
                <w:color w:val="000000"/>
              </w:rPr>
            </w:pP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9</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沙盘软件</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新道沙盘软件</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10</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物流沙盘</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新道物理沙盘</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11</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电子白板（移动式）</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鸿合</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w:t>
            </w:r>
          </w:p>
        </w:tc>
      </w:tr>
    </w:tbl>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 xml:space="preserve"> </w:t>
      </w:r>
    </w:p>
    <w:tbl>
      <w:tblPr>
        <w:tblW w:w="8637" w:type="dxa"/>
        <w:tblInd w:w="93" w:type="dxa"/>
        <w:tblLayout w:type="fixed"/>
        <w:tblCellMar>
          <w:top w:w="15" w:type="dxa"/>
          <w:left w:w="15" w:type="dxa"/>
          <w:bottom w:w="15" w:type="dxa"/>
          <w:right w:w="15" w:type="dxa"/>
        </w:tblCellMar>
        <w:tblLook w:val="04A0"/>
      </w:tblPr>
      <w:tblGrid>
        <w:gridCol w:w="1079"/>
        <w:gridCol w:w="2160"/>
        <w:gridCol w:w="3240"/>
        <w:gridCol w:w="1079"/>
        <w:gridCol w:w="1079"/>
      </w:tblGrid>
      <w:tr w:rsidR="00F07E1D">
        <w:trPr>
          <w:trHeight w:val="472"/>
        </w:trPr>
        <w:tc>
          <w:tcPr>
            <w:tcW w:w="8637" w:type="dxa"/>
            <w:gridSpan w:val="5"/>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财经专业--市场营销实训室设备统计表</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序号</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设备名称</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规格、型号</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单位</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数量</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教师机</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学生机</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64</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3</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八人桌</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8</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教师桌</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5</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凳子</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教师、学生</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65</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空调</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格力</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7</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交换机</w:t>
            </w:r>
          </w:p>
        </w:tc>
        <w:tc>
          <w:tcPr>
            <w:tcW w:w="3240" w:type="dxa"/>
            <w:tcBorders>
              <w:top w:val="single" w:sz="4" w:space="0" w:color="000000"/>
              <w:left w:val="nil"/>
              <w:bottom w:val="single" w:sz="4" w:space="0" w:color="000000"/>
              <w:right w:val="single" w:sz="4" w:space="0" w:color="000000"/>
            </w:tcBorders>
            <w:vAlign w:val="center"/>
          </w:tcPr>
          <w:p w:rsidR="00F07E1D" w:rsidRDefault="00F07E1D">
            <w:pPr>
              <w:spacing w:line="276" w:lineRule="auto"/>
              <w:jc w:val="center"/>
              <w:rPr>
                <w:rFonts w:ascii="仿宋" w:eastAsia="仿宋" w:hAnsi="仿宋"/>
                <w:color w:val="000000"/>
              </w:rPr>
            </w:pP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lastRenderedPageBreak/>
              <w:t>8</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路由器</w:t>
            </w:r>
          </w:p>
        </w:tc>
        <w:tc>
          <w:tcPr>
            <w:tcW w:w="3240" w:type="dxa"/>
            <w:tcBorders>
              <w:top w:val="single" w:sz="4" w:space="0" w:color="000000"/>
              <w:left w:val="nil"/>
              <w:bottom w:val="single" w:sz="4" w:space="0" w:color="000000"/>
              <w:right w:val="single" w:sz="4" w:space="0" w:color="000000"/>
            </w:tcBorders>
            <w:vAlign w:val="center"/>
          </w:tcPr>
          <w:p w:rsidR="00F07E1D" w:rsidRDefault="00F07E1D">
            <w:pPr>
              <w:spacing w:line="276" w:lineRule="auto"/>
              <w:jc w:val="center"/>
              <w:rPr>
                <w:rFonts w:ascii="仿宋" w:eastAsia="仿宋" w:hAnsi="仿宋"/>
                <w:color w:val="000000"/>
              </w:rPr>
            </w:pP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9</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光猫</w:t>
            </w:r>
          </w:p>
        </w:tc>
        <w:tc>
          <w:tcPr>
            <w:tcW w:w="3240" w:type="dxa"/>
            <w:tcBorders>
              <w:top w:val="single" w:sz="4" w:space="0" w:color="000000"/>
              <w:left w:val="nil"/>
              <w:bottom w:val="single" w:sz="4" w:space="0" w:color="000000"/>
              <w:right w:val="single" w:sz="4" w:space="0" w:color="000000"/>
            </w:tcBorders>
            <w:vAlign w:val="center"/>
          </w:tcPr>
          <w:p w:rsidR="00F07E1D" w:rsidRDefault="00F07E1D">
            <w:pPr>
              <w:spacing w:line="276" w:lineRule="auto"/>
              <w:jc w:val="center"/>
              <w:rPr>
                <w:rFonts w:ascii="仿宋" w:eastAsia="仿宋" w:hAnsi="仿宋"/>
                <w:color w:val="000000"/>
              </w:rPr>
            </w:pP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10</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服务器</w:t>
            </w:r>
          </w:p>
        </w:tc>
        <w:tc>
          <w:tcPr>
            <w:tcW w:w="3240" w:type="dxa"/>
            <w:tcBorders>
              <w:top w:val="single" w:sz="4" w:space="0" w:color="000000"/>
              <w:left w:val="nil"/>
              <w:bottom w:val="single" w:sz="4" w:space="0" w:color="000000"/>
              <w:right w:val="single" w:sz="4" w:space="0" w:color="000000"/>
            </w:tcBorders>
            <w:vAlign w:val="center"/>
          </w:tcPr>
          <w:p w:rsidR="00F07E1D" w:rsidRDefault="00F07E1D">
            <w:pPr>
              <w:spacing w:line="276" w:lineRule="auto"/>
              <w:jc w:val="center"/>
              <w:rPr>
                <w:rFonts w:ascii="仿宋" w:eastAsia="仿宋" w:hAnsi="仿宋"/>
                <w:color w:val="000000"/>
              </w:rPr>
            </w:pP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11</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市场营销软件</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因特纳（含电子商务软件）</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12</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财务软件</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用友U8网络版</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13</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会计手工软件</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青蓝手工软件</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14</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投影仪</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SONY</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15</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打印机</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16</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电子白板（移动式）</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鸿合</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w:t>
            </w:r>
          </w:p>
        </w:tc>
      </w:tr>
    </w:tbl>
    <w:p w:rsidR="00F07E1D" w:rsidRDefault="00473ABC">
      <w:pPr>
        <w:spacing w:line="360" w:lineRule="auto"/>
        <w:rPr>
          <w:rFonts w:ascii="仿宋" w:eastAsia="仿宋" w:hAnsi="仿宋"/>
          <w:sz w:val="24"/>
          <w:szCs w:val="24"/>
        </w:rPr>
      </w:pPr>
      <w:r>
        <w:rPr>
          <w:rFonts w:ascii="仿宋" w:eastAsia="仿宋" w:hAnsi="仿宋"/>
          <w:sz w:val="24"/>
          <w:szCs w:val="24"/>
        </w:rPr>
        <w:t xml:space="preserve"> </w:t>
      </w:r>
    </w:p>
    <w:tbl>
      <w:tblPr>
        <w:tblW w:w="8640" w:type="dxa"/>
        <w:tblInd w:w="93" w:type="dxa"/>
        <w:tblLayout w:type="fixed"/>
        <w:tblCellMar>
          <w:top w:w="15" w:type="dxa"/>
          <w:left w:w="15" w:type="dxa"/>
          <w:bottom w:w="15" w:type="dxa"/>
          <w:right w:w="15" w:type="dxa"/>
        </w:tblCellMar>
        <w:tblLook w:val="04A0"/>
      </w:tblPr>
      <w:tblGrid>
        <w:gridCol w:w="1080"/>
        <w:gridCol w:w="2160"/>
        <w:gridCol w:w="3240"/>
        <w:gridCol w:w="1080"/>
        <w:gridCol w:w="1080"/>
      </w:tblGrid>
      <w:tr w:rsidR="00F07E1D">
        <w:trPr>
          <w:trHeight w:val="498"/>
        </w:trPr>
        <w:tc>
          <w:tcPr>
            <w:tcW w:w="8640" w:type="dxa"/>
            <w:gridSpan w:val="5"/>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财经专业--会计电算化实训室设备统计表</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序号</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设备名称</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规格、型号</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单位</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数量</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教师机</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学生机</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60</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3</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三人桌</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24</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教师桌</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5</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凳子</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教师、学生</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73</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空调</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美的</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7</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交换机</w:t>
            </w:r>
          </w:p>
        </w:tc>
        <w:tc>
          <w:tcPr>
            <w:tcW w:w="3240" w:type="dxa"/>
            <w:tcBorders>
              <w:top w:val="single" w:sz="4" w:space="0" w:color="000000"/>
              <w:left w:val="nil"/>
              <w:bottom w:val="single" w:sz="4" w:space="0" w:color="000000"/>
              <w:right w:val="single" w:sz="4" w:space="0" w:color="000000"/>
            </w:tcBorders>
            <w:vAlign w:val="center"/>
          </w:tcPr>
          <w:p w:rsidR="00F07E1D" w:rsidRDefault="00F07E1D">
            <w:pPr>
              <w:spacing w:line="276" w:lineRule="auto"/>
              <w:jc w:val="center"/>
              <w:rPr>
                <w:rFonts w:ascii="仿宋" w:eastAsia="仿宋" w:hAnsi="仿宋"/>
                <w:color w:val="000000"/>
              </w:rPr>
            </w:pP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8</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服务器</w:t>
            </w:r>
          </w:p>
        </w:tc>
        <w:tc>
          <w:tcPr>
            <w:tcW w:w="3240" w:type="dxa"/>
            <w:tcBorders>
              <w:top w:val="single" w:sz="4" w:space="0" w:color="000000"/>
              <w:left w:val="nil"/>
              <w:bottom w:val="single" w:sz="4" w:space="0" w:color="000000"/>
              <w:right w:val="single" w:sz="4" w:space="0" w:color="000000"/>
            </w:tcBorders>
            <w:vAlign w:val="center"/>
          </w:tcPr>
          <w:p w:rsidR="00F07E1D" w:rsidRDefault="00F07E1D">
            <w:pPr>
              <w:spacing w:line="276" w:lineRule="auto"/>
              <w:jc w:val="center"/>
              <w:rPr>
                <w:rFonts w:ascii="仿宋" w:eastAsia="仿宋" w:hAnsi="仿宋"/>
                <w:color w:val="000000"/>
              </w:rPr>
            </w:pP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9</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高考考试软件</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北京伴学考试软件</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10</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财务软件</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用友T3</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11</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电子白板（移动式）</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鸿合</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w:t>
            </w:r>
          </w:p>
        </w:tc>
      </w:tr>
    </w:tbl>
    <w:p w:rsidR="00F07E1D" w:rsidRDefault="00473ABC">
      <w:pPr>
        <w:spacing w:line="360" w:lineRule="auto"/>
        <w:rPr>
          <w:rFonts w:ascii="仿宋" w:eastAsia="仿宋" w:hAnsi="仿宋"/>
          <w:sz w:val="24"/>
          <w:szCs w:val="24"/>
        </w:rPr>
      </w:pPr>
      <w:r>
        <w:rPr>
          <w:rFonts w:ascii="仿宋" w:eastAsia="仿宋" w:hAnsi="仿宋"/>
          <w:sz w:val="24"/>
          <w:szCs w:val="24"/>
        </w:rPr>
        <w:t xml:space="preserve"> </w:t>
      </w:r>
    </w:p>
    <w:p w:rsidR="00F07E1D" w:rsidRDefault="00473ABC" w:rsidP="00644E5C">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编制说明</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落实“2.5+0.5”人才培养模式，学生校内学习5个学期，校外顶岗实习1学期。每学年为52周，其中教学时间40周（含复习考试），假期12周。第1至第5学期，每学期教学周20周，按30学时/周计算；第6学期顶岗实习20周，按30学时/周计算。</w:t>
      </w:r>
    </w:p>
    <w:p w:rsidR="00F07E1D" w:rsidRDefault="00F07E1D">
      <w:pPr>
        <w:spacing w:line="360" w:lineRule="auto"/>
        <w:ind w:firstLineChars="200" w:firstLine="480"/>
        <w:rPr>
          <w:rFonts w:ascii="仿宋" w:eastAsia="仿宋" w:hAnsi="仿宋"/>
          <w:sz w:val="24"/>
          <w:szCs w:val="24"/>
        </w:rPr>
      </w:pP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 xml:space="preserve">                                                      财经专业部</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 xml:space="preserve">                                                      2019年2月</w:t>
      </w:r>
    </w:p>
    <w:p w:rsidR="00F07E1D" w:rsidRDefault="00473ABC">
      <w:pPr>
        <w:adjustRightInd w:val="0"/>
        <w:snapToGrid w:val="0"/>
        <w:spacing w:line="360" w:lineRule="auto"/>
        <w:rPr>
          <w:rFonts w:ascii="仿宋" w:eastAsia="仿宋" w:hAnsi="仿宋"/>
          <w:sz w:val="24"/>
          <w:szCs w:val="24"/>
        </w:rPr>
      </w:pPr>
      <w:r>
        <w:rPr>
          <w:rFonts w:ascii="仿宋" w:eastAsia="仿宋" w:hAnsi="仿宋"/>
          <w:sz w:val="24"/>
          <w:szCs w:val="24"/>
        </w:rPr>
        <w:t xml:space="preserve"> </w:t>
      </w:r>
    </w:p>
    <w:p w:rsidR="00F07E1D" w:rsidRDefault="00473ABC">
      <w:pPr>
        <w:adjustRightInd w:val="0"/>
        <w:snapToGrid w:val="0"/>
        <w:spacing w:line="360" w:lineRule="auto"/>
        <w:rPr>
          <w:color w:val="000000"/>
        </w:rPr>
        <w:sectPr w:rsidR="00F07E1D">
          <w:pgSz w:w="11850" w:h="16783"/>
          <w:pgMar w:top="1418" w:right="1134" w:bottom="1134" w:left="1361" w:header="720" w:footer="720" w:gutter="0"/>
          <w:cols w:space="720"/>
          <w:docGrid w:type="lines" w:linePitch="312"/>
        </w:sectPr>
      </w:pPr>
      <w:r>
        <w:rPr>
          <w:rFonts w:ascii="仿宋" w:eastAsia="仿宋" w:hAnsi="仿宋"/>
          <w:sz w:val="24"/>
          <w:szCs w:val="24"/>
        </w:rPr>
        <w:t xml:space="preserve"> </w:t>
      </w:r>
    </w:p>
    <w:p w:rsidR="00F07E1D" w:rsidRDefault="00473ABC">
      <w:pPr>
        <w:widowControl/>
        <w:jc w:val="left"/>
        <w:rPr>
          <w:rFonts w:ascii="仿宋" w:eastAsia="仿宋" w:hAnsi="仿宋"/>
          <w:b/>
          <w:color w:val="000000"/>
          <w:sz w:val="24"/>
          <w:szCs w:val="24"/>
        </w:rPr>
      </w:pPr>
      <w:r>
        <w:rPr>
          <w:rFonts w:ascii="仿宋" w:eastAsia="仿宋" w:hAnsi="仿宋"/>
          <w:b/>
          <w:color w:val="000000"/>
          <w:sz w:val="24"/>
          <w:szCs w:val="24"/>
        </w:rPr>
        <w:lastRenderedPageBreak/>
        <w:t xml:space="preserve"> </w:t>
      </w:r>
      <w:r>
        <w:rPr>
          <w:rFonts w:ascii="仿宋" w:eastAsia="仿宋" w:hAnsi="仿宋" w:hint="eastAsia"/>
          <w:b/>
          <w:color w:val="000000"/>
          <w:sz w:val="24"/>
          <w:szCs w:val="24"/>
        </w:rPr>
        <w:t>附录：</w:t>
      </w:r>
    </w:p>
    <w:p w:rsidR="00F07E1D" w:rsidRDefault="00473ABC">
      <w:pPr>
        <w:jc w:val="center"/>
        <w:rPr>
          <w:rFonts w:ascii="仿宋" w:eastAsia="仿宋" w:hAnsi="仿宋"/>
          <w:b/>
          <w:bCs/>
          <w:color w:val="000000"/>
          <w:sz w:val="24"/>
          <w:szCs w:val="24"/>
        </w:rPr>
      </w:pPr>
      <w:r>
        <w:rPr>
          <w:rFonts w:ascii="仿宋" w:eastAsia="仿宋" w:hAnsi="仿宋" w:hint="eastAsia"/>
          <w:b/>
          <w:bCs/>
          <w:color w:val="000000"/>
          <w:sz w:val="24"/>
          <w:szCs w:val="24"/>
        </w:rPr>
        <w:t>电子商务</w:t>
      </w:r>
      <w:r>
        <w:rPr>
          <w:rFonts w:ascii="仿宋" w:eastAsia="仿宋" w:hAnsi="仿宋"/>
          <w:b/>
          <w:bCs/>
          <w:color w:val="000000"/>
          <w:sz w:val="24"/>
          <w:szCs w:val="24"/>
        </w:rPr>
        <w:t>专业</w:t>
      </w:r>
      <w:r>
        <w:rPr>
          <w:rFonts w:ascii="仿宋" w:eastAsia="仿宋" w:hAnsi="仿宋" w:hint="eastAsia"/>
          <w:b/>
          <w:bCs/>
          <w:color w:val="000000"/>
          <w:sz w:val="24"/>
          <w:szCs w:val="24"/>
        </w:rPr>
        <w:t>职业能力分析</w:t>
      </w:r>
    </w:p>
    <w:p w:rsidR="00F07E1D" w:rsidRDefault="00473ABC">
      <w:pPr>
        <w:jc w:val="center"/>
        <w:rPr>
          <w:rFonts w:ascii="仿宋" w:eastAsia="仿宋" w:hAnsi="仿宋"/>
          <w:b/>
          <w:bCs/>
          <w:sz w:val="24"/>
          <w:szCs w:val="24"/>
        </w:rPr>
      </w:pPr>
      <w:r>
        <w:rPr>
          <w:rFonts w:ascii="仿宋" w:eastAsia="仿宋" w:hAnsi="仿宋"/>
          <w:b/>
          <w:bCs/>
          <w:sz w:val="24"/>
          <w:szCs w:val="24"/>
        </w:rPr>
        <w:t xml:space="preserve"> </w:t>
      </w:r>
    </w:p>
    <w:tbl>
      <w:tblPr>
        <w:tblStyle w:val="af"/>
        <w:tblW w:w="14174" w:type="dxa"/>
        <w:tblLayout w:type="fixed"/>
        <w:tblLook w:val="04A0"/>
      </w:tblPr>
      <w:tblGrid>
        <w:gridCol w:w="1242"/>
        <w:gridCol w:w="85"/>
        <w:gridCol w:w="1507"/>
        <w:gridCol w:w="1527"/>
        <w:gridCol w:w="3544"/>
        <w:gridCol w:w="2976"/>
        <w:gridCol w:w="3293"/>
      </w:tblGrid>
      <w:tr w:rsidR="00F07E1D">
        <w:tc>
          <w:tcPr>
            <w:tcW w:w="1327" w:type="dxa"/>
            <w:gridSpan w:val="2"/>
            <w:tcBorders>
              <w:top w:val="single" w:sz="4" w:space="0" w:color="auto"/>
              <w:left w:val="single" w:sz="4" w:space="0" w:color="auto"/>
              <w:bottom w:val="single" w:sz="4" w:space="0" w:color="auto"/>
              <w:right w:val="single" w:sz="4" w:space="0" w:color="auto"/>
            </w:tcBorders>
          </w:tcPr>
          <w:p w:rsidR="00F07E1D" w:rsidRDefault="00473ABC">
            <w:pPr>
              <w:snapToGrid w:val="0"/>
              <w:spacing w:line="240" w:lineRule="atLeast"/>
              <w:rPr>
                <w:rFonts w:ascii="仿宋" w:eastAsia="仿宋" w:hAnsi="仿宋"/>
              </w:rPr>
            </w:pPr>
            <w:r>
              <w:rPr>
                <w:rFonts w:ascii="仿宋" w:eastAsia="仿宋" w:hAnsi="仿宋" w:hint="eastAsia"/>
                <w:kern w:val="0"/>
              </w:rPr>
              <w:t>专业方向</w:t>
            </w:r>
          </w:p>
        </w:tc>
        <w:tc>
          <w:tcPr>
            <w:tcW w:w="1507" w:type="dxa"/>
            <w:tcBorders>
              <w:top w:val="single" w:sz="4" w:space="0" w:color="auto"/>
              <w:left w:val="nil"/>
              <w:bottom w:val="single" w:sz="4" w:space="0" w:color="auto"/>
              <w:right w:val="single" w:sz="4" w:space="0" w:color="auto"/>
            </w:tcBorders>
          </w:tcPr>
          <w:p w:rsidR="00F07E1D" w:rsidRDefault="00473ABC">
            <w:pPr>
              <w:snapToGrid w:val="0"/>
              <w:spacing w:line="240" w:lineRule="atLeast"/>
              <w:rPr>
                <w:rFonts w:ascii="仿宋" w:eastAsia="仿宋" w:hAnsi="仿宋"/>
              </w:rPr>
            </w:pPr>
            <w:r>
              <w:rPr>
                <w:rFonts w:ascii="仿宋" w:eastAsia="仿宋" w:hAnsi="仿宋" w:hint="eastAsia"/>
                <w:kern w:val="0"/>
              </w:rPr>
              <w:t>对应职业岗位</w:t>
            </w:r>
          </w:p>
        </w:tc>
        <w:tc>
          <w:tcPr>
            <w:tcW w:w="1527" w:type="dxa"/>
            <w:tcBorders>
              <w:top w:val="single" w:sz="4" w:space="0" w:color="auto"/>
              <w:left w:val="nil"/>
              <w:bottom w:val="single" w:sz="4" w:space="0" w:color="auto"/>
              <w:right w:val="single" w:sz="4" w:space="0" w:color="auto"/>
            </w:tcBorders>
          </w:tcPr>
          <w:p w:rsidR="00F07E1D" w:rsidRDefault="00473ABC">
            <w:pPr>
              <w:snapToGrid w:val="0"/>
              <w:spacing w:line="240" w:lineRule="atLeast"/>
              <w:rPr>
                <w:rFonts w:ascii="仿宋" w:eastAsia="仿宋" w:hAnsi="仿宋"/>
              </w:rPr>
            </w:pPr>
            <w:r>
              <w:rPr>
                <w:rFonts w:ascii="仿宋" w:eastAsia="仿宋" w:hAnsi="仿宋" w:hint="eastAsia"/>
                <w:kern w:val="0"/>
              </w:rPr>
              <w:t>工作任务</w:t>
            </w:r>
          </w:p>
        </w:tc>
        <w:tc>
          <w:tcPr>
            <w:tcW w:w="3544" w:type="dxa"/>
            <w:tcBorders>
              <w:top w:val="single" w:sz="4" w:space="0" w:color="auto"/>
              <w:left w:val="nil"/>
              <w:bottom w:val="single" w:sz="4" w:space="0" w:color="auto"/>
              <w:right w:val="single" w:sz="4" w:space="0" w:color="auto"/>
            </w:tcBorders>
          </w:tcPr>
          <w:p w:rsidR="00F07E1D" w:rsidRDefault="00473ABC">
            <w:pPr>
              <w:snapToGrid w:val="0"/>
              <w:spacing w:line="240" w:lineRule="atLeast"/>
              <w:rPr>
                <w:rFonts w:ascii="仿宋" w:eastAsia="仿宋" w:hAnsi="仿宋"/>
              </w:rPr>
            </w:pPr>
            <w:r>
              <w:rPr>
                <w:rFonts w:ascii="仿宋" w:eastAsia="仿宋" w:hAnsi="仿宋" w:hint="eastAsia"/>
                <w:kern w:val="0"/>
              </w:rPr>
              <w:t>职业技能</w:t>
            </w:r>
          </w:p>
        </w:tc>
        <w:tc>
          <w:tcPr>
            <w:tcW w:w="2976" w:type="dxa"/>
            <w:tcBorders>
              <w:top w:val="single" w:sz="4" w:space="0" w:color="auto"/>
              <w:left w:val="nil"/>
              <w:bottom w:val="single" w:sz="4" w:space="0" w:color="auto"/>
              <w:right w:val="single" w:sz="4" w:space="0" w:color="auto"/>
            </w:tcBorders>
          </w:tcPr>
          <w:p w:rsidR="00F07E1D" w:rsidRDefault="00473ABC">
            <w:pPr>
              <w:snapToGrid w:val="0"/>
              <w:spacing w:line="240" w:lineRule="atLeast"/>
              <w:rPr>
                <w:rFonts w:ascii="仿宋" w:eastAsia="仿宋" w:hAnsi="仿宋"/>
              </w:rPr>
            </w:pPr>
            <w:r>
              <w:rPr>
                <w:rFonts w:ascii="仿宋" w:eastAsia="仿宋" w:hAnsi="仿宋" w:hint="eastAsia"/>
                <w:kern w:val="0"/>
              </w:rPr>
              <w:t>知识领域</w:t>
            </w:r>
          </w:p>
        </w:tc>
        <w:tc>
          <w:tcPr>
            <w:tcW w:w="3293" w:type="dxa"/>
            <w:tcBorders>
              <w:top w:val="single" w:sz="4" w:space="0" w:color="auto"/>
              <w:left w:val="nil"/>
              <w:bottom w:val="single" w:sz="4" w:space="0" w:color="auto"/>
              <w:right w:val="single" w:sz="4" w:space="0" w:color="auto"/>
            </w:tcBorders>
          </w:tcPr>
          <w:p w:rsidR="00F07E1D" w:rsidRDefault="00473ABC">
            <w:pPr>
              <w:snapToGrid w:val="0"/>
              <w:spacing w:line="240" w:lineRule="atLeast"/>
              <w:rPr>
                <w:rFonts w:ascii="仿宋" w:eastAsia="仿宋" w:hAnsi="仿宋"/>
              </w:rPr>
            </w:pPr>
            <w:r>
              <w:rPr>
                <w:rFonts w:ascii="仿宋" w:eastAsia="仿宋" w:hAnsi="仿宋" w:hint="eastAsia"/>
                <w:kern w:val="0"/>
              </w:rPr>
              <w:t>能力整合排序</w:t>
            </w:r>
          </w:p>
        </w:tc>
      </w:tr>
      <w:tr w:rsidR="00F07E1D">
        <w:tc>
          <w:tcPr>
            <w:tcW w:w="1327" w:type="dxa"/>
            <w:gridSpan w:val="2"/>
            <w:vMerge w:val="restart"/>
            <w:tcBorders>
              <w:top w:val="nil"/>
              <w:left w:val="single" w:sz="4" w:space="0" w:color="auto"/>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网络营销</w:t>
            </w:r>
          </w:p>
        </w:tc>
        <w:tc>
          <w:tcPr>
            <w:tcW w:w="1507" w:type="dxa"/>
            <w:vMerge w:val="restart"/>
            <w:tcBorders>
              <w:top w:val="nil"/>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color w:val="000000"/>
              </w:rPr>
            </w:pPr>
            <w:r>
              <w:rPr>
                <w:rFonts w:ascii="仿宋" w:eastAsia="仿宋" w:hAnsi="仿宋" w:hint="eastAsia"/>
                <w:kern w:val="0"/>
              </w:rPr>
              <w:t>网络销售、网络推广</w:t>
            </w:r>
          </w:p>
        </w:tc>
        <w:tc>
          <w:tcPr>
            <w:tcW w:w="1527" w:type="dxa"/>
            <w:tcBorders>
              <w:top w:val="single" w:sz="4" w:space="0" w:color="auto"/>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color w:val="000000"/>
              </w:rPr>
            </w:pPr>
            <w:r>
              <w:rPr>
                <w:rFonts w:ascii="仿宋" w:eastAsia="仿宋" w:hAnsi="仿宋" w:hint="eastAsia"/>
                <w:color w:val="000000"/>
                <w:kern w:val="0"/>
              </w:rPr>
              <w:t>网络信息</w:t>
            </w:r>
            <w:r>
              <w:rPr>
                <w:rFonts w:ascii="仿宋" w:eastAsia="仿宋" w:hAnsi="仿宋"/>
                <w:color w:val="000000"/>
                <w:kern w:val="0"/>
              </w:rPr>
              <w:t>编辑</w:t>
            </w:r>
          </w:p>
        </w:tc>
        <w:tc>
          <w:tcPr>
            <w:tcW w:w="3544" w:type="dxa"/>
            <w:tcBorders>
              <w:top w:val="single" w:sz="4" w:space="0" w:color="auto"/>
              <w:left w:val="nil"/>
              <w:bottom w:val="single" w:sz="4" w:space="0" w:color="auto"/>
              <w:right w:val="single" w:sz="4" w:space="0" w:color="auto"/>
            </w:tcBorders>
          </w:tcPr>
          <w:p w:rsidR="00F07E1D" w:rsidRDefault="00473ABC">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kern w:val="0"/>
              </w:rPr>
              <w:t>1.收集</w:t>
            </w:r>
            <w:r>
              <w:rPr>
                <w:rFonts w:ascii="仿宋" w:eastAsia="仿宋" w:hAnsi="仿宋"/>
                <w:color w:val="000000"/>
                <w:kern w:val="0"/>
              </w:rPr>
              <w:t>、</w:t>
            </w:r>
            <w:r>
              <w:rPr>
                <w:rFonts w:ascii="仿宋" w:eastAsia="仿宋" w:hAnsi="仿宋" w:hint="eastAsia"/>
                <w:color w:val="000000"/>
                <w:kern w:val="0"/>
              </w:rPr>
              <w:t>输入</w:t>
            </w:r>
            <w:r>
              <w:rPr>
                <w:rFonts w:ascii="仿宋" w:eastAsia="仿宋" w:hAnsi="仿宋"/>
                <w:color w:val="000000"/>
                <w:kern w:val="0"/>
              </w:rPr>
              <w:t>、整理</w:t>
            </w:r>
            <w:r>
              <w:rPr>
                <w:rFonts w:ascii="仿宋" w:eastAsia="仿宋" w:hAnsi="仿宋" w:hint="eastAsia"/>
                <w:color w:val="000000"/>
                <w:kern w:val="0"/>
              </w:rPr>
              <w:t>与</w:t>
            </w:r>
            <w:r>
              <w:rPr>
                <w:rFonts w:ascii="仿宋" w:eastAsia="仿宋" w:hAnsi="仿宋"/>
                <w:color w:val="000000"/>
                <w:kern w:val="0"/>
              </w:rPr>
              <w:t>上报信息</w:t>
            </w:r>
          </w:p>
          <w:p w:rsidR="00F07E1D" w:rsidRDefault="00473ABC">
            <w:pPr>
              <w:pStyle w:val="11"/>
              <w:snapToGrid w:val="0"/>
              <w:spacing w:line="240" w:lineRule="atLeast"/>
              <w:ind w:firstLineChars="0" w:firstLine="0"/>
              <w:rPr>
                <w:rFonts w:ascii="仿宋" w:eastAsia="仿宋" w:hAnsi="仿宋"/>
                <w:color w:val="000000"/>
                <w:kern w:val="0"/>
              </w:rPr>
            </w:pPr>
            <w:r>
              <w:rPr>
                <w:rFonts w:ascii="仿宋" w:eastAsia="仿宋" w:hAnsi="仿宋" w:hint="eastAsia"/>
                <w:color w:val="000000"/>
                <w:kern w:val="0"/>
              </w:rPr>
              <w:t>2.掌握</w:t>
            </w:r>
            <w:r>
              <w:rPr>
                <w:rFonts w:ascii="仿宋" w:eastAsia="仿宋" w:hAnsi="仿宋"/>
                <w:color w:val="000000"/>
                <w:kern w:val="0"/>
              </w:rPr>
              <w:t>计算机基础知识</w:t>
            </w:r>
          </w:p>
        </w:tc>
        <w:tc>
          <w:tcPr>
            <w:tcW w:w="2976" w:type="dxa"/>
            <w:vMerge w:val="restart"/>
            <w:tcBorders>
              <w:top w:val="nil"/>
              <w:left w:val="nil"/>
              <w:bottom w:val="single" w:sz="4" w:space="0" w:color="auto"/>
              <w:right w:val="single" w:sz="4" w:space="0" w:color="auto"/>
            </w:tcBorders>
          </w:tcPr>
          <w:p w:rsidR="00F07E1D" w:rsidRDefault="00473ABC">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kern w:val="0"/>
              </w:rPr>
              <w:t>1.熟悉</w:t>
            </w:r>
            <w:r>
              <w:rPr>
                <w:rFonts w:ascii="仿宋" w:eastAsia="仿宋" w:hAnsi="仿宋"/>
                <w:color w:val="000000"/>
                <w:kern w:val="0"/>
              </w:rPr>
              <w:t>电子商务</w:t>
            </w:r>
            <w:r>
              <w:rPr>
                <w:rFonts w:ascii="仿宋" w:eastAsia="仿宋" w:hAnsi="仿宋" w:hint="eastAsia"/>
                <w:color w:val="000000"/>
                <w:kern w:val="0"/>
              </w:rPr>
              <w:t>的几种</w:t>
            </w:r>
            <w:r>
              <w:rPr>
                <w:rFonts w:ascii="仿宋" w:eastAsia="仿宋" w:hAnsi="仿宋"/>
                <w:color w:val="000000"/>
                <w:kern w:val="0"/>
              </w:rPr>
              <w:t>交易模式</w:t>
            </w:r>
          </w:p>
          <w:p w:rsidR="00F07E1D" w:rsidRDefault="00473ABC">
            <w:pPr>
              <w:pStyle w:val="11"/>
              <w:snapToGrid w:val="0"/>
              <w:spacing w:line="240" w:lineRule="atLeast"/>
              <w:ind w:firstLineChars="0" w:firstLine="0"/>
              <w:rPr>
                <w:rFonts w:ascii="仿宋" w:eastAsia="仿宋" w:hAnsi="仿宋"/>
                <w:color w:val="000000"/>
                <w:kern w:val="0"/>
              </w:rPr>
            </w:pPr>
            <w:r>
              <w:rPr>
                <w:rFonts w:ascii="仿宋" w:eastAsia="仿宋" w:hAnsi="仿宋" w:hint="eastAsia"/>
                <w:color w:val="000000"/>
                <w:kern w:val="0"/>
              </w:rPr>
              <w:t>2.了解</w:t>
            </w:r>
            <w:r>
              <w:rPr>
                <w:rFonts w:ascii="仿宋" w:eastAsia="仿宋" w:hAnsi="仿宋"/>
                <w:color w:val="000000"/>
                <w:kern w:val="0"/>
              </w:rPr>
              <w:t>网上交易流程</w:t>
            </w:r>
          </w:p>
          <w:p w:rsidR="00F07E1D" w:rsidRDefault="00473ABC">
            <w:pPr>
              <w:pStyle w:val="11"/>
              <w:snapToGrid w:val="0"/>
              <w:spacing w:line="240" w:lineRule="atLeast"/>
              <w:ind w:firstLineChars="0" w:firstLine="0"/>
              <w:rPr>
                <w:rFonts w:ascii="仿宋" w:eastAsia="仿宋" w:hAnsi="仿宋"/>
                <w:color w:val="000000"/>
                <w:kern w:val="0"/>
              </w:rPr>
            </w:pPr>
            <w:r>
              <w:rPr>
                <w:rFonts w:ascii="仿宋" w:eastAsia="仿宋" w:hAnsi="仿宋" w:hint="eastAsia"/>
                <w:color w:val="000000"/>
                <w:kern w:val="0"/>
              </w:rPr>
              <w:t>3.熟悉</w:t>
            </w:r>
            <w:r>
              <w:rPr>
                <w:rFonts w:ascii="仿宋" w:eastAsia="仿宋" w:hAnsi="仿宋"/>
                <w:color w:val="000000"/>
                <w:kern w:val="0"/>
              </w:rPr>
              <w:t>和认识电子支付</w:t>
            </w:r>
            <w:r>
              <w:rPr>
                <w:rFonts w:ascii="仿宋" w:eastAsia="仿宋" w:hAnsi="仿宋" w:hint="eastAsia"/>
                <w:color w:val="000000"/>
                <w:kern w:val="0"/>
              </w:rPr>
              <w:t>和</w:t>
            </w:r>
            <w:r>
              <w:rPr>
                <w:rFonts w:ascii="仿宋" w:eastAsia="仿宋" w:hAnsi="仿宋"/>
                <w:color w:val="000000"/>
                <w:kern w:val="0"/>
              </w:rPr>
              <w:t>网上银行</w:t>
            </w:r>
          </w:p>
          <w:p w:rsidR="00F07E1D" w:rsidRDefault="00473ABC">
            <w:pPr>
              <w:pStyle w:val="11"/>
              <w:snapToGrid w:val="0"/>
              <w:spacing w:line="240" w:lineRule="atLeast"/>
              <w:ind w:firstLineChars="0" w:firstLine="0"/>
              <w:rPr>
                <w:rFonts w:ascii="仿宋" w:eastAsia="仿宋" w:hAnsi="仿宋"/>
                <w:color w:val="000000"/>
                <w:kern w:val="0"/>
              </w:rPr>
            </w:pPr>
            <w:r>
              <w:rPr>
                <w:rFonts w:ascii="仿宋" w:eastAsia="仿宋" w:hAnsi="仿宋" w:hint="eastAsia"/>
                <w:color w:val="000000"/>
                <w:kern w:val="0"/>
              </w:rPr>
              <w:t>4.熟悉PS软件</w:t>
            </w:r>
            <w:r>
              <w:rPr>
                <w:rFonts w:ascii="仿宋" w:eastAsia="仿宋" w:hAnsi="仿宋"/>
                <w:color w:val="000000"/>
                <w:kern w:val="0"/>
              </w:rPr>
              <w:t>的基本操作</w:t>
            </w:r>
          </w:p>
          <w:p w:rsidR="00F07E1D" w:rsidRDefault="00473ABC">
            <w:pPr>
              <w:pStyle w:val="11"/>
              <w:snapToGrid w:val="0"/>
              <w:spacing w:line="240" w:lineRule="atLeast"/>
              <w:ind w:firstLineChars="0" w:firstLine="0"/>
              <w:rPr>
                <w:rFonts w:ascii="仿宋" w:eastAsia="仿宋" w:hAnsi="仿宋"/>
                <w:color w:val="000000"/>
                <w:kern w:val="0"/>
              </w:rPr>
            </w:pPr>
            <w:r>
              <w:rPr>
                <w:rFonts w:ascii="仿宋" w:eastAsia="仿宋" w:hAnsi="仿宋" w:hint="eastAsia"/>
                <w:color w:val="000000"/>
                <w:kern w:val="0"/>
              </w:rPr>
              <w:t>5.搭建</w:t>
            </w:r>
            <w:r>
              <w:rPr>
                <w:rFonts w:ascii="仿宋" w:eastAsia="仿宋" w:hAnsi="仿宋"/>
                <w:color w:val="000000"/>
                <w:kern w:val="0"/>
              </w:rPr>
              <w:t>网上商城</w:t>
            </w:r>
          </w:p>
          <w:p w:rsidR="00F07E1D" w:rsidRDefault="00473ABC">
            <w:pPr>
              <w:pStyle w:val="11"/>
              <w:snapToGrid w:val="0"/>
              <w:spacing w:line="240" w:lineRule="atLeast"/>
              <w:ind w:firstLineChars="0" w:firstLine="0"/>
              <w:rPr>
                <w:rFonts w:ascii="仿宋" w:eastAsia="仿宋" w:hAnsi="仿宋"/>
                <w:color w:val="000000"/>
                <w:kern w:val="0"/>
              </w:rPr>
            </w:pPr>
            <w:r>
              <w:rPr>
                <w:rFonts w:ascii="仿宋" w:eastAsia="仿宋" w:hAnsi="仿宋" w:hint="eastAsia"/>
                <w:color w:val="000000"/>
                <w:kern w:val="0"/>
              </w:rPr>
              <w:t>6.熟悉</w:t>
            </w:r>
            <w:r>
              <w:rPr>
                <w:rFonts w:ascii="仿宋" w:eastAsia="仿宋" w:hAnsi="仿宋"/>
                <w:color w:val="000000"/>
                <w:kern w:val="0"/>
              </w:rPr>
              <w:t>软文的</w:t>
            </w:r>
            <w:r>
              <w:rPr>
                <w:rFonts w:ascii="仿宋" w:eastAsia="仿宋" w:hAnsi="仿宋" w:hint="eastAsia"/>
                <w:color w:val="000000"/>
                <w:kern w:val="0"/>
              </w:rPr>
              <w:t>撰写</w:t>
            </w:r>
          </w:p>
        </w:tc>
        <w:tc>
          <w:tcPr>
            <w:tcW w:w="3293" w:type="dxa"/>
            <w:vMerge w:val="restart"/>
            <w:tcBorders>
              <w:top w:val="nil"/>
              <w:left w:val="nil"/>
              <w:bottom w:val="single" w:sz="4" w:space="0" w:color="auto"/>
              <w:right w:val="single" w:sz="4" w:space="0" w:color="auto"/>
            </w:tcBorders>
          </w:tcPr>
          <w:p w:rsidR="00F07E1D" w:rsidRDefault="00473ABC">
            <w:pPr>
              <w:snapToGrid w:val="0"/>
              <w:spacing w:line="240" w:lineRule="atLeast"/>
              <w:rPr>
                <w:rFonts w:ascii="仿宋" w:eastAsia="仿宋" w:hAnsi="仿宋"/>
              </w:rPr>
            </w:pPr>
            <w:r>
              <w:rPr>
                <w:rFonts w:ascii="仿宋" w:eastAsia="仿宋" w:hAnsi="仿宋" w:hint="eastAsia"/>
                <w:kern w:val="0"/>
              </w:rPr>
              <w:t>1.行业通用能力：</w:t>
            </w:r>
          </w:p>
          <w:p w:rsidR="00F07E1D" w:rsidRDefault="00473ABC">
            <w:pPr>
              <w:snapToGrid w:val="0"/>
              <w:spacing w:line="240" w:lineRule="atLeast"/>
              <w:rPr>
                <w:rFonts w:ascii="仿宋" w:eastAsia="仿宋" w:hAnsi="仿宋"/>
                <w:kern w:val="0"/>
              </w:rPr>
            </w:pPr>
            <w:r>
              <w:rPr>
                <w:rFonts w:ascii="仿宋" w:eastAsia="仿宋" w:hAnsi="仿宋" w:hint="eastAsia"/>
                <w:kern w:val="0"/>
              </w:rPr>
              <w:t>（1）具有安全操作、环境保护及电子商务等法规相关知识和技能。</w:t>
            </w:r>
          </w:p>
          <w:p w:rsidR="00F07E1D" w:rsidRDefault="00473ABC">
            <w:pPr>
              <w:snapToGrid w:val="0"/>
              <w:spacing w:line="240" w:lineRule="atLeast"/>
              <w:rPr>
                <w:rFonts w:ascii="仿宋" w:eastAsia="仿宋" w:hAnsi="仿宋"/>
                <w:kern w:val="0"/>
              </w:rPr>
            </w:pPr>
            <w:r>
              <w:rPr>
                <w:rFonts w:ascii="仿宋" w:eastAsia="仿宋" w:hAnsi="仿宋" w:hint="eastAsia"/>
                <w:kern w:val="0"/>
              </w:rPr>
              <w:t>（2）了解电子商务企业的运作过程，具有一定的电子商务运作体验。</w:t>
            </w:r>
          </w:p>
          <w:p w:rsidR="00F07E1D" w:rsidRDefault="00473ABC">
            <w:pPr>
              <w:snapToGrid w:val="0"/>
              <w:spacing w:line="240" w:lineRule="atLeast"/>
              <w:rPr>
                <w:rFonts w:ascii="仿宋" w:eastAsia="仿宋" w:hAnsi="仿宋"/>
                <w:kern w:val="0"/>
              </w:rPr>
            </w:pPr>
            <w:r>
              <w:rPr>
                <w:rFonts w:ascii="仿宋" w:eastAsia="仿宋" w:hAnsi="仿宋" w:hint="eastAsia"/>
                <w:kern w:val="0"/>
              </w:rPr>
              <w:t>（3）能够看懂商务活动手册及常用设备仪器使用说明书</w:t>
            </w:r>
          </w:p>
          <w:p w:rsidR="00F07E1D" w:rsidRDefault="00473ABC">
            <w:pPr>
              <w:snapToGrid w:val="0"/>
              <w:spacing w:line="240" w:lineRule="atLeast"/>
              <w:rPr>
                <w:rFonts w:ascii="仿宋" w:eastAsia="仿宋" w:hAnsi="仿宋"/>
                <w:kern w:val="0"/>
              </w:rPr>
            </w:pPr>
            <w:r>
              <w:rPr>
                <w:rFonts w:ascii="仿宋" w:eastAsia="仿宋" w:hAnsi="仿宋" w:hint="eastAsia"/>
                <w:kern w:val="0"/>
              </w:rPr>
              <w:t>（4）能够解决本专业的一般技术问题，具有初步的工作计划、组织、实施能力。</w:t>
            </w:r>
          </w:p>
          <w:p w:rsidR="00F07E1D" w:rsidRDefault="00473ABC">
            <w:pPr>
              <w:snapToGrid w:val="0"/>
              <w:spacing w:line="240" w:lineRule="atLeast"/>
              <w:rPr>
                <w:rFonts w:ascii="仿宋" w:eastAsia="仿宋" w:hAnsi="仿宋"/>
                <w:kern w:val="0"/>
              </w:rPr>
            </w:pPr>
            <w:r>
              <w:rPr>
                <w:rFonts w:ascii="仿宋" w:eastAsia="仿宋" w:hAnsi="仿宋" w:hint="eastAsia"/>
                <w:kern w:val="0"/>
              </w:rPr>
              <w:t>（5）能使用各类办公软件，中文录入速度达45字/分。</w:t>
            </w:r>
          </w:p>
          <w:p w:rsidR="00F07E1D" w:rsidRDefault="00473ABC">
            <w:pPr>
              <w:snapToGrid w:val="0"/>
              <w:spacing w:line="240" w:lineRule="atLeast"/>
              <w:rPr>
                <w:rFonts w:ascii="仿宋" w:eastAsia="仿宋" w:hAnsi="仿宋"/>
                <w:kern w:val="0"/>
              </w:rPr>
            </w:pPr>
            <w:r>
              <w:rPr>
                <w:rFonts w:ascii="仿宋" w:eastAsia="仿宋" w:hAnsi="仿宋" w:hint="eastAsia"/>
                <w:kern w:val="0"/>
              </w:rPr>
              <w:t>2.职业特定能力：</w:t>
            </w:r>
          </w:p>
          <w:p w:rsidR="00F07E1D" w:rsidRDefault="00473ABC">
            <w:pPr>
              <w:snapToGrid w:val="0"/>
              <w:spacing w:line="240" w:lineRule="atLeast"/>
              <w:rPr>
                <w:rFonts w:ascii="仿宋" w:eastAsia="仿宋" w:hAnsi="仿宋"/>
                <w:kern w:val="0"/>
              </w:rPr>
            </w:pPr>
            <w:r>
              <w:rPr>
                <w:rFonts w:ascii="仿宋" w:eastAsia="仿宋" w:hAnsi="仿宋" w:hint="eastAsia"/>
                <w:kern w:val="0"/>
              </w:rPr>
              <w:t>（1）网络营销能力：具有开展网络市场调查与分析，做好产品文案设计、及时利用网络工具发布与推广的能力，具有使用常用的电子支付工具，完成电子支付交易，确保电子支付安全的能力，具有开设网上商店，并运用规则实施运营的能力。</w:t>
            </w:r>
          </w:p>
          <w:p w:rsidR="00F07E1D" w:rsidRDefault="00473ABC">
            <w:pPr>
              <w:snapToGrid w:val="0"/>
              <w:spacing w:line="240" w:lineRule="atLeast"/>
              <w:rPr>
                <w:rFonts w:ascii="仿宋" w:eastAsia="仿宋" w:hAnsi="仿宋"/>
                <w:kern w:val="0"/>
              </w:rPr>
            </w:pPr>
            <w:r>
              <w:rPr>
                <w:rFonts w:ascii="仿宋" w:eastAsia="仿宋" w:hAnsi="仿宋" w:hint="eastAsia"/>
                <w:kern w:val="0"/>
              </w:rPr>
              <w:t>（2）客服管理能力: 具有较强的语言表达和沟通能力，具有较强的服务意识，具有利用电话、网络等</w:t>
            </w:r>
            <w:r>
              <w:rPr>
                <w:rFonts w:ascii="仿宋" w:eastAsia="仿宋" w:hAnsi="仿宋" w:hint="eastAsia"/>
                <w:kern w:val="0"/>
              </w:rPr>
              <w:lastRenderedPageBreak/>
              <w:t>工具联络客户，正确处理售前、售中、售后问题的能力。</w:t>
            </w:r>
          </w:p>
          <w:p w:rsidR="00F07E1D" w:rsidRDefault="00473ABC">
            <w:pPr>
              <w:snapToGrid w:val="0"/>
              <w:spacing w:line="240" w:lineRule="atLeast"/>
              <w:rPr>
                <w:rFonts w:ascii="仿宋" w:eastAsia="仿宋" w:hAnsi="仿宋"/>
                <w:kern w:val="0"/>
              </w:rPr>
            </w:pPr>
            <w:r>
              <w:rPr>
                <w:rFonts w:ascii="仿宋" w:eastAsia="仿宋" w:hAnsi="仿宋" w:hint="eastAsia"/>
                <w:kern w:val="0"/>
              </w:rPr>
              <w:t>（3）物流管理能力:具有较强的物流信息化采集及处理能力，具有从事货物整理、仓库管理、商品配送的能力，逐步建立物流系统的概念，能统筹考虑物流运作的整体安排。</w:t>
            </w:r>
          </w:p>
          <w:p w:rsidR="00F07E1D" w:rsidRDefault="00473ABC">
            <w:pPr>
              <w:snapToGrid w:val="0"/>
              <w:spacing w:line="240" w:lineRule="atLeast"/>
              <w:rPr>
                <w:rFonts w:ascii="仿宋" w:eastAsia="仿宋" w:hAnsi="仿宋"/>
                <w:kern w:val="0"/>
              </w:rPr>
            </w:pPr>
            <w:r>
              <w:rPr>
                <w:rFonts w:ascii="仿宋" w:eastAsia="仿宋" w:hAnsi="仿宋" w:hint="eastAsia"/>
                <w:kern w:val="0"/>
              </w:rPr>
              <w:t>（4）商务网站维护能力:具有熟练网络技术和网络常用软件并独立完成网页设计与制作的能力，具有进行商务网站建设的基本能力，具有一定的文字表达和沟通能力，能较好地进行日常信息的编辑和网站内容更新维护的能力。</w:t>
            </w:r>
          </w:p>
          <w:p w:rsidR="00F07E1D" w:rsidRDefault="00473ABC">
            <w:pPr>
              <w:snapToGrid w:val="0"/>
              <w:spacing w:line="240" w:lineRule="atLeast"/>
              <w:rPr>
                <w:rFonts w:ascii="仿宋" w:eastAsia="仿宋" w:hAnsi="仿宋"/>
                <w:kern w:val="0"/>
              </w:rPr>
            </w:pPr>
            <w:r>
              <w:rPr>
                <w:rFonts w:ascii="仿宋" w:eastAsia="仿宋" w:hAnsi="仿宋" w:hint="eastAsia"/>
                <w:kern w:val="0"/>
              </w:rPr>
              <w:t>（5）网络推广能力：具有熟练使用各种电子商务平台和搜索引擎，采集商务信息，对商务信息分类处理的能力，具有开展网络市场调查与分析，做好推广策划、及时利用网络工具发布与推广的能力，初步具有对网络运营数据进行整理、归纳、分析并制定基本策略的能力，具有搜索引擎优化和视觉营销的初步运用能力。</w:t>
            </w:r>
          </w:p>
          <w:p w:rsidR="00F07E1D" w:rsidRDefault="00473ABC">
            <w:pPr>
              <w:snapToGrid w:val="0"/>
              <w:spacing w:line="240" w:lineRule="atLeast"/>
              <w:rPr>
                <w:rFonts w:ascii="仿宋" w:eastAsia="仿宋" w:hAnsi="仿宋"/>
                <w:kern w:val="0"/>
              </w:rPr>
            </w:pPr>
            <w:r>
              <w:rPr>
                <w:rFonts w:ascii="仿宋" w:eastAsia="仿宋" w:hAnsi="仿宋" w:hint="eastAsia"/>
                <w:kern w:val="0"/>
              </w:rPr>
              <w:t>3.跨行业职业能力：</w:t>
            </w:r>
          </w:p>
          <w:p w:rsidR="00F07E1D" w:rsidRDefault="00473ABC">
            <w:pPr>
              <w:snapToGrid w:val="0"/>
              <w:spacing w:line="240" w:lineRule="atLeast"/>
              <w:rPr>
                <w:rFonts w:ascii="仿宋" w:eastAsia="仿宋" w:hAnsi="仿宋"/>
                <w:kern w:val="0"/>
              </w:rPr>
            </w:pPr>
            <w:r>
              <w:rPr>
                <w:rFonts w:ascii="仿宋" w:eastAsia="仿宋" w:hAnsi="仿宋" w:hint="eastAsia"/>
                <w:kern w:val="0"/>
              </w:rPr>
              <w:t>（1）具有适应岗位变化能力。</w:t>
            </w:r>
          </w:p>
          <w:p w:rsidR="00F07E1D" w:rsidRDefault="00473ABC">
            <w:pPr>
              <w:snapToGrid w:val="0"/>
              <w:spacing w:line="240" w:lineRule="atLeast"/>
              <w:rPr>
                <w:rFonts w:ascii="仿宋" w:eastAsia="仿宋" w:hAnsi="仿宋"/>
                <w:kern w:val="0"/>
              </w:rPr>
            </w:pPr>
            <w:r>
              <w:rPr>
                <w:rFonts w:ascii="仿宋" w:eastAsia="仿宋" w:hAnsi="仿宋" w:hint="eastAsia"/>
                <w:kern w:val="0"/>
              </w:rPr>
              <w:t>（2）具有企业管理及现场管理的基础能力。</w:t>
            </w:r>
          </w:p>
          <w:p w:rsidR="00F07E1D" w:rsidRDefault="00473ABC">
            <w:pPr>
              <w:snapToGrid w:val="0"/>
              <w:spacing w:line="240" w:lineRule="atLeast"/>
              <w:rPr>
                <w:rFonts w:ascii="仿宋" w:eastAsia="仿宋" w:hAnsi="仿宋"/>
                <w:color w:val="000000"/>
              </w:rPr>
            </w:pPr>
            <w:r>
              <w:rPr>
                <w:rFonts w:ascii="仿宋" w:eastAsia="仿宋" w:hAnsi="仿宋" w:hint="eastAsia"/>
                <w:kern w:val="0"/>
              </w:rPr>
              <w:t>（3）具有创新和创业的基础</w:t>
            </w:r>
          </w:p>
        </w:tc>
      </w:tr>
      <w:tr w:rsidR="00F07E1D">
        <w:tc>
          <w:tcPr>
            <w:tcW w:w="1327" w:type="dxa"/>
            <w:gridSpan w:val="2"/>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1527" w:type="dxa"/>
            <w:tcBorders>
              <w:top w:val="single" w:sz="4" w:space="0" w:color="auto"/>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color w:val="000000"/>
              </w:rPr>
            </w:pPr>
            <w:r>
              <w:rPr>
                <w:rFonts w:ascii="仿宋" w:eastAsia="仿宋" w:hAnsi="仿宋" w:hint="eastAsia"/>
                <w:color w:val="000000"/>
                <w:kern w:val="0"/>
              </w:rPr>
              <w:t>网络</w:t>
            </w:r>
            <w:r>
              <w:rPr>
                <w:rFonts w:ascii="仿宋" w:eastAsia="仿宋" w:hAnsi="仿宋"/>
                <w:color w:val="000000"/>
                <w:kern w:val="0"/>
              </w:rPr>
              <w:t>营销推广</w:t>
            </w:r>
          </w:p>
        </w:tc>
        <w:tc>
          <w:tcPr>
            <w:tcW w:w="3544" w:type="dxa"/>
            <w:tcBorders>
              <w:top w:val="single" w:sz="4" w:space="0" w:color="auto"/>
              <w:left w:val="nil"/>
              <w:bottom w:val="single" w:sz="4" w:space="0" w:color="auto"/>
              <w:right w:val="single" w:sz="4" w:space="0" w:color="auto"/>
            </w:tcBorders>
          </w:tcPr>
          <w:p w:rsidR="00F07E1D" w:rsidRDefault="00473ABC">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kern w:val="0"/>
              </w:rPr>
              <w:t>1.负责</w:t>
            </w:r>
            <w:r>
              <w:rPr>
                <w:rFonts w:ascii="仿宋" w:eastAsia="仿宋" w:hAnsi="仿宋"/>
                <w:color w:val="000000"/>
                <w:kern w:val="0"/>
              </w:rPr>
              <w:t>公司产品在网上推广</w:t>
            </w:r>
          </w:p>
          <w:p w:rsidR="00F07E1D" w:rsidRDefault="00473ABC">
            <w:pPr>
              <w:pStyle w:val="11"/>
              <w:snapToGrid w:val="0"/>
              <w:spacing w:line="240" w:lineRule="atLeast"/>
              <w:ind w:firstLineChars="0" w:firstLine="0"/>
              <w:rPr>
                <w:rFonts w:ascii="仿宋" w:eastAsia="仿宋" w:hAnsi="仿宋"/>
                <w:color w:val="000000"/>
                <w:kern w:val="0"/>
              </w:rPr>
            </w:pPr>
            <w:r>
              <w:rPr>
                <w:rFonts w:ascii="仿宋" w:eastAsia="仿宋" w:hAnsi="仿宋" w:hint="eastAsia"/>
                <w:color w:val="000000"/>
                <w:kern w:val="0"/>
              </w:rPr>
              <w:t>2.很好</w:t>
            </w:r>
            <w:r>
              <w:rPr>
                <w:rFonts w:ascii="仿宋" w:eastAsia="仿宋" w:hAnsi="仿宋"/>
                <w:color w:val="000000"/>
                <w:kern w:val="0"/>
              </w:rPr>
              <w:t>的掌握</w:t>
            </w:r>
            <w:r>
              <w:rPr>
                <w:rFonts w:ascii="仿宋" w:eastAsia="仿宋" w:hAnsi="仿宋" w:hint="eastAsia"/>
                <w:color w:val="000000"/>
                <w:kern w:val="0"/>
              </w:rPr>
              <w:t>电子商务</w:t>
            </w:r>
            <w:r>
              <w:rPr>
                <w:rFonts w:ascii="仿宋" w:eastAsia="仿宋" w:hAnsi="仿宋"/>
                <w:color w:val="000000"/>
                <w:kern w:val="0"/>
              </w:rPr>
              <w:t>及网络</w:t>
            </w:r>
            <w:r>
              <w:rPr>
                <w:rFonts w:ascii="仿宋" w:eastAsia="仿宋" w:hAnsi="仿宋" w:hint="eastAsia"/>
                <w:color w:val="000000"/>
                <w:kern w:val="0"/>
              </w:rPr>
              <w:t>发展</w:t>
            </w:r>
            <w:r>
              <w:rPr>
                <w:rFonts w:ascii="仿宋" w:eastAsia="仿宋" w:hAnsi="仿宋"/>
                <w:color w:val="000000"/>
                <w:kern w:val="0"/>
              </w:rPr>
              <w:t>的各种理念</w:t>
            </w:r>
          </w:p>
        </w:tc>
        <w:tc>
          <w:tcPr>
            <w:tcW w:w="29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r>
      <w:tr w:rsidR="00F07E1D">
        <w:tc>
          <w:tcPr>
            <w:tcW w:w="1327" w:type="dxa"/>
            <w:gridSpan w:val="2"/>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1527" w:type="dxa"/>
            <w:tcBorders>
              <w:top w:val="single" w:sz="4" w:space="0" w:color="auto"/>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color w:val="000000"/>
              </w:rPr>
            </w:pPr>
            <w:r>
              <w:rPr>
                <w:rFonts w:ascii="仿宋" w:eastAsia="仿宋" w:hAnsi="仿宋" w:hint="eastAsia"/>
                <w:color w:val="000000"/>
                <w:kern w:val="0"/>
              </w:rPr>
              <w:t>网站</w:t>
            </w:r>
            <w:r>
              <w:rPr>
                <w:rFonts w:ascii="仿宋" w:eastAsia="仿宋" w:hAnsi="仿宋"/>
                <w:color w:val="000000"/>
                <w:kern w:val="0"/>
              </w:rPr>
              <w:t>内容更新</w:t>
            </w:r>
          </w:p>
        </w:tc>
        <w:tc>
          <w:tcPr>
            <w:tcW w:w="3544" w:type="dxa"/>
            <w:tcBorders>
              <w:top w:val="single" w:sz="4" w:space="0" w:color="auto"/>
              <w:left w:val="nil"/>
              <w:bottom w:val="single" w:sz="4" w:space="0" w:color="auto"/>
              <w:right w:val="single" w:sz="4" w:space="0" w:color="auto"/>
            </w:tcBorders>
          </w:tcPr>
          <w:p w:rsidR="00F07E1D" w:rsidRDefault="00473ABC">
            <w:pPr>
              <w:snapToGrid w:val="0"/>
              <w:spacing w:line="240" w:lineRule="atLeast"/>
              <w:rPr>
                <w:rFonts w:ascii="仿宋" w:eastAsia="仿宋" w:hAnsi="仿宋"/>
                <w:color w:val="000000"/>
              </w:rPr>
            </w:pPr>
            <w:r>
              <w:rPr>
                <w:rFonts w:ascii="仿宋" w:eastAsia="仿宋" w:hAnsi="仿宋" w:hint="eastAsia"/>
                <w:color w:val="000000"/>
                <w:kern w:val="0"/>
              </w:rPr>
              <w:t>1.</w:t>
            </w:r>
            <w:r>
              <w:rPr>
                <w:rFonts w:ascii="仿宋" w:eastAsia="仿宋" w:hAnsi="仿宋"/>
                <w:color w:val="000000"/>
                <w:kern w:val="0"/>
              </w:rPr>
              <w:t>W</w:t>
            </w:r>
            <w:r>
              <w:rPr>
                <w:rFonts w:ascii="仿宋" w:eastAsia="仿宋" w:hAnsi="仿宋" w:hint="eastAsia"/>
                <w:color w:val="000000"/>
                <w:kern w:val="0"/>
              </w:rPr>
              <w:t>ord文档</w:t>
            </w:r>
            <w:r>
              <w:rPr>
                <w:rFonts w:ascii="仿宋" w:eastAsia="仿宋" w:hAnsi="仿宋"/>
                <w:color w:val="000000"/>
                <w:kern w:val="0"/>
              </w:rPr>
              <w:t>页面</w:t>
            </w:r>
            <w:r>
              <w:rPr>
                <w:rFonts w:ascii="仿宋" w:eastAsia="仿宋" w:hAnsi="仿宋" w:hint="eastAsia"/>
                <w:color w:val="000000"/>
                <w:kern w:val="0"/>
              </w:rPr>
              <w:t>排版</w:t>
            </w:r>
            <w:r>
              <w:rPr>
                <w:rFonts w:ascii="仿宋" w:eastAsia="仿宋" w:hAnsi="仿宋"/>
                <w:color w:val="000000"/>
                <w:kern w:val="0"/>
              </w:rPr>
              <w:t>设计</w:t>
            </w:r>
          </w:p>
          <w:p w:rsidR="00F07E1D" w:rsidRDefault="00473ABC">
            <w:pPr>
              <w:snapToGrid w:val="0"/>
              <w:spacing w:line="240" w:lineRule="atLeast"/>
              <w:rPr>
                <w:rFonts w:ascii="仿宋" w:eastAsia="仿宋" w:hAnsi="仿宋"/>
                <w:color w:val="000000"/>
                <w:kern w:val="0"/>
              </w:rPr>
            </w:pPr>
            <w:r>
              <w:rPr>
                <w:rFonts w:ascii="仿宋" w:eastAsia="仿宋" w:hAnsi="仿宋" w:hint="eastAsia"/>
                <w:color w:val="000000"/>
                <w:kern w:val="0"/>
              </w:rPr>
              <w:t>2.具备</w:t>
            </w:r>
            <w:r>
              <w:rPr>
                <w:rFonts w:ascii="仿宋" w:eastAsia="仿宋" w:hAnsi="仿宋"/>
                <w:color w:val="000000"/>
                <w:kern w:val="0"/>
              </w:rPr>
              <w:t>一定的文字功底</w:t>
            </w:r>
          </w:p>
          <w:p w:rsidR="00F07E1D" w:rsidRDefault="00473ABC">
            <w:pPr>
              <w:snapToGrid w:val="0"/>
              <w:spacing w:line="240" w:lineRule="atLeast"/>
              <w:rPr>
                <w:rFonts w:ascii="仿宋" w:eastAsia="仿宋" w:hAnsi="仿宋"/>
                <w:color w:val="000000"/>
                <w:kern w:val="0"/>
              </w:rPr>
            </w:pPr>
            <w:r>
              <w:rPr>
                <w:rFonts w:ascii="仿宋" w:eastAsia="仿宋" w:hAnsi="仿宋" w:hint="eastAsia"/>
                <w:color w:val="000000"/>
                <w:kern w:val="0"/>
              </w:rPr>
              <w:t>3.网站</w:t>
            </w:r>
            <w:r>
              <w:rPr>
                <w:rFonts w:ascii="仿宋" w:eastAsia="仿宋" w:hAnsi="仿宋"/>
                <w:color w:val="000000"/>
                <w:kern w:val="0"/>
              </w:rPr>
              <w:t>内容</w:t>
            </w:r>
            <w:r>
              <w:rPr>
                <w:rFonts w:ascii="仿宋" w:eastAsia="仿宋" w:hAnsi="仿宋" w:hint="eastAsia"/>
                <w:color w:val="000000"/>
                <w:kern w:val="0"/>
              </w:rPr>
              <w:t>策划</w:t>
            </w:r>
          </w:p>
          <w:p w:rsidR="00F07E1D" w:rsidRDefault="00473ABC">
            <w:pPr>
              <w:snapToGrid w:val="0"/>
              <w:spacing w:line="240" w:lineRule="atLeast"/>
              <w:rPr>
                <w:rFonts w:ascii="仿宋" w:eastAsia="仿宋" w:hAnsi="仿宋"/>
                <w:color w:val="000000"/>
              </w:rPr>
            </w:pPr>
            <w:r>
              <w:rPr>
                <w:rFonts w:ascii="仿宋" w:eastAsia="仿宋" w:hAnsi="仿宋" w:hint="eastAsia"/>
                <w:color w:val="000000"/>
                <w:kern w:val="0"/>
              </w:rPr>
              <w:t>4.熟悉PS软件操作</w:t>
            </w:r>
          </w:p>
        </w:tc>
        <w:tc>
          <w:tcPr>
            <w:tcW w:w="29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r>
      <w:tr w:rsidR="00F07E1D">
        <w:tc>
          <w:tcPr>
            <w:tcW w:w="1327" w:type="dxa"/>
            <w:gridSpan w:val="2"/>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1527" w:type="dxa"/>
            <w:tcBorders>
              <w:top w:val="single" w:sz="4" w:space="0" w:color="auto"/>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color w:val="000000"/>
              </w:rPr>
            </w:pPr>
            <w:r>
              <w:rPr>
                <w:rFonts w:ascii="仿宋" w:eastAsia="仿宋" w:hAnsi="仿宋" w:hint="eastAsia"/>
                <w:color w:val="000000"/>
                <w:kern w:val="0"/>
              </w:rPr>
              <w:t>网络客服</w:t>
            </w:r>
          </w:p>
        </w:tc>
        <w:tc>
          <w:tcPr>
            <w:tcW w:w="3544" w:type="dxa"/>
            <w:tcBorders>
              <w:top w:val="single" w:sz="4" w:space="0" w:color="auto"/>
              <w:left w:val="nil"/>
              <w:bottom w:val="single" w:sz="4" w:space="0" w:color="auto"/>
              <w:right w:val="single" w:sz="4" w:space="0" w:color="auto"/>
            </w:tcBorders>
          </w:tcPr>
          <w:p w:rsidR="00F07E1D" w:rsidRDefault="00473ABC">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kern w:val="0"/>
              </w:rPr>
              <w:t>1.负责</w:t>
            </w:r>
            <w:r>
              <w:rPr>
                <w:rFonts w:ascii="仿宋" w:eastAsia="仿宋" w:hAnsi="仿宋"/>
                <w:color w:val="000000"/>
                <w:kern w:val="0"/>
              </w:rPr>
              <w:t>公司网站的</w:t>
            </w:r>
            <w:r>
              <w:rPr>
                <w:rFonts w:ascii="仿宋" w:eastAsia="仿宋" w:hAnsi="仿宋" w:hint="eastAsia"/>
                <w:color w:val="000000"/>
                <w:kern w:val="0"/>
              </w:rPr>
              <w:t>客户服务</w:t>
            </w:r>
            <w:r>
              <w:rPr>
                <w:rFonts w:ascii="仿宋" w:eastAsia="仿宋" w:hAnsi="仿宋"/>
                <w:color w:val="000000"/>
                <w:kern w:val="0"/>
              </w:rPr>
              <w:t>工作</w:t>
            </w:r>
          </w:p>
          <w:p w:rsidR="00F07E1D" w:rsidRDefault="00473ABC">
            <w:pPr>
              <w:pStyle w:val="11"/>
              <w:snapToGrid w:val="0"/>
              <w:spacing w:line="240" w:lineRule="atLeast"/>
              <w:ind w:firstLineChars="0" w:firstLine="0"/>
              <w:rPr>
                <w:rFonts w:ascii="仿宋" w:eastAsia="仿宋" w:hAnsi="仿宋"/>
                <w:color w:val="000000"/>
                <w:kern w:val="0"/>
              </w:rPr>
            </w:pPr>
            <w:r>
              <w:rPr>
                <w:rFonts w:ascii="仿宋" w:eastAsia="仿宋" w:hAnsi="仿宋" w:hint="eastAsia"/>
                <w:color w:val="000000"/>
                <w:kern w:val="0"/>
              </w:rPr>
              <w:t>2.解答</w:t>
            </w:r>
            <w:r>
              <w:rPr>
                <w:rFonts w:ascii="仿宋" w:eastAsia="仿宋" w:hAnsi="仿宋"/>
                <w:color w:val="000000"/>
                <w:kern w:val="0"/>
              </w:rPr>
              <w:t>产品问题</w:t>
            </w:r>
          </w:p>
          <w:p w:rsidR="00F07E1D" w:rsidRDefault="00473ABC">
            <w:pPr>
              <w:pStyle w:val="11"/>
              <w:snapToGrid w:val="0"/>
              <w:spacing w:line="240" w:lineRule="atLeast"/>
              <w:ind w:firstLineChars="0" w:firstLine="0"/>
              <w:rPr>
                <w:rFonts w:ascii="仿宋" w:eastAsia="仿宋" w:hAnsi="仿宋"/>
                <w:color w:val="000000"/>
                <w:kern w:val="0"/>
              </w:rPr>
            </w:pPr>
            <w:r>
              <w:rPr>
                <w:rFonts w:ascii="仿宋" w:eastAsia="仿宋" w:hAnsi="仿宋" w:hint="eastAsia"/>
                <w:color w:val="000000"/>
                <w:kern w:val="0"/>
              </w:rPr>
              <w:t>3.接听</w:t>
            </w:r>
            <w:r>
              <w:rPr>
                <w:rFonts w:ascii="仿宋" w:eastAsia="仿宋" w:hAnsi="仿宋"/>
                <w:color w:val="000000"/>
                <w:kern w:val="0"/>
              </w:rPr>
              <w:t>并记录客户</w:t>
            </w:r>
            <w:r>
              <w:rPr>
                <w:rFonts w:ascii="仿宋" w:eastAsia="仿宋" w:hAnsi="仿宋" w:hint="eastAsia"/>
                <w:color w:val="000000"/>
                <w:kern w:val="0"/>
              </w:rPr>
              <w:t>需求</w:t>
            </w:r>
          </w:p>
        </w:tc>
        <w:tc>
          <w:tcPr>
            <w:tcW w:w="29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r>
      <w:tr w:rsidR="00F07E1D">
        <w:tc>
          <w:tcPr>
            <w:tcW w:w="1327" w:type="dxa"/>
            <w:gridSpan w:val="2"/>
            <w:vMerge w:val="restart"/>
            <w:tcBorders>
              <w:top w:val="nil"/>
              <w:left w:val="single" w:sz="4" w:space="0" w:color="auto"/>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color w:val="000000"/>
              </w:rPr>
            </w:pPr>
            <w:r>
              <w:rPr>
                <w:rFonts w:ascii="仿宋" w:eastAsia="仿宋" w:hAnsi="仿宋" w:hint="eastAsia"/>
                <w:kern w:val="0"/>
              </w:rPr>
              <w:t>客户服务</w:t>
            </w:r>
          </w:p>
        </w:tc>
        <w:tc>
          <w:tcPr>
            <w:tcW w:w="1507" w:type="dxa"/>
            <w:vMerge w:val="restart"/>
            <w:tcBorders>
              <w:top w:val="nil"/>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color w:val="000000"/>
              </w:rPr>
            </w:pPr>
            <w:r>
              <w:rPr>
                <w:rFonts w:ascii="仿宋" w:eastAsia="仿宋" w:hAnsi="仿宋" w:hint="eastAsia"/>
                <w:kern w:val="0"/>
              </w:rPr>
              <w:t>客户服务</w:t>
            </w:r>
          </w:p>
        </w:tc>
        <w:tc>
          <w:tcPr>
            <w:tcW w:w="1527" w:type="dxa"/>
            <w:tcBorders>
              <w:top w:val="single" w:sz="4" w:space="0" w:color="auto"/>
              <w:left w:val="nil"/>
              <w:bottom w:val="single" w:sz="4" w:space="0" w:color="auto"/>
              <w:right w:val="single" w:sz="4" w:space="0" w:color="auto"/>
            </w:tcBorders>
          </w:tcPr>
          <w:p w:rsidR="00F07E1D" w:rsidRDefault="00473ABC">
            <w:pPr>
              <w:snapToGrid w:val="0"/>
              <w:spacing w:line="240" w:lineRule="atLeast"/>
              <w:ind w:firstLineChars="100" w:firstLine="210"/>
              <w:rPr>
                <w:rFonts w:ascii="仿宋" w:eastAsia="仿宋" w:hAnsi="仿宋"/>
                <w:color w:val="000000"/>
              </w:rPr>
            </w:pPr>
            <w:r>
              <w:rPr>
                <w:rFonts w:ascii="仿宋" w:eastAsia="仿宋" w:hAnsi="仿宋" w:hint="eastAsia"/>
                <w:color w:val="000000"/>
                <w:kern w:val="0"/>
              </w:rPr>
              <w:t>客户咨询问题的回答</w:t>
            </w:r>
          </w:p>
        </w:tc>
        <w:tc>
          <w:tcPr>
            <w:tcW w:w="3544" w:type="dxa"/>
            <w:vMerge w:val="restart"/>
            <w:tcBorders>
              <w:top w:val="nil"/>
              <w:left w:val="nil"/>
              <w:bottom w:val="single" w:sz="4" w:space="0" w:color="auto"/>
              <w:right w:val="single" w:sz="4" w:space="0" w:color="auto"/>
            </w:tcBorders>
          </w:tcPr>
          <w:p w:rsidR="00F07E1D" w:rsidRDefault="00473ABC" w:rsidP="00644E5C">
            <w:pPr>
              <w:pStyle w:val="11"/>
              <w:numPr>
                <w:ilvl w:val="3"/>
                <w:numId w:val="45"/>
              </w:numPr>
              <w:snapToGrid w:val="0"/>
              <w:spacing w:line="240" w:lineRule="atLeast"/>
              <w:ind w:left="1" w:firstLineChars="0" w:firstLine="0"/>
              <w:rPr>
                <w:rFonts w:ascii="仿宋" w:eastAsia="仿宋" w:hAnsi="仿宋"/>
                <w:color w:val="000000"/>
              </w:rPr>
            </w:pPr>
            <w:r>
              <w:rPr>
                <w:rFonts w:ascii="仿宋" w:eastAsia="仿宋" w:hAnsi="仿宋" w:hint="eastAsia"/>
                <w:color w:val="000000"/>
                <w:kern w:val="0"/>
              </w:rPr>
              <w:t>从本企业客户角度出发，制定并随时更新可能的FAQ</w:t>
            </w:r>
          </w:p>
          <w:p w:rsidR="00F07E1D" w:rsidRDefault="00473ABC" w:rsidP="00644E5C">
            <w:pPr>
              <w:pStyle w:val="11"/>
              <w:numPr>
                <w:ilvl w:val="3"/>
                <w:numId w:val="45"/>
              </w:numPr>
              <w:snapToGrid w:val="0"/>
              <w:spacing w:line="240" w:lineRule="atLeast"/>
              <w:ind w:left="1" w:firstLineChars="0" w:firstLine="0"/>
              <w:rPr>
                <w:rFonts w:ascii="仿宋" w:eastAsia="仿宋" w:hAnsi="仿宋"/>
                <w:color w:val="000000"/>
                <w:kern w:val="0"/>
              </w:rPr>
            </w:pPr>
            <w:r>
              <w:rPr>
                <w:rFonts w:ascii="仿宋" w:eastAsia="仿宋" w:hAnsi="仿宋" w:hint="eastAsia"/>
                <w:color w:val="000000"/>
                <w:kern w:val="0"/>
              </w:rPr>
              <w:t>能分析客户通过电话/网络反映的最主要的问题，并给出最有效的解答</w:t>
            </w:r>
          </w:p>
          <w:p w:rsidR="00F07E1D" w:rsidRDefault="00473ABC" w:rsidP="00644E5C">
            <w:pPr>
              <w:pStyle w:val="11"/>
              <w:numPr>
                <w:ilvl w:val="3"/>
                <w:numId w:val="45"/>
              </w:numPr>
              <w:snapToGrid w:val="0"/>
              <w:spacing w:line="240" w:lineRule="atLeast"/>
              <w:ind w:left="1" w:firstLineChars="0" w:firstLine="0"/>
              <w:rPr>
                <w:rFonts w:ascii="仿宋" w:eastAsia="仿宋" w:hAnsi="仿宋"/>
                <w:color w:val="000000"/>
                <w:kern w:val="0"/>
              </w:rPr>
            </w:pPr>
            <w:r>
              <w:rPr>
                <w:rFonts w:ascii="仿宋" w:eastAsia="仿宋" w:hAnsi="仿宋" w:hint="eastAsia"/>
                <w:color w:val="000000"/>
                <w:kern w:val="0"/>
              </w:rPr>
              <w:t>熟悉本企业对于客户投诉或举报的规则</w:t>
            </w:r>
          </w:p>
          <w:p w:rsidR="00F07E1D" w:rsidRDefault="00473ABC" w:rsidP="00644E5C">
            <w:pPr>
              <w:pStyle w:val="11"/>
              <w:numPr>
                <w:ilvl w:val="3"/>
                <w:numId w:val="45"/>
              </w:numPr>
              <w:snapToGrid w:val="0"/>
              <w:spacing w:line="240" w:lineRule="atLeast"/>
              <w:ind w:left="1" w:firstLineChars="0" w:firstLine="0"/>
              <w:rPr>
                <w:rFonts w:ascii="仿宋" w:eastAsia="仿宋" w:hAnsi="仿宋"/>
                <w:color w:val="000000"/>
                <w:kern w:val="0"/>
              </w:rPr>
            </w:pPr>
            <w:r>
              <w:rPr>
                <w:rFonts w:ascii="仿宋" w:eastAsia="仿宋" w:hAnsi="仿宋" w:hint="eastAsia"/>
                <w:color w:val="000000"/>
                <w:kern w:val="0"/>
              </w:rPr>
              <w:t>有正确的心态对待客户提出的各种投诉和问题，第一时间给出正确的处理措施</w:t>
            </w:r>
          </w:p>
          <w:p w:rsidR="00F07E1D" w:rsidRDefault="00473ABC" w:rsidP="00644E5C">
            <w:pPr>
              <w:pStyle w:val="11"/>
              <w:numPr>
                <w:ilvl w:val="3"/>
                <w:numId w:val="45"/>
              </w:numPr>
              <w:snapToGrid w:val="0"/>
              <w:spacing w:line="240" w:lineRule="atLeast"/>
              <w:ind w:left="1" w:firstLineChars="0" w:firstLine="0"/>
              <w:rPr>
                <w:rFonts w:ascii="仿宋" w:eastAsia="仿宋" w:hAnsi="仿宋"/>
                <w:color w:val="000000"/>
                <w:kern w:val="0"/>
              </w:rPr>
            </w:pPr>
            <w:r>
              <w:rPr>
                <w:rFonts w:ascii="仿宋" w:eastAsia="仿宋" w:hAnsi="仿宋" w:hint="eastAsia"/>
                <w:color w:val="000000"/>
                <w:kern w:val="0"/>
              </w:rPr>
              <w:t>能制作客户信息列表，及填写各基本数据</w:t>
            </w:r>
          </w:p>
          <w:p w:rsidR="00F07E1D" w:rsidRDefault="00473ABC" w:rsidP="00644E5C">
            <w:pPr>
              <w:pStyle w:val="11"/>
              <w:numPr>
                <w:ilvl w:val="3"/>
                <w:numId w:val="45"/>
              </w:numPr>
              <w:snapToGrid w:val="0"/>
              <w:spacing w:line="240" w:lineRule="atLeast"/>
              <w:ind w:left="1" w:firstLineChars="0" w:firstLine="0"/>
              <w:rPr>
                <w:rFonts w:ascii="仿宋" w:eastAsia="仿宋" w:hAnsi="仿宋"/>
                <w:color w:val="000000"/>
                <w:kern w:val="0"/>
              </w:rPr>
            </w:pPr>
            <w:r>
              <w:rPr>
                <w:rFonts w:ascii="仿宋" w:eastAsia="仿宋" w:hAnsi="仿宋" w:hint="eastAsia"/>
                <w:color w:val="000000"/>
                <w:kern w:val="0"/>
              </w:rPr>
              <w:t>能分析出希望通过数据进行方</w:t>
            </w:r>
            <w:r>
              <w:rPr>
                <w:rFonts w:ascii="仿宋" w:eastAsia="仿宋" w:hAnsi="仿宋" w:hint="eastAsia"/>
                <w:color w:val="000000"/>
                <w:kern w:val="0"/>
              </w:rPr>
              <w:lastRenderedPageBreak/>
              <w:t>向性指导的几方面</w:t>
            </w:r>
          </w:p>
          <w:p w:rsidR="00F07E1D" w:rsidRDefault="00473ABC" w:rsidP="00644E5C">
            <w:pPr>
              <w:pStyle w:val="11"/>
              <w:numPr>
                <w:ilvl w:val="3"/>
                <w:numId w:val="45"/>
              </w:numPr>
              <w:snapToGrid w:val="0"/>
              <w:spacing w:line="240" w:lineRule="atLeast"/>
              <w:ind w:left="1" w:firstLineChars="0" w:firstLine="0"/>
              <w:rPr>
                <w:rFonts w:ascii="仿宋" w:eastAsia="仿宋" w:hAnsi="仿宋"/>
                <w:color w:val="000000"/>
                <w:kern w:val="0"/>
              </w:rPr>
            </w:pPr>
            <w:r>
              <w:rPr>
                <w:rFonts w:ascii="仿宋" w:eastAsia="仿宋" w:hAnsi="仿宋" w:hint="eastAsia"/>
                <w:color w:val="000000"/>
                <w:kern w:val="0"/>
              </w:rPr>
              <w:t>能针对相关数据对上一阶段工作进行总结，及时弥补缺点</w:t>
            </w:r>
          </w:p>
        </w:tc>
        <w:tc>
          <w:tcPr>
            <w:tcW w:w="2976" w:type="dxa"/>
            <w:vMerge w:val="restart"/>
            <w:tcBorders>
              <w:top w:val="nil"/>
              <w:left w:val="nil"/>
              <w:bottom w:val="single" w:sz="4" w:space="0" w:color="auto"/>
              <w:right w:val="single" w:sz="4" w:space="0" w:color="auto"/>
            </w:tcBorders>
          </w:tcPr>
          <w:p w:rsidR="00F07E1D" w:rsidRDefault="00473ABC" w:rsidP="00644E5C">
            <w:pPr>
              <w:pStyle w:val="11"/>
              <w:numPr>
                <w:ilvl w:val="3"/>
                <w:numId w:val="46"/>
              </w:numPr>
              <w:snapToGrid w:val="0"/>
              <w:spacing w:line="240" w:lineRule="atLeast"/>
              <w:ind w:left="1" w:firstLineChars="0" w:firstLine="0"/>
              <w:rPr>
                <w:rFonts w:ascii="仿宋" w:eastAsia="仿宋" w:hAnsi="仿宋"/>
                <w:color w:val="000000"/>
              </w:rPr>
            </w:pPr>
            <w:r>
              <w:rPr>
                <w:rFonts w:ascii="仿宋" w:eastAsia="仿宋" w:hAnsi="仿宋" w:hint="eastAsia"/>
                <w:color w:val="000000"/>
                <w:kern w:val="0"/>
              </w:rPr>
              <w:lastRenderedPageBreak/>
              <w:t>了解电子商务行业，具备较好的互联网知识基础，打字速度较快</w:t>
            </w:r>
          </w:p>
          <w:p w:rsidR="00F07E1D" w:rsidRDefault="00473ABC" w:rsidP="00644E5C">
            <w:pPr>
              <w:pStyle w:val="11"/>
              <w:numPr>
                <w:ilvl w:val="3"/>
                <w:numId w:val="46"/>
              </w:numPr>
              <w:snapToGrid w:val="0"/>
              <w:spacing w:line="240" w:lineRule="atLeast"/>
              <w:ind w:left="1" w:firstLineChars="0" w:firstLine="0"/>
              <w:rPr>
                <w:rFonts w:ascii="仿宋" w:eastAsia="仿宋" w:hAnsi="仿宋"/>
                <w:color w:val="000000"/>
                <w:kern w:val="0"/>
              </w:rPr>
            </w:pPr>
            <w:r>
              <w:rPr>
                <w:rFonts w:ascii="仿宋" w:eastAsia="仿宋" w:hAnsi="仿宋" w:hint="eastAsia"/>
                <w:color w:val="000000"/>
                <w:kern w:val="0"/>
              </w:rPr>
              <w:t>熟悉第三方电子商务平台中网店的操作流程</w:t>
            </w:r>
          </w:p>
          <w:p w:rsidR="00F07E1D" w:rsidRDefault="00473ABC" w:rsidP="00644E5C">
            <w:pPr>
              <w:pStyle w:val="11"/>
              <w:numPr>
                <w:ilvl w:val="3"/>
                <w:numId w:val="46"/>
              </w:numPr>
              <w:snapToGrid w:val="0"/>
              <w:spacing w:line="240" w:lineRule="atLeast"/>
              <w:ind w:left="1" w:firstLineChars="0" w:firstLine="0"/>
              <w:rPr>
                <w:rFonts w:ascii="仿宋" w:eastAsia="仿宋" w:hAnsi="仿宋"/>
                <w:color w:val="000000"/>
                <w:kern w:val="0"/>
              </w:rPr>
            </w:pPr>
            <w:r>
              <w:rPr>
                <w:rFonts w:ascii="仿宋" w:eastAsia="仿宋" w:hAnsi="仿宋" w:hint="eastAsia"/>
                <w:color w:val="000000"/>
                <w:kern w:val="0"/>
              </w:rPr>
              <w:t>普通话标准、亲和力强</w:t>
            </w:r>
          </w:p>
          <w:p w:rsidR="00F07E1D" w:rsidRDefault="00473ABC" w:rsidP="00644E5C">
            <w:pPr>
              <w:pStyle w:val="11"/>
              <w:numPr>
                <w:ilvl w:val="3"/>
                <w:numId w:val="46"/>
              </w:numPr>
              <w:snapToGrid w:val="0"/>
              <w:spacing w:line="240" w:lineRule="atLeast"/>
              <w:ind w:left="1" w:firstLineChars="0" w:firstLine="0"/>
              <w:rPr>
                <w:rFonts w:ascii="仿宋" w:eastAsia="仿宋" w:hAnsi="仿宋"/>
                <w:color w:val="000000"/>
                <w:kern w:val="0"/>
              </w:rPr>
            </w:pPr>
            <w:r>
              <w:rPr>
                <w:rFonts w:ascii="仿宋" w:eastAsia="仿宋" w:hAnsi="仿宋" w:hint="eastAsia"/>
                <w:color w:val="000000"/>
                <w:kern w:val="0"/>
              </w:rPr>
              <w:t>熟悉OFFICE软件的基本操作，尤其是EXCEL的各项功能</w:t>
            </w:r>
          </w:p>
          <w:p w:rsidR="00F07E1D" w:rsidRDefault="00473ABC" w:rsidP="00644E5C">
            <w:pPr>
              <w:pStyle w:val="11"/>
              <w:numPr>
                <w:ilvl w:val="3"/>
                <w:numId w:val="46"/>
              </w:numPr>
              <w:snapToGrid w:val="0"/>
              <w:spacing w:line="240" w:lineRule="atLeast"/>
              <w:ind w:left="1" w:firstLineChars="0" w:firstLine="0"/>
              <w:rPr>
                <w:rFonts w:ascii="仿宋" w:eastAsia="仿宋" w:hAnsi="仿宋"/>
                <w:color w:val="000000"/>
                <w:kern w:val="0"/>
              </w:rPr>
            </w:pPr>
            <w:r>
              <w:rPr>
                <w:rFonts w:ascii="仿宋" w:eastAsia="仿宋" w:hAnsi="仿宋" w:hint="eastAsia"/>
                <w:color w:val="000000"/>
                <w:kern w:val="0"/>
              </w:rPr>
              <w:t>熟悉网络客户的节本流程和基本素养</w:t>
            </w:r>
          </w:p>
          <w:p w:rsidR="00F07E1D" w:rsidRDefault="00473ABC" w:rsidP="00644E5C">
            <w:pPr>
              <w:pStyle w:val="11"/>
              <w:numPr>
                <w:ilvl w:val="3"/>
                <w:numId w:val="46"/>
              </w:numPr>
              <w:snapToGrid w:val="0"/>
              <w:spacing w:line="240" w:lineRule="atLeast"/>
              <w:ind w:left="1" w:firstLineChars="0" w:firstLine="0"/>
              <w:rPr>
                <w:rFonts w:ascii="仿宋" w:eastAsia="仿宋" w:hAnsi="仿宋"/>
                <w:color w:val="000000"/>
                <w:kern w:val="0"/>
              </w:rPr>
            </w:pPr>
            <w:r>
              <w:rPr>
                <w:rFonts w:ascii="仿宋" w:eastAsia="仿宋" w:hAnsi="仿宋" w:hint="eastAsia"/>
                <w:color w:val="000000"/>
                <w:kern w:val="0"/>
              </w:rPr>
              <w:t>掌握客户沟通的技巧</w:t>
            </w:r>
          </w:p>
          <w:p w:rsidR="00F07E1D" w:rsidRDefault="00473ABC" w:rsidP="00644E5C">
            <w:pPr>
              <w:pStyle w:val="11"/>
              <w:numPr>
                <w:ilvl w:val="3"/>
                <w:numId w:val="46"/>
              </w:numPr>
              <w:snapToGrid w:val="0"/>
              <w:spacing w:line="240" w:lineRule="atLeast"/>
              <w:ind w:left="1" w:firstLineChars="0" w:firstLine="0"/>
              <w:rPr>
                <w:rFonts w:ascii="仿宋" w:eastAsia="仿宋" w:hAnsi="仿宋"/>
                <w:color w:val="000000"/>
              </w:rPr>
            </w:pPr>
            <w:r>
              <w:rPr>
                <w:rFonts w:ascii="仿宋" w:eastAsia="仿宋" w:hAnsi="仿宋" w:hint="eastAsia"/>
                <w:color w:val="000000"/>
                <w:kern w:val="0"/>
              </w:rPr>
              <w:t>掌握各种商务沟通礼仪</w:t>
            </w:r>
          </w:p>
        </w:tc>
        <w:tc>
          <w:tcPr>
            <w:tcW w:w="329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r>
      <w:tr w:rsidR="00F07E1D">
        <w:tc>
          <w:tcPr>
            <w:tcW w:w="1327" w:type="dxa"/>
            <w:gridSpan w:val="2"/>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1507"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1527" w:type="dxa"/>
            <w:tcBorders>
              <w:top w:val="single" w:sz="4" w:space="0" w:color="auto"/>
              <w:left w:val="nil"/>
              <w:bottom w:val="single" w:sz="4" w:space="0" w:color="auto"/>
              <w:right w:val="single" w:sz="4" w:space="0" w:color="auto"/>
            </w:tcBorders>
          </w:tcPr>
          <w:p w:rsidR="00F07E1D" w:rsidRDefault="00473ABC">
            <w:pPr>
              <w:snapToGrid w:val="0"/>
              <w:spacing w:line="240" w:lineRule="atLeast"/>
              <w:rPr>
                <w:rFonts w:ascii="仿宋" w:eastAsia="仿宋" w:hAnsi="仿宋"/>
                <w:color w:val="000000"/>
              </w:rPr>
            </w:pPr>
            <w:r>
              <w:rPr>
                <w:rFonts w:ascii="仿宋" w:eastAsia="仿宋" w:hAnsi="仿宋" w:hint="eastAsia"/>
                <w:color w:val="000000"/>
                <w:kern w:val="0"/>
              </w:rPr>
              <w:t>根据规则处理客户投诉/举报</w:t>
            </w:r>
          </w:p>
        </w:tc>
        <w:tc>
          <w:tcPr>
            <w:tcW w:w="3544"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29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r>
      <w:tr w:rsidR="00F07E1D">
        <w:tc>
          <w:tcPr>
            <w:tcW w:w="1327" w:type="dxa"/>
            <w:gridSpan w:val="2"/>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1507"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1527" w:type="dxa"/>
            <w:tcBorders>
              <w:top w:val="single" w:sz="4" w:space="0" w:color="auto"/>
              <w:left w:val="nil"/>
              <w:bottom w:val="single" w:sz="4" w:space="0" w:color="auto"/>
              <w:right w:val="single" w:sz="4" w:space="0" w:color="auto"/>
            </w:tcBorders>
          </w:tcPr>
          <w:p w:rsidR="00F07E1D" w:rsidRDefault="00473ABC">
            <w:pPr>
              <w:snapToGrid w:val="0"/>
              <w:spacing w:line="240" w:lineRule="atLeast"/>
              <w:ind w:firstLineChars="200" w:firstLine="420"/>
              <w:rPr>
                <w:rFonts w:ascii="仿宋" w:eastAsia="仿宋" w:hAnsi="仿宋"/>
                <w:color w:val="000000"/>
              </w:rPr>
            </w:pPr>
            <w:r>
              <w:rPr>
                <w:rFonts w:ascii="仿宋" w:eastAsia="仿宋" w:hAnsi="仿宋" w:hint="eastAsia"/>
                <w:color w:val="000000"/>
                <w:kern w:val="0"/>
              </w:rPr>
              <w:t>客户数据整理分析</w:t>
            </w:r>
          </w:p>
        </w:tc>
        <w:tc>
          <w:tcPr>
            <w:tcW w:w="3544"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29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r>
      <w:tr w:rsidR="00F07E1D">
        <w:tc>
          <w:tcPr>
            <w:tcW w:w="1327" w:type="dxa"/>
            <w:gridSpan w:val="2"/>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1507"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1527" w:type="dxa"/>
            <w:tcBorders>
              <w:top w:val="single" w:sz="4" w:space="0" w:color="auto"/>
              <w:left w:val="nil"/>
              <w:bottom w:val="single" w:sz="4" w:space="0" w:color="auto"/>
              <w:right w:val="single" w:sz="4" w:space="0" w:color="auto"/>
            </w:tcBorders>
          </w:tcPr>
          <w:p w:rsidR="00F07E1D" w:rsidRDefault="00473ABC">
            <w:pPr>
              <w:snapToGrid w:val="0"/>
              <w:spacing w:line="240" w:lineRule="atLeast"/>
              <w:ind w:firstLineChars="100" w:firstLine="210"/>
              <w:rPr>
                <w:rFonts w:ascii="仿宋" w:eastAsia="仿宋" w:hAnsi="仿宋"/>
                <w:color w:val="000000"/>
              </w:rPr>
            </w:pPr>
            <w:r>
              <w:rPr>
                <w:rFonts w:ascii="仿宋" w:eastAsia="仿宋" w:hAnsi="仿宋" w:hint="eastAsia"/>
                <w:color w:val="000000"/>
                <w:kern w:val="0"/>
              </w:rPr>
              <w:t>客户咨询问题的回答</w:t>
            </w:r>
          </w:p>
        </w:tc>
        <w:tc>
          <w:tcPr>
            <w:tcW w:w="3544"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29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r>
      <w:tr w:rsidR="00F07E1D">
        <w:tc>
          <w:tcPr>
            <w:tcW w:w="1327" w:type="dxa"/>
            <w:gridSpan w:val="2"/>
            <w:vMerge w:val="restart"/>
            <w:tcBorders>
              <w:top w:val="nil"/>
              <w:left w:val="single" w:sz="4" w:space="0" w:color="auto"/>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color w:val="000000"/>
              </w:rPr>
            </w:pPr>
            <w:r>
              <w:rPr>
                <w:rFonts w:ascii="仿宋" w:eastAsia="仿宋" w:hAnsi="仿宋" w:hint="eastAsia"/>
                <w:kern w:val="0"/>
              </w:rPr>
              <w:lastRenderedPageBreak/>
              <w:t>网店编辑</w:t>
            </w:r>
          </w:p>
        </w:tc>
        <w:tc>
          <w:tcPr>
            <w:tcW w:w="1507" w:type="dxa"/>
            <w:vMerge w:val="restart"/>
            <w:tcBorders>
              <w:top w:val="nil"/>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color w:val="000000"/>
              </w:rPr>
            </w:pPr>
            <w:r>
              <w:rPr>
                <w:rFonts w:ascii="仿宋" w:eastAsia="仿宋" w:hAnsi="仿宋" w:hint="eastAsia"/>
                <w:kern w:val="0"/>
              </w:rPr>
              <w:t>网店编辑</w:t>
            </w:r>
          </w:p>
        </w:tc>
        <w:tc>
          <w:tcPr>
            <w:tcW w:w="1527" w:type="dxa"/>
            <w:tcBorders>
              <w:top w:val="single" w:sz="4" w:space="0" w:color="auto"/>
              <w:left w:val="nil"/>
              <w:bottom w:val="single" w:sz="4" w:space="0" w:color="auto"/>
              <w:right w:val="single" w:sz="4" w:space="0" w:color="auto"/>
            </w:tcBorders>
          </w:tcPr>
          <w:p w:rsidR="00F07E1D" w:rsidRDefault="00F07E1D">
            <w:pPr>
              <w:snapToGrid w:val="0"/>
              <w:spacing w:line="240" w:lineRule="atLeast"/>
              <w:rPr>
                <w:rFonts w:ascii="仿宋" w:eastAsia="仿宋" w:hAnsi="仿宋"/>
                <w:color w:val="000000"/>
              </w:rPr>
            </w:pPr>
          </w:p>
          <w:p w:rsidR="00F07E1D" w:rsidRDefault="00473ABC">
            <w:pPr>
              <w:snapToGrid w:val="0"/>
              <w:spacing w:line="240" w:lineRule="atLeast"/>
              <w:rPr>
                <w:rFonts w:ascii="仿宋" w:eastAsia="仿宋" w:hAnsi="仿宋"/>
                <w:color w:val="000000"/>
                <w:kern w:val="0"/>
              </w:rPr>
            </w:pPr>
            <w:r>
              <w:rPr>
                <w:rFonts w:ascii="仿宋" w:eastAsia="仿宋" w:hAnsi="仿宋" w:hint="eastAsia"/>
                <w:color w:val="000000"/>
                <w:kern w:val="0"/>
              </w:rPr>
              <w:t>网店文案的策划和写作</w:t>
            </w:r>
          </w:p>
          <w:p w:rsidR="00F07E1D" w:rsidRDefault="00F07E1D">
            <w:pPr>
              <w:snapToGrid w:val="0"/>
              <w:spacing w:line="240" w:lineRule="atLeast"/>
              <w:rPr>
                <w:rFonts w:ascii="仿宋" w:eastAsia="仿宋" w:hAnsi="仿宋"/>
                <w:color w:val="000000"/>
              </w:rPr>
            </w:pPr>
          </w:p>
        </w:tc>
        <w:tc>
          <w:tcPr>
            <w:tcW w:w="3544" w:type="dxa"/>
            <w:vMerge w:val="restart"/>
            <w:tcBorders>
              <w:top w:val="nil"/>
              <w:left w:val="nil"/>
              <w:bottom w:val="single" w:sz="4" w:space="0" w:color="auto"/>
              <w:right w:val="single" w:sz="4" w:space="0" w:color="auto"/>
            </w:tcBorders>
          </w:tcPr>
          <w:p w:rsidR="00F07E1D" w:rsidRDefault="00473ABC">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kern w:val="0"/>
              </w:rPr>
              <w:t>1.能通过对市场的分析和判断，敏锐地制作近期网店的策划案</w:t>
            </w:r>
          </w:p>
          <w:p w:rsidR="00F07E1D" w:rsidRDefault="00473ABC">
            <w:pPr>
              <w:pStyle w:val="11"/>
              <w:snapToGrid w:val="0"/>
              <w:spacing w:line="240" w:lineRule="atLeast"/>
              <w:ind w:firstLineChars="0" w:firstLine="0"/>
              <w:rPr>
                <w:rFonts w:ascii="仿宋" w:eastAsia="仿宋" w:hAnsi="仿宋"/>
                <w:color w:val="000000"/>
                <w:kern w:val="0"/>
              </w:rPr>
            </w:pPr>
            <w:r>
              <w:rPr>
                <w:rFonts w:ascii="仿宋" w:eastAsia="仿宋" w:hAnsi="仿宋" w:hint="eastAsia"/>
                <w:color w:val="000000"/>
                <w:kern w:val="0"/>
              </w:rPr>
              <w:t>2.会网店后台操作及装修</w:t>
            </w:r>
          </w:p>
          <w:p w:rsidR="00F07E1D" w:rsidRDefault="00473ABC">
            <w:pPr>
              <w:pStyle w:val="11"/>
              <w:snapToGrid w:val="0"/>
              <w:spacing w:line="240" w:lineRule="atLeast"/>
              <w:ind w:firstLineChars="0" w:firstLine="0"/>
              <w:rPr>
                <w:rFonts w:ascii="仿宋" w:eastAsia="仿宋" w:hAnsi="仿宋"/>
                <w:color w:val="000000"/>
                <w:kern w:val="0"/>
              </w:rPr>
            </w:pPr>
            <w:r>
              <w:rPr>
                <w:rFonts w:ascii="仿宋" w:eastAsia="仿宋" w:hAnsi="仿宋" w:hint="eastAsia"/>
                <w:color w:val="000000"/>
                <w:kern w:val="0"/>
              </w:rPr>
              <w:t>3.视觉表达自己的观点，视野开阔，心态开放</w:t>
            </w:r>
          </w:p>
          <w:p w:rsidR="00F07E1D" w:rsidRDefault="00473ABC">
            <w:pPr>
              <w:pStyle w:val="11"/>
              <w:snapToGrid w:val="0"/>
              <w:spacing w:line="240" w:lineRule="atLeast"/>
              <w:ind w:firstLineChars="0" w:firstLine="0"/>
              <w:rPr>
                <w:rFonts w:ascii="仿宋" w:eastAsia="仿宋" w:hAnsi="仿宋"/>
                <w:color w:val="000000"/>
                <w:kern w:val="0"/>
              </w:rPr>
            </w:pPr>
            <w:r>
              <w:rPr>
                <w:rFonts w:ascii="仿宋" w:eastAsia="仿宋" w:hAnsi="仿宋" w:hint="eastAsia"/>
                <w:color w:val="000000"/>
                <w:kern w:val="0"/>
              </w:rPr>
              <w:t>4.有良好的色彩和构图感</w:t>
            </w:r>
          </w:p>
          <w:p w:rsidR="00F07E1D" w:rsidRDefault="00473ABC">
            <w:pPr>
              <w:pStyle w:val="11"/>
              <w:snapToGrid w:val="0"/>
              <w:spacing w:line="240" w:lineRule="atLeast"/>
              <w:ind w:firstLineChars="0" w:firstLine="0"/>
              <w:rPr>
                <w:rFonts w:ascii="仿宋" w:eastAsia="仿宋" w:hAnsi="仿宋"/>
                <w:color w:val="000000"/>
                <w:kern w:val="0"/>
              </w:rPr>
            </w:pPr>
            <w:r>
              <w:rPr>
                <w:rFonts w:ascii="仿宋" w:eastAsia="仿宋" w:hAnsi="仿宋" w:hint="eastAsia"/>
                <w:color w:val="000000"/>
                <w:kern w:val="0"/>
              </w:rPr>
              <w:t>5.具有网店美工设计和平面设计能力</w:t>
            </w:r>
          </w:p>
          <w:p w:rsidR="00F07E1D" w:rsidRDefault="00473ABC">
            <w:pPr>
              <w:pStyle w:val="11"/>
              <w:snapToGrid w:val="0"/>
              <w:spacing w:line="240" w:lineRule="atLeast"/>
              <w:ind w:firstLineChars="0" w:firstLine="0"/>
              <w:rPr>
                <w:rFonts w:ascii="仿宋" w:eastAsia="仿宋" w:hAnsi="仿宋"/>
                <w:color w:val="000000"/>
                <w:kern w:val="0"/>
              </w:rPr>
            </w:pPr>
            <w:r>
              <w:rPr>
                <w:rFonts w:ascii="仿宋" w:eastAsia="仿宋" w:hAnsi="仿宋" w:hint="eastAsia"/>
                <w:color w:val="000000"/>
                <w:kern w:val="0"/>
              </w:rPr>
              <w:t>6.具有一定的文字功底</w:t>
            </w:r>
          </w:p>
        </w:tc>
        <w:tc>
          <w:tcPr>
            <w:tcW w:w="2976" w:type="dxa"/>
            <w:vMerge w:val="restart"/>
            <w:tcBorders>
              <w:top w:val="nil"/>
              <w:left w:val="nil"/>
              <w:bottom w:val="single" w:sz="4" w:space="0" w:color="auto"/>
              <w:right w:val="single" w:sz="4" w:space="0" w:color="auto"/>
            </w:tcBorders>
          </w:tcPr>
          <w:p w:rsidR="00F07E1D" w:rsidRDefault="00473ABC" w:rsidP="00644E5C">
            <w:pPr>
              <w:pStyle w:val="11"/>
              <w:numPr>
                <w:ilvl w:val="3"/>
                <w:numId w:val="47"/>
              </w:numPr>
              <w:snapToGrid w:val="0"/>
              <w:spacing w:line="240" w:lineRule="atLeast"/>
              <w:ind w:left="1" w:firstLineChars="0" w:firstLine="0"/>
              <w:rPr>
                <w:rFonts w:ascii="仿宋" w:eastAsia="仿宋" w:hAnsi="仿宋"/>
                <w:color w:val="000000"/>
              </w:rPr>
            </w:pPr>
            <w:r>
              <w:rPr>
                <w:rFonts w:ascii="仿宋" w:eastAsia="仿宋" w:hAnsi="仿宋" w:hint="eastAsia"/>
                <w:color w:val="000000"/>
                <w:kern w:val="0"/>
              </w:rPr>
              <w:t>掌握PS、flash等平面设计软件的基本操作</w:t>
            </w:r>
          </w:p>
          <w:p w:rsidR="00F07E1D" w:rsidRDefault="00473ABC" w:rsidP="00644E5C">
            <w:pPr>
              <w:pStyle w:val="11"/>
              <w:numPr>
                <w:ilvl w:val="3"/>
                <w:numId w:val="47"/>
              </w:numPr>
              <w:snapToGrid w:val="0"/>
              <w:spacing w:line="240" w:lineRule="atLeast"/>
              <w:ind w:left="1" w:firstLineChars="0" w:firstLine="0"/>
              <w:rPr>
                <w:rFonts w:ascii="仿宋" w:eastAsia="仿宋" w:hAnsi="仿宋"/>
                <w:color w:val="000000"/>
                <w:kern w:val="0"/>
              </w:rPr>
            </w:pPr>
            <w:r>
              <w:rPr>
                <w:rFonts w:ascii="仿宋" w:eastAsia="仿宋" w:hAnsi="仿宋" w:hint="eastAsia"/>
                <w:color w:val="000000"/>
                <w:kern w:val="0"/>
              </w:rPr>
              <w:t>掌握和熟悉OFFICE办公软件的基本操作，打字速度较快</w:t>
            </w:r>
          </w:p>
          <w:p w:rsidR="00F07E1D" w:rsidRDefault="00473ABC" w:rsidP="00644E5C">
            <w:pPr>
              <w:pStyle w:val="11"/>
              <w:numPr>
                <w:ilvl w:val="3"/>
                <w:numId w:val="47"/>
              </w:numPr>
              <w:snapToGrid w:val="0"/>
              <w:spacing w:line="240" w:lineRule="atLeast"/>
              <w:ind w:left="1" w:firstLineChars="0" w:firstLine="0"/>
              <w:rPr>
                <w:rFonts w:ascii="仿宋" w:eastAsia="仿宋" w:hAnsi="仿宋"/>
                <w:color w:val="000000"/>
                <w:kern w:val="0"/>
              </w:rPr>
            </w:pPr>
            <w:r>
              <w:rPr>
                <w:rFonts w:ascii="仿宋" w:eastAsia="仿宋" w:hAnsi="仿宋" w:hint="eastAsia"/>
                <w:color w:val="000000"/>
                <w:kern w:val="0"/>
              </w:rPr>
              <w:t>熟悉网店后台装修的几大模块</w:t>
            </w:r>
          </w:p>
          <w:p w:rsidR="00F07E1D" w:rsidRDefault="00473ABC" w:rsidP="00644E5C">
            <w:pPr>
              <w:pStyle w:val="11"/>
              <w:numPr>
                <w:ilvl w:val="3"/>
                <w:numId w:val="47"/>
              </w:numPr>
              <w:snapToGrid w:val="0"/>
              <w:spacing w:line="240" w:lineRule="atLeast"/>
              <w:ind w:left="1" w:firstLineChars="0" w:firstLine="0"/>
              <w:rPr>
                <w:rFonts w:ascii="仿宋" w:eastAsia="仿宋" w:hAnsi="仿宋"/>
                <w:color w:val="000000"/>
                <w:kern w:val="0"/>
              </w:rPr>
            </w:pPr>
            <w:r>
              <w:rPr>
                <w:rFonts w:ascii="仿宋" w:eastAsia="仿宋" w:hAnsi="仿宋" w:hint="eastAsia"/>
                <w:color w:val="000000"/>
                <w:kern w:val="0"/>
              </w:rPr>
              <w:t>熟悉网店图片的拍摄和编辑</w:t>
            </w:r>
          </w:p>
          <w:p w:rsidR="00F07E1D" w:rsidRDefault="00473ABC" w:rsidP="00644E5C">
            <w:pPr>
              <w:pStyle w:val="11"/>
              <w:numPr>
                <w:ilvl w:val="3"/>
                <w:numId w:val="47"/>
              </w:numPr>
              <w:snapToGrid w:val="0"/>
              <w:spacing w:line="240" w:lineRule="atLeast"/>
              <w:ind w:left="1" w:firstLineChars="0" w:firstLine="0"/>
              <w:rPr>
                <w:rFonts w:ascii="仿宋" w:eastAsia="仿宋" w:hAnsi="仿宋"/>
                <w:color w:val="000000"/>
                <w:kern w:val="0"/>
              </w:rPr>
            </w:pPr>
            <w:r>
              <w:rPr>
                <w:rFonts w:ascii="仿宋" w:eastAsia="仿宋" w:hAnsi="仿宋" w:hint="eastAsia"/>
                <w:color w:val="000000"/>
                <w:kern w:val="0"/>
              </w:rPr>
              <w:t>熟悉电脑的基本操作，打字速度较快</w:t>
            </w:r>
          </w:p>
          <w:p w:rsidR="00F07E1D" w:rsidRDefault="00F07E1D">
            <w:pPr>
              <w:snapToGrid w:val="0"/>
              <w:spacing w:line="240" w:lineRule="atLeas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r>
      <w:tr w:rsidR="00F07E1D">
        <w:tc>
          <w:tcPr>
            <w:tcW w:w="1327" w:type="dxa"/>
            <w:gridSpan w:val="2"/>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1507"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1527" w:type="dxa"/>
            <w:tcBorders>
              <w:top w:val="single" w:sz="4" w:space="0" w:color="auto"/>
              <w:left w:val="nil"/>
              <w:bottom w:val="single" w:sz="4" w:space="0" w:color="auto"/>
              <w:right w:val="single" w:sz="4" w:space="0" w:color="auto"/>
            </w:tcBorders>
          </w:tcPr>
          <w:p w:rsidR="00F07E1D" w:rsidRDefault="00F07E1D">
            <w:pPr>
              <w:snapToGrid w:val="0"/>
              <w:spacing w:line="240" w:lineRule="atLeast"/>
              <w:rPr>
                <w:rFonts w:ascii="仿宋" w:eastAsia="仿宋" w:hAnsi="仿宋"/>
                <w:color w:val="000000"/>
              </w:rPr>
            </w:pPr>
          </w:p>
          <w:p w:rsidR="00F07E1D" w:rsidRDefault="00473ABC">
            <w:pPr>
              <w:snapToGrid w:val="0"/>
              <w:spacing w:line="240" w:lineRule="atLeast"/>
              <w:rPr>
                <w:rFonts w:ascii="仿宋" w:eastAsia="仿宋" w:hAnsi="仿宋"/>
                <w:color w:val="000000"/>
                <w:kern w:val="0"/>
              </w:rPr>
            </w:pPr>
            <w:r>
              <w:rPr>
                <w:rFonts w:ascii="仿宋" w:eastAsia="仿宋" w:hAnsi="仿宋" w:hint="eastAsia"/>
                <w:color w:val="000000"/>
                <w:kern w:val="0"/>
              </w:rPr>
              <w:t>网店主图、详情页、海报、店招等的基本设计</w:t>
            </w:r>
          </w:p>
          <w:p w:rsidR="00F07E1D" w:rsidRDefault="00F07E1D">
            <w:pPr>
              <w:snapToGrid w:val="0"/>
              <w:spacing w:line="240" w:lineRule="atLeast"/>
              <w:rPr>
                <w:rFonts w:ascii="仿宋" w:eastAsia="仿宋" w:hAnsi="仿宋"/>
                <w:color w:val="000000"/>
              </w:rPr>
            </w:pPr>
          </w:p>
        </w:tc>
        <w:tc>
          <w:tcPr>
            <w:tcW w:w="3544"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29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r>
      <w:tr w:rsidR="00F07E1D">
        <w:tc>
          <w:tcPr>
            <w:tcW w:w="1327" w:type="dxa"/>
            <w:gridSpan w:val="2"/>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1507"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1527" w:type="dxa"/>
            <w:tcBorders>
              <w:top w:val="single" w:sz="4" w:space="0" w:color="auto"/>
              <w:left w:val="nil"/>
              <w:bottom w:val="single" w:sz="4" w:space="0" w:color="auto"/>
              <w:right w:val="single" w:sz="4" w:space="0" w:color="auto"/>
            </w:tcBorders>
          </w:tcPr>
          <w:p w:rsidR="00F07E1D" w:rsidRDefault="00F07E1D">
            <w:pPr>
              <w:snapToGrid w:val="0"/>
              <w:spacing w:line="240" w:lineRule="atLeast"/>
              <w:rPr>
                <w:rFonts w:ascii="仿宋" w:eastAsia="仿宋" w:hAnsi="仿宋"/>
                <w:color w:val="000000"/>
              </w:rPr>
            </w:pPr>
          </w:p>
          <w:p w:rsidR="00F07E1D" w:rsidRDefault="00473ABC">
            <w:pPr>
              <w:snapToGrid w:val="0"/>
              <w:spacing w:line="240" w:lineRule="atLeast"/>
              <w:rPr>
                <w:rFonts w:ascii="仿宋" w:eastAsia="仿宋" w:hAnsi="仿宋"/>
                <w:color w:val="000000"/>
              </w:rPr>
            </w:pPr>
            <w:r>
              <w:rPr>
                <w:rFonts w:ascii="仿宋" w:eastAsia="仿宋" w:hAnsi="仿宋" w:hint="eastAsia"/>
                <w:color w:val="000000"/>
                <w:kern w:val="0"/>
              </w:rPr>
              <w:t>网店内容的更新和制作</w:t>
            </w:r>
          </w:p>
        </w:tc>
        <w:tc>
          <w:tcPr>
            <w:tcW w:w="3544"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29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r>
      <w:tr w:rsidR="00F07E1D">
        <w:trPr>
          <w:trHeight w:val="1799"/>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F07E1D" w:rsidRDefault="00473ABC">
            <w:pPr>
              <w:jc w:val="center"/>
              <w:rPr>
                <w:rFonts w:ascii="仿宋" w:eastAsia="仿宋" w:hAnsi="仿宋"/>
                <w:color w:val="000000"/>
              </w:rPr>
            </w:pPr>
            <w:r>
              <w:rPr>
                <w:rFonts w:ascii="仿宋" w:eastAsia="仿宋" w:hAnsi="仿宋"/>
                <w:color w:val="000000"/>
                <w:kern w:val="0"/>
                <w:sz w:val="24"/>
                <w:szCs w:val="24"/>
              </w:rPr>
              <w:lastRenderedPageBreak/>
              <w:t xml:space="preserve"> </w:t>
            </w:r>
            <w:r>
              <w:rPr>
                <w:rFonts w:ascii="仿宋" w:eastAsia="仿宋" w:hAnsi="仿宋" w:hint="eastAsia"/>
                <w:kern w:val="0"/>
              </w:rPr>
              <w:t>客户服务</w:t>
            </w:r>
          </w:p>
        </w:tc>
        <w:tc>
          <w:tcPr>
            <w:tcW w:w="3119" w:type="dxa"/>
            <w:gridSpan w:val="3"/>
            <w:tcBorders>
              <w:top w:val="single" w:sz="4" w:space="0" w:color="auto"/>
              <w:left w:val="nil"/>
              <w:bottom w:val="single" w:sz="4" w:space="0" w:color="auto"/>
              <w:right w:val="single" w:sz="4" w:space="0" w:color="auto"/>
            </w:tcBorders>
            <w:vAlign w:val="center"/>
          </w:tcPr>
          <w:p w:rsidR="00F07E1D" w:rsidRDefault="00473ABC">
            <w:pPr>
              <w:rPr>
                <w:rFonts w:ascii="仿宋" w:eastAsia="仿宋" w:hAnsi="仿宋"/>
                <w:color w:val="000000"/>
              </w:rPr>
            </w:pPr>
            <w:r>
              <w:rPr>
                <w:rFonts w:ascii="仿宋" w:eastAsia="仿宋" w:hAnsi="仿宋" w:hint="eastAsia"/>
                <w:color w:val="000000"/>
                <w:kern w:val="0"/>
              </w:rPr>
              <w:t>客户咨询问题的回答</w:t>
            </w:r>
          </w:p>
        </w:tc>
        <w:tc>
          <w:tcPr>
            <w:tcW w:w="3544" w:type="dxa"/>
            <w:vMerge w:val="restart"/>
            <w:tcBorders>
              <w:top w:val="single" w:sz="4" w:space="0" w:color="auto"/>
              <w:left w:val="nil"/>
              <w:bottom w:val="single" w:sz="4" w:space="0" w:color="auto"/>
              <w:right w:val="single" w:sz="4" w:space="0" w:color="auto"/>
            </w:tcBorders>
          </w:tcPr>
          <w:p w:rsidR="00F07E1D" w:rsidRDefault="00473ABC">
            <w:pPr>
              <w:pStyle w:val="11"/>
              <w:ind w:left="1" w:firstLineChars="0" w:firstLine="0"/>
              <w:rPr>
                <w:rFonts w:ascii="仿宋" w:eastAsia="仿宋" w:hAnsi="仿宋"/>
                <w:color w:val="000000"/>
              </w:rPr>
            </w:pPr>
            <w:r>
              <w:rPr>
                <w:rFonts w:ascii="仿宋" w:eastAsia="仿宋" w:hAnsi="仿宋" w:hint="eastAsia"/>
                <w:color w:val="000000"/>
                <w:kern w:val="0"/>
              </w:rPr>
              <w:t>1.从本企业客户角度出发，制定并随时更新可能的FAQ</w:t>
            </w:r>
          </w:p>
          <w:p w:rsidR="00F07E1D" w:rsidRDefault="00473ABC">
            <w:pPr>
              <w:pStyle w:val="11"/>
              <w:ind w:left="1" w:firstLineChars="0" w:firstLine="0"/>
              <w:rPr>
                <w:rFonts w:ascii="仿宋" w:eastAsia="仿宋" w:hAnsi="仿宋"/>
                <w:color w:val="000000"/>
                <w:kern w:val="0"/>
              </w:rPr>
            </w:pPr>
            <w:r>
              <w:rPr>
                <w:rFonts w:ascii="仿宋" w:eastAsia="仿宋" w:hAnsi="仿宋" w:hint="eastAsia"/>
                <w:color w:val="000000"/>
                <w:kern w:val="0"/>
              </w:rPr>
              <w:t>2.能分析客户通过电话/网络反映的最主要的问题，并给出最有效的解答</w:t>
            </w:r>
          </w:p>
          <w:p w:rsidR="00F07E1D" w:rsidRDefault="00473ABC">
            <w:pPr>
              <w:pStyle w:val="11"/>
              <w:ind w:left="1" w:firstLineChars="0" w:firstLine="0"/>
              <w:rPr>
                <w:rFonts w:ascii="仿宋" w:eastAsia="仿宋" w:hAnsi="仿宋"/>
                <w:color w:val="000000"/>
                <w:kern w:val="0"/>
              </w:rPr>
            </w:pPr>
            <w:r>
              <w:rPr>
                <w:rFonts w:ascii="仿宋" w:eastAsia="仿宋" w:hAnsi="仿宋" w:hint="eastAsia"/>
                <w:color w:val="000000"/>
                <w:kern w:val="0"/>
              </w:rPr>
              <w:t>3.熟悉本企业对于客户投诉或举报的规则</w:t>
            </w:r>
          </w:p>
          <w:p w:rsidR="00F07E1D" w:rsidRDefault="00473ABC">
            <w:pPr>
              <w:pStyle w:val="11"/>
              <w:ind w:left="1" w:firstLineChars="0" w:firstLine="0"/>
              <w:rPr>
                <w:rFonts w:ascii="仿宋" w:eastAsia="仿宋" w:hAnsi="仿宋"/>
                <w:color w:val="000000"/>
                <w:kern w:val="0"/>
              </w:rPr>
            </w:pPr>
            <w:r>
              <w:rPr>
                <w:rFonts w:ascii="仿宋" w:eastAsia="仿宋" w:hAnsi="仿宋" w:hint="eastAsia"/>
                <w:color w:val="000000"/>
                <w:kern w:val="0"/>
              </w:rPr>
              <w:t>4.有正确的心态对待客户提出的各种投诉和问题，第一时间给出正确的处理措施</w:t>
            </w:r>
          </w:p>
          <w:p w:rsidR="00F07E1D" w:rsidRDefault="00473ABC">
            <w:pPr>
              <w:pStyle w:val="11"/>
              <w:ind w:left="1" w:firstLineChars="0" w:firstLine="0"/>
              <w:rPr>
                <w:rFonts w:ascii="仿宋" w:eastAsia="仿宋" w:hAnsi="仿宋"/>
                <w:color w:val="000000"/>
                <w:kern w:val="0"/>
              </w:rPr>
            </w:pPr>
            <w:r>
              <w:rPr>
                <w:rFonts w:ascii="仿宋" w:eastAsia="仿宋" w:hAnsi="仿宋" w:hint="eastAsia"/>
                <w:color w:val="000000"/>
                <w:kern w:val="0"/>
              </w:rPr>
              <w:t>能制作客户信息列表，及填写各基本数据</w:t>
            </w:r>
          </w:p>
          <w:p w:rsidR="00F07E1D" w:rsidRDefault="00473ABC">
            <w:pPr>
              <w:pStyle w:val="11"/>
              <w:ind w:left="1" w:firstLineChars="0" w:firstLine="0"/>
              <w:rPr>
                <w:rFonts w:ascii="仿宋" w:eastAsia="仿宋" w:hAnsi="仿宋"/>
                <w:color w:val="000000"/>
                <w:kern w:val="0"/>
              </w:rPr>
            </w:pPr>
            <w:r>
              <w:rPr>
                <w:rFonts w:ascii="仿宋" w:eastAsia="仿宋" w:hAnsi="仿宋" w:hint="eastAsia"/>
                <w:color w:val="000000"/>
                <w:kern w:val="0"/>
              </w:rPr>
              <w:t>5.能分析出希望通过数据进行方向性指导的几方面</w:t>
            </w:r>
          </w:p>
          <w:p w:rsidR="00F07E1D" w:rsidRDefault="00473ABC">
            <w:pPr>
              <w:pStyle w:val="11"/>
              <w:ind w:left="1" w:firstLineChars="0" w:firstLine="0"/>
              <w:rPr>
                <w:rFonts w:ascii="仿宋" w:eastAsia="仿宋" w:hAnsi="仿宋"/>
                <w:color w:val="000000"/>
                <w:kern w:val="0"/>
              </w:rPr>
            </w:pPr>
            <w:r>
              <w:rPr>
                <w:rFonts w:ascii="仿宋" w:eastAsia="仿宋" w:hAnsi="仿宋" w:hint="eastAsia"/>
                <w:color w:val="000000"/>
                <w:kern w:val="0"/>
              </w:rPr>
              <w:t>6.能针对相关数据对上一阶段工作进行总结，及时弥补缺点</w:t>
            </w:r>
          </w:p>
        </w:tc>
        <w:tc>
          <w:tcPr>
            <w:tcW w:w="2976" w:type="dxa"/>
            <w:vMerge w:val="restart"/>
            <w:tcBorders>
              <w:top w:val="single" w:sz="4" w:space="0" w:color="auto"/>
              <w:left w:val="nil"/>
              <w:bottom w:val="single" w:sz="4" w:space="0" w:color="auto"/>
              <w:right w:val="single" w:sz="4" w:space="0" w:color="auto"/>
            </w:tcBorders>
          </w:tcPr>
          <w:p w:rsidR="00F07E1D" w:rsidRDefault="00473ABC">
            <w:pPr>
              <w:pStyle w:val="11"/>
              <w:ind w:left="1" w:firstLineChars="0" w:firstLine="0"/>
              <w:rPr>
                <w:rFonts w:ascii="仿宋" w:eastAsia="仿宋" w:hAnsi="仿宋"/>
                <w:color w:val="000000"/>
              </w:rPr>
            </w:pPr>
            <w:r>
              <w:rPr>
                <w:rFonts w:ascii="仿宋" w:eastAsia="仿宋" w:hAnsi="仿宋" w:hint="eastAsia"/>
                <w:color w:val="000000"/>
                <w:kern w:val="0"/>
              </w:rPr>
              <w:t>1.了解电子商务行业，具备较好的互联网知识基础，打字速度较快</w:t>
            </w:r>
          </w:p>
          <w:p w:rsidR="00F07E1D" w:rsidRDefault="00473ABC">
            <w:pPr>
              <w:pStyle w:val="11"/>
              <w:ind w:left="1" w:firstLineChars="0" w:firstLine="0"/>
              <w:rPr>
                <w:rFonts w:ascii="仿宋" w:eastAsia="仿宋" w:hAnsi="仿宋"/>
                <w:color w:val="000000"/>
                <w:kern w:val="0"/>
              </w:rPr>
            </w:pPr>
            <w:r>
              <w:rPr>
                <w:rFonts w:ascii="仿宋" w:eastAsia="仿宋" w:hAnsi="仿宋" w:hint="eastAsia"/>
                <w:color w:val="000000"/>
                <w:kern w:val="0"/>
              </w:rPr>
              <w:t>2.熟悉第三方电子商务平台中网店的操作流程</w:t>
            </w:r>
          </w:p>
          <w:p w:rsidR="00F07E1D" w:rsidRDefault="00473ABC">
            <w:pPr>
              <w:pStyle w:val="11"/>
              <w:ind w:left="1" w:firstLineChars="0" w:firstLine="0"/>
              <w:rPr>
                <w:rFonts w:ascii="仿宋" w:eastAsia="仿宋" w:hAnsi="仿宋"/>
                <w:color w:val="000000"/>
                <w:kern w:val="0"/>
              </w:rPr>
            </w:pPr>
            <w:r>
              <w:rPr>
                <w:rFonts w:ascii="仿宋" w:eastAsia="仿宋" w:hAnsi="仿宋" w:hint="eastAsia"/>
                <w:color w:val="000000"/>
                <w:kern w:val="0"/>
              </w:rPr>
              <w:t>3.普通话标准、亲和力强</w:t>
            </w:r>
          </w:p>
          <w:p w:rsidR="00F07E1D" w:rsidRDefault="00473ABC">
            <w:pPr>
              <w:pStyle w:val="11"/>
              <w:ind w:left="1" w:firstLineChars="0" w:firstLine="0"/>
              <w:rPr>
                <w:rFonts w:ascii="仿宋" w:eastAsia="仿宋" w:hAnsi="仿宋"/>
                <w:color w:val="000000"/>
                <w:kern w:val="0"/>
              </w:rPr>
            </w:pPr>
            <w:r>
              <w:rPr>
                <w:rFonts w:ascii="仿宋" w:eastAsia="仿宋" w:hAnsi="仿宋" w:hint="eastAsia"/>
                <w:color w:val="000000"/>
                <w:kern w:val="0"/>
              </w:rPr>
              <w:t>4.熟悉OFFICE软件的基本操作，尤其是EXCEL的各项功能</w:t>
            </w:r>
          </w:p>
          <w:p w:rsidR="00F07E1D" w:rsidRDefault="00473ABC">
            <w:pPr>
              <w:pStyle w:val="11"/>
              <w:ind w:left="1" w:firstLineChars="0" w:firstLine="0"/>
              <w:rPr>
                <w:rFonts w:ascii="仿宋" w:eastAsia="仿宋" w:hAnsi="仿宋"/>
                <w:color w:val="000000"/>
                <w:kern w:val="0"/>
              </w:rPr>
            </w:pPr>
            <w:r>
              <w:rPr>
                <w:rFonts w:ascii="仿宋" w:eastAsia="仿宋" w:hAnsi="仿宋" w:hint="eastAsia"/>
                <w:color w:val="000000"/>
                <w:kern w:val="0"/>
              </w:rPr>
              <w:t>5.熟悉网络客户的节本流程和基本素养</w:t>
            </w:r>
          </w:p>
          <w:p w:rsidR="00F07E1D" w:rsidRDefault="00473ABC">
            <w:pPr>
              <w:pStyle w:val="11"/>
              <w:ind w:left="1" w:firstLineChars="0" w:firstLine="0"/>
              <w:rPr>
                <w:rFonts w:ascii="仿宋" w:eastAsia="仿宋" w:hAnsi="仿宋"/>
                <w:color w:val="000000"/>
                <w:kern w:val="0"/>
              </w:rPr>
            </w:pPr>
            <w:r>
              <w:rPr>
                <w:rFonts w:ascii="仿宋" w:eastAsia="仿宋" w:hAnsi="仿宋" w:hint="eastAsia"/>
                <w:color w:val="000000"/>
                <w:kern w:val="0"/>
              </w:rPr>
              <w:t>6.掌握客户沟通的技巧</w:t>
            </w:r>
          </w:p>
          <w:p w:rsidR="00F07E1D" w:rsidRDefault="00473ABC">
            <w:pPr>
              <w:pStyle w:val="11"/>
              <w:ind w:left="1" w:firstLineChars="0" w:firstLine="0"/>
              <w:rPr>
                <w:rFonts w:ascii="仿宋" w:eastAsia="仿宋" w:hAnsi="仿宋"/>
                <w:color w:val="000000"/>
                <w:kern w:val="0"/>
              </w:rPr>
            </w:pPr>
            <w:r>
              <w:rPr>
                <w:rFonts w:ascii="仿宋" w:eastAsia="仿宋" w:hAnsi="仿宋" w:hint="eastAsia"/>
                <w:color w:val="000000"/>
                <w:kern w:val="0"/>
              </w:rPr>
              <w:t>7.掌握各种商务沟通礼仪</w:t>
            </w:r>
          </w:p>
          <w:p w:rsidR="00F07E1D" w:rsidRDefault="00F07E1D">
            <w:pPr>
              <w:pStyle w:val="11"/>
              <w:ind w:left="1680" w:firstLineChars="0" w:firstLine="0"/>
              <w:rPr>
                <w:rFonts w:ascii="仿宋" w:eastAsia="仿宋" w:hAnsi="仿宋"/>
                <w:color w:val="000000"/>
                <w:kern w:val="0"/>
              </w:rPr>
            </w:pPr>
          </w:p>
        </w:tc>
        <w:tc>
          <w:tcPr>
            <w:tcW w:w="3293" w:type="dxa"/>
            <w:vMerge w:val="restart"/>
            <w:tcBorders>
              <w:top w:val="single" w:sz="4" w:space="0" w:color="auto"/>
              <w:left w:val="nil"/>
              <w:bottom w:val="single" w:sz="4" w:space="0" w:color="auto"/>
              <w:right w:val="single" w:sz="4" w:space="0" w:color="auto"/>
            </w:tcBorders>
          </w:tcPr>
          <w:p w:rsidR="00F07E1D" w:rsidRDefault="00F07E1D">
            <w:pPr>
              <w:pStyle w:val="11"/>
              <w:ind w:firstLineChars="0" w:firstLine="0"/>
              <w:rPr>
                <w:rFonts w:ascii="仿宋" w:eastAsia="仿宋" w:hAnsi="仿宋"/>
                <w:color w:val="000000"/>
                <w:kern w:val="0"/>
              </w:rPr>
            </w:pPr>
          </w:p>
        </w:tc>
      </w:tr>
      <w:tr w:rsidR="00F07E1D">
        <w:trPr>
          <w:trHeight w:val="1280"/>
        </w:trPr>
        <w:tc>
          <w:tcPr>
            <w:tcW w:w="1242" w:type="dxa"/>
            <w:vMerge/>
            <w:tcBorders>
              <w:top w:val="single" w:sz="4" w:space="0" w:color="auto"/>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3119" w:type="dxa"/>
            <w:gridSpan w:val="3"/>
            <w:tcBorders>
              <w:top w:val="single" w:sz="4" w:space="0" w:color="auto"/>
              <w:left w:val="nil"/>
              <w:bottom w:val="single" w:sz="4" w:space="0" w:color="auto"/>
              <w:right w:val="single" w:sz="4" w:space="0" w:color="auto"/>
            </w:tcBorders>
            <w:vAlign w:val="center"/>
          </w:tcPr>
          <w:p w:rsidR="00F07E1D" w:rsidRDefault="00473ABC">
            <w:pPr>
              <w:rPr>
                <w:rFonts w:ascii="仿宋" w:eastAsia="仿宋" w:hAnsi="仿宋"/>
                <w:color w:val="000000"/>
              </w:rPr>
            </w:pPr>
            <w:r>
              <w:rPr>
                <w:rFonts w:ascii="仿宋" w:eastAsia="仿宋" w:hAnsi="仿宋" w:hint="eastAsia"/>
                <w:color w:val="000000"/>
                <w:kern w:val="0"/>
              </w:rPr>
              <w:t>根据规则处理客户投诉/举报</w:t>
            </w:r>
          </w:p>
        </w:tc>
        <w:tc>
          <w:tcPr>
            <w:tcW w:w="3544" w:type="dxa"/>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2976" w:type="dxa"/>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3293" w:type="dxa"/>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r>
      <w:tr w:rsidR="00F07E1D">
        <w:trPr>
          <w:trHeight w:val="640"/>
        </w:trPr>
        <w:tc>
          <w:tcPr>
            <w:tcW w:w="1242" w:type="dxa"/>
            <w:vMerge/>
            <w:tcBorders>
              <w:top w:val="single" w:sz="4" w:space="0" w:color="auto"/>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3119" w:type="dxa"/>
            <w:gridSpan w:val="3"/>
            <w:tcBorders>
              <w:top w:val="single" w:sz="4" w:space="0" w:color="auto"/>
              <w:left w:val="nil"/>
              <w:bottom w:val="single" w:sz="4" w:space="0" w:color="auto"/>
              <w:right w:val="single" w:sz="4" w:space="0" w:color="auto"/>
            </w:tcBorders>
            <w:vAlign w:val="center"/>
          </w:tcPr>
          <w:p w:rsidR="00F07E1D" w:rsidRDefault="00473ABC">
            <w:pPr>
              <w:rPr>
                <w:rFonts w:ascii="仿宋" w:eastAsia="仿宋" w:hAnsi="仿宋"/>
                <w:color w:val="000000"/>
              </w:rPr>
            </w:pPr>
            <w:r>
              <w:rPr>
                <w:rFonts w:ascii="仿宋" w:eastAsia="仿宋" w:hAnsi="仿宋" w:hint="eastAsia"/>
                <w:color w:val="000000"/>
                <w:kern w:val="0"/>
              </w:rPr>
              <w:t>客户数据整理分析</w:t>
            </w:r>
          </w:p>
        </w:tc>
        <w:tc>
          <w:tcPr>
            <w:tcW w:w="3544" w:type="dxa"/>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2976" w:type="dxa"/>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3293" w:type="dxa"/>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r>
      <w:tr w:rsidR="00F07E1D">
        <w:trPr>
          <w:trHeight w:val="640"/>
        </w:trPr>
        <w:tc>
          <w:tcPr>
            <w:tcW w:w="1242" w:type="dxa"/>
            <w:vMerge w:val="restart"/>
            <w:tcBorders>
              <w:top w:val="nil"/>
              <w:left w:val="single" w:sz="4" w:space="0" w:color="auto"/>
              <w:bottom w:val="single" w:sz="4" w:space="0" w:color="auto"/>
              <w:right w:val="single" w:sz="4" w:space="0" w:color="auto"/>
            </w:tcBorders>
            <w:vAlign w:val="center"/>
          </w:tcPr>
          <w:p w:rsidR="00F07E1D" w:rsidRDefault="00473ABC">
            <w:pPr>
              <w:jc w:val="center"/>
              <w:rPr>
                <w:rFonts w:ascii="仿宋" w:eastAsia="仿宋" w:hAnsi="仿宋"/>
                <w:color w:val="000000"/>
              </w:rPr>
            </w:pPr>
            <w:r>
              <w:rPr>
                <w:rFonts w:ascii="仿宋" w:eastAsia="仿宋" w:hAnsi="仿宋" w:hint="eastAsia"/>
                <w:kern w:val="0"/>
              </w:rPr>
              <w:t>网店编辑</w:t>
            </w:r>
          </w:p>
        </w:tc>
        <w:tc>
          <w:tcPr>
            <w:tcW w:w="3119" w:type="dxa"/>
            <w:gridSpan w:val="3"/>
            <w:tcBorders>
              <w:top w:val="single" w:sz="4" w:space="0" w:color="auto"/>
              <w:left w:val="nil"/>
              <w:bottom w:val="single" w:sz="4" w:space="0" w:color="auto"/>
              <w:right w:val="single" w:sz="4" w:space="0" w:color="auto"/>
            </w:tcBorders>
            <w:vAlign w:val="center"/>
          </w:tcPr>
          <w:p w:rsidR="00F07E1D" w:rsidRDefault="00473ABC">
            <w:pPr>
              <w:jc w:val="left"/>
              <w:rPr>
                <w:rFonts w:ascii="仿宋" w:eastAsia="仿宋" w:hAnsi="仿宋"/>
                <w:color w:val="000000"/>
                <w:kern w:val="0"/>
              </w:rPr>
            </w:pPr>
            <w:r>
              <w:rPr>
                <w:rFonts w:ascii="仿宋" w:eastAsia="仿宋" w:hAnsi="仿宋" w:hint="eastAsia"/>
                <w:color w:val="000000"/>
                <w:kern w:val="0"/>
              </w:rPr>
              <w:t>网店文案的策划和写作</w:t>
            </w:r>
          </w:p>
          <w:p w:rsidR="00F07E1D" w:rsidRDefault="00F07E1D">
            <w:pPr>
              <w:jc w:val="left"/>
              <w:rPr>
                <w:rFonts w:ascii="仿宋" w:eastAsia="仿宋" w:hAnsi="仿宋"/>
                <w:color w:val="000000"/>
              </w:rPr>
            </w:pPr>
          </w:p>
        </w:tc>
        <w:tc>
          <w:tcPr>
            <w:tcW w:w="3544" w:type="dxa"/>
            <w:vMerge w:val="restart"/>
            <w:tcBorders>
              <w:top w:val="nil"/>
              <w:left w:val="nil"/>
              <w:bottom w:val="single" w:sz="4" w:space="0" w:color="auto"/>
              <w:right w:val="single" w:sz="4" w:space="0" w:color="auto"/>
            </w:tcBorders>
          </w:tcPr>
          <w:p w:rsidR="00F07E1D" w:rsidRDefault="00473ABC">
            <w:pPr>
              <w:pStyle w:val="11"/>
              <w:ind w:firstLineChars="0" w:firstLine="0"/>
              <w:rPr>
                <w:rFonts w:ascii="仿宋" w:eastAsia="仿宋" w:hAnsi="仿宋"/>
                <w:color w:val="000000"/>
              </w:rPr>
            </w:pPr>
            <w:r>
              <w:rPr>
                <w:rFonts w:ascii="仿宋" w:eastAsia="仿宋" w:hAnsi="仿宋" w:hint="eastAsia"/>
                <w:color w:val="000000"/>
                <w:kern w:val="0"/>
              </w:rPr>
              <w:t>1.能通过对市场的分析和判断，敏锐地制作近期网店的策划案</w:t>
            </w:r>
          </w:p>
          <w:p w:rsidR="00F07E1D" w:rsidRDefault="00473ABC">
            <w:pPr>
              <w:pStyle w:val="11"/>
              <w:ind w:firstLineChars="0" w:firstLine="0"/>
              <w:rPr>
                <w:rFonts w:ascii="仿宋" w:eastAsia="仿宋" w:hAnsi="仿宋"/>
                <w:color w:val="000000"/>
                <w:kern w:val="0"/>
              </w:rPr>
            </w:pPr>
            <w:r>
              <w:rPr>
                <w:rFonts w:ascii="仿宋" w:eastAsia="仿宋" w:hAnsi="仿宋" w:hint="eastAsia"/>
                <w:color w:val="000000"/>
                <w:kern w:val="0"/>
              </w:rPr>
              <w:t>2.会网店后台操作及装修</w:t>
            </w:r>
          </w:p>
          <w:p w:rsidR="00F07E1D" w:rsidRDefault="00473ABC">
            <w:pPr>
              <w:pStyle w:val="11"/>
              <w:ind w:firstLineChars="0" w:firstLine="0"/>
              <w:rPr>
                <w:rFonts w:ascii="仿宋" w:eastAsia="仿宋" w:hAnsi="仿宋"/>
                <w:color w:val="000000"/>
                <w:kern w:val="0"/>
              </w:rPr>
            </w:pPr>
            <w:r>
              <w:rPr>
                <w:rFonts w:ascii="仿宋" w:eastAsia="仿宋" w:hAnsi="仿宋" w:hint="eastAsia"/>
                <w:color w:val="000000"/>
                <w:kern w:val="0"/>
              </w:rPr>
              <w:t>3.视觉表达自己的观点，视野开阔，心态开放</w:t>
            </w:r>
          </w:p>
          <w:p w:rsidR="00F07E1D" w:rsidRDefault="00473ABC">
            <w:pPr>
              <w:pStyle w:val="11"/>
              <w:ind w:firstLineChars="0" w:firstLine="0"/>
              <w:rPr>
                <w:rFonts w:ascii="仿宋" w:eastAsia="仿宋" w:hAnsi="仿宋"/>
                <w:color w:val="000000"/>
                <w:kern w:val="0"/>
              </w:rPr>
            </w:pPr>
            <w:r>
              <w:rPr>
                <w:rFonts w:ascii="仿宋" w:eastAsia="仿宋" w:hAnsi="仿宋" w:hint="eastAsia"/>
                <w:color w:val="000000"/>
                <w:kern w:val="0"/>
              </w:rPr>
              <w:t>4．有良好的色彩和构图感</w:t>
            </w:r>
          </w:p>
          <w:p w:rsidR="00F07E1D" w:rsidRDefault="00473ABC">
            <w:pPr>
              <w:pStyle w:val="11"/>
              <w:ind w:firstLineChars="0" w:firstLine="0"/>
              <w:rPr>
                <w:rFonts w:ascii="仿宋" w:eastAsia="仿宋" w:hAnsi="仿宋"/>
                <w:color w:val="000000"/>
                <w:kern w:val="0"/>
              </w:rPr>
            </w:pPr>
            <w:r>
              <w:rPr>
                <w:rFonts w:ascii="仿宋" w:eastAsia="仿宋" w:hAnsi="仿宋" w:hint="eastAsia"/>
                <w:color w:val="000000"/>
                <w:kern w:val="0"/>
              </w:rPr>
              <w:t>5.具有网店美工设计和平面设计能力</w:t>
            </w:r>
          </w:p>
          <w:p w:rsidR="00F07E1D" w:rsidRDefault="00473ABC">
            <w:pPr>
              <w:pStyle w:val="11"/>
              <w:ind w:firstLineChars="0" w:firstLine="0"/>
              <w:rPr>
                <w:rFonts w:ascii="仿宋" w:eastAsia="仿宋" w:hAnsi="仿宋"/>
                <w:color w:val="000000"/>
                <w:kern w:val="0"/>
              </w:rPr>
            </w:pPr>
            <w:r>
              <w:rPr>
                <w:rFonts w:ascii="仿宋" w:eastAsia="仿宋" w:hAnsi="仿宋" w:hint="eastAsia"/>
                <w:color w:val="000000"/>
                <w:kern w:val="0"/>
              </w:rPr>
              <w:t>6.具有一定的文字功底</w:t>
            </w:r>
          </w:p>
        </w:tc>
        <w:tc>
          <w:tcPr>
            <w:tcW w:w="2976" w:type="dxa"/>
            <w:vMerge w:val="restart"/>
            <w:tcBorders>
              <w:top w:val="nil"/>
              <w:left w:val="nil"/>
              <w:bottom w:val="single" w:sz="4" w:space="0" w:color="auto"/>
              <w:right w:val="single" w:sz="4" w:space="0" w:color="auto"/>
            </w:tcBorders>
          </w:tcPr>
          <w:p w:rsidR="00F07E1D" w:rsidRDefault="00473ABC">
            <w:pPr>
              <w:pStyle w:val="11"/>
              <w:ind w:left="1" w:firstLineChars="0" w:firstLine="0"/>
              <w:rPr>
                <w:rFonts w:ascii="仿宋" w:eastAsia="仿宋" w:hAnsi="仿宋"/>
                <w:color w:val="000000"/>
              </w:rPr>
            </w:pPr>
            <w:r>
              <w:rPr>
                <w:rFonts w:ascii="仿宋" w:eastAsia="仿宋" w:hAnsi="仿宋" w:hint="eastAsia"/>
                <w:color w:val="000000"/>
                <w:kern w:val="0"/>
              </w:rPr>
              <w:t>1.掌握PS、flash等平面设计软件的基本操作</w:t>
            </w:r>
          </w:p>
          <w:p w:rsidR="00F07E1D" w:rsidRDefault="00473ABC">
            <w:pPr>
              <w:pStyle w:val="11"/>
              <w:ind w:left="1" w:firstLineChars="0" w:firstLine="0"/>
              <w:rPr>
                <w:rFonts w:ascii="仿宋" w:eastAsia="仿宋" w:hAnsi="仿宋"/>
                <w:color w:val="000000"/>
                <w:kern w:val="0"/>
              </w:rPr>
            </w:pPr>
            <w:r>
              <w:rPr>
                <w:rFonts w:ascii="仿宋" w:eastAsia="仿宋" w:hAnsi="仿宋" w:hint="eastAsia"/>
                <w:color w:val="000000"/>
                <w:kern w:val="0"/>
              </w:rPr>
              <w:t>2.掌握和熟悉OFFICE办公软件的基本操作，打字速度较快</w:t>
            </w:r>
          </w:p>
          <w:p w:rsidR="00F07E1D" w:rsidRDefault="00473ABC">
            <w:pPr>
              <w:pStyle w:val="11"/>
              <w:ind w:left="1" w:firstLineChars="0" w:firstLine="0"/>
              <w:rPr>
                <w:rFonts w:ascii="仿宋" w:eastAsia="仿宋" w:hAnsi="仿宋"/>
                <w:color w:val="000000"/>
                <w:kern w:val="0"/>
              </w:rPr>
            </w:pPr>
            <w:r>
              <w:rPr>
                <w:rFonts w:ascii="仿宋" w:eastAsia="仿宋" w:hAnsi="仿宋" w:hint="eastAsia"/>
                <w:color w:val="000000"/>
                <w:kern w:val="0"/>
              </w:rPr>
              <w:t>3.熟悉网店后台装修的几大模块</w:t>
            </w:r>
          </w:p>
          <w:p w:rsidR="00F07E1D" w:rsidRDefault="00473ABC">
            <w:pPr>
              <w:pStyle w:val="11"/>
              <w:ind w:left="1" w:firstLineChars="0" w:firstLine="0"/>
              <w:rPr>
                <w:rFonts w:ascii="仿宋" w:eastAsia="仿宋" w:hAnsi="仿宋"/>
                <w:color w:val="000000"/>
                <w:kern w:val="0"/>
              </w:rPr>
            </w:pPr>
            <w:r>
              <w:rPr>
                <w:rFonts w:ascii="仿宋" w:eastAsia="仿宋" w:hAnsi="仿宋" w:hint="eastAsia"/>
                <w:color w:val="000000"/>
                <w:kern w:val="0"/>
              </w:rPr>
              <w:t>4.熟悉网店图片的拍摄和编辑</w:t>
            </w:r>
          </w:p>
          <w:p w:rsidR="00F07E1D" w:rsidRDefault="00473ABC">
            <w:pPr>
              <w:pStyle w:val="11"/>
              <w:ind w:left="1" w:firstLineChars="0" w:firstLine="0"/>
              <w:rPr>
                <w:rFonts w:ascii="仿宋" w:eastAsia="仿宋" w:hAnsi="仿宋"/>
                <w:color w:val="000000"/>
              </w:rPr>
            </w:pPr>
            <w:r>
              <w:rPr>
                <w:rFonts w:ascii="仿宋" w:eastAsia="仿宋" w:hAnsi="仿宋" w:hint="eastAsia"/>
                <w:color w:val="000000"/>
                <w:kern w:val="0"/>
              </w:rPr>
              <w:t>5.熟悉电脑的基本操作，打字速度较快</w:t>
            </w:r>
          </w:p>
        </w:tc>
        <w:tc>
          <w:tcPr>
            <w:tcW w:w="3293" w:type="dxa"/>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r>
      <w:tr w:rsidR="00F07E1D">
        <w:trPr>
          <w:trHeight w:val="640"/>
        </w:trPr>
        <w:tc>
          <w:tcPr>
            <w:tcW w:w="1242" w:type="dxa"/>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3119" w:type="dxa"/>
            <w:gridSpan w:val="3"/>
            <w:tcBorders>
              <w:top w:val="single" w:sz="4" w:space="0" w:color="auto"/>
              <w:left w:val="nil"/>
              <w:bottom w:val="single" w:sz="4" w:space="0" w:color="auto"/>
              <w:right w:val="single" w:sz="4" w:space="0" w:color="auto"/>
            </w:tcBorders>
            <w:vAlign w:val="center"/>
          </w:tcPr>
          <w:p w:rsidR="00F07E1D" w:rsidRDefault="00473ABC">
            <w:pPr>
              <w:jc w:val="left"/>
              <w:rPr>
                <w:rFonts w:ascii="仿宋" w:eastAsia="仿宋" w:hAnsi="仿宋"/>
                <w:color w:val="000000"/>
              </w:rPr>
            </w:pPr>
            <w:r>
              <w:rPr>
                <w:rFonts w:ascii="仿宋" w:eastAsia="仿宋" w:hAnsi="仿宋" w:hint="eastAsia"/>
                <w:color w:val="000000"/>
                <w:kern w:val="0"/>
              </w:rPr>
              <w:t>网店主图、详情页、海报、店招等的基本设计</w:t>
            </w:r>
          </w:p>
        </w:tc>
        <w:tc>
          <w:tcPr>
            <w:tcW w:w="3544"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29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3293" w:type="dxa"/>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r>
      <w:tr w:rsidR="00F07E1D">
        <w:trPr>
          <w:trHeight w:val="640"/>
        </w:trPr>
        <w:tc>
          <w:tcPr>
            <w:tcW w:w="1242" w:type="dxa"/>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3119" w:type="dxa"/>
            <w:gridSpan w:val="3"/>
            <w:tcBorders>
              <w:top w:val="single" w:sz="4" w:space="0" w:color="auto"/>
              <w:left w:val="nil"/>
              <w:bottom w:val="single" w:sz="4" w:space="0" w:color="auto"/>
              <w:right w:val="single" w:sz="4" w:space="0" w:color="auto"/>
            </w:tcBorders>
            <w:vAlign w:val="center"/>
          </w:tcPr>
          <w:p w:rsidR="00F07E1D" w:rsidRDefault="00473ABC">
            <w:pPr>
              <w:jc w:val="left"/>
              <w:rPr>
                <w:rFonts w:ascii="仿宋" w:eastAsia="仿宋" w:hAnsi="仿宋"/>
                <w:color w:val="000000"/>
              </w:rPr>
            </w:pPr>
            <w:r>
              <w:rPr>
                <w:rFonts w:ascii="仿宋" w:eastAsia="仿宋" w:hAnsi="仿宋" w:hint="eastAsia"/>
                <w:color w:val="000000"/>
                <w:kern w:val="0"/>
              </w:rPr>
              <w:t>网店内容的更新和制作</w:t>
            </w:r>
          </w:p>
        </w:tc>
        <w:tc>
          <w:tcPr>
            <w:tcW w:w="3544"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29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c>
          <w:tcPr>
            <w:tcW w:w="3293" w:type="dxa"/>
            <w:vMerge/>
            <w:tcBorders>
              <w:top w:val="single" w:sz="4" w:space="0" w:color="auto"/>
              <w:left w:val="nil"/>
              <w:bottom w:val="single" w:sz="4" w:space="0" w:color="auto"/>
              <w:right w:val="single" w:sz="4" w:space="0" w:color="auto"/>
            </w:tcBorders>
            <w:vAlign w:val="center"/>
          </w:tcPr>
          <w:p w:rsidR="00F07E1D" w:rsidRDefault="00F07E1D">
            <w:pPr>
              <w:widowControl/>
              <w:jc w:val="left"/>
              <w:rPr>
                <w:rFonts w:ascii="仿宋" w:eastAsia="仿宋" w:hAnsi="仿宋"/>
                <w:color w:val="000000"/>
              </w:rPr>
            </w:pPr>
          </w:p>
        </w:tc>
      </w:tr>
    </w:tbl>
    <w:p w:rsidR="00F07E1D" w:rsidRDefault="00F07E1D">
      <w:pPr>
        <w:widowControl/>
        <w:jc w:val="left"/>
        <w:rPr>
          <w:rFonts w:ascii="仿宋" w:eastAsia="仿宋" w:hAnsi="仿宋"/>
          <w:sz w:val="24"/>
          <w:szCs w:val="24"/>
        </w:rPr>
        <w:sectPr w:rsidR="00F07E1D">
          <w:pgSz w:w="16838" w:h="11906" w:orient="landscape"/>
          <w:pgMar w:top="1800" w:right="1440" w:bottom="1800" w:left="1440" w:header="851" w:footer="992" w:gutter="0"/>
          <w:cols w:space="425"/>
          <w:docGrid w:type="lines" w:linePitch="312"/>
        </w:sectPr>
      </w:pPr>
    </w:p>
    <w:p w:rsidR="00F07E1D" w:rsidRDefault="00473ABC">
      <w:pPr>
        <w:jc w:val="center"/>
        <w:rPr>
          <w:rFonts w:ascii="黑体" w:eastAsia="黑体" w:hAnsi="黑体"/>
          <w:bCs/>
          <w:sz w:val="32"/>
          <w:szCs w:val="36"/>
        </w:rPr>
      </w:pPr>
      <w:r>
        <w:rPr>
          <w:rFonts w:ascii="黑体" w:eastAsia="黑体" w:hAnsi="黑体" w:hint="eastAsia"/>
          <w:bCs/>
          <w:sz w:val="32"/>
          <w:szCs w:val="36"/>
        </w:rPr>
        <w:lastRenderedPageBreak/>
        <w:t>乐山市第一职业高级中学</w:t>
      </w:r>
    </w:p>
    <w:p w:rsidR="00F07E1D" w:rsidRDefault="00473ABC">
      <w:pPr>
        <w:pStyle w:val="1"/>
        <w:rPr>
          <w:rFonts w:ascii="黑体" w:eastAsia="黑体" w:hAnsi="黑体"/>
          <w:b w:val="0"/>
        </w:rPr>
      </w:pPr>
      <w:bookmarkStart w:id="30" w:name="_Toc2152316"/>
      <w:r>
        <w:rPr>
          <w:rFonts w:ascii="黑体" w:eastAsia="黑体" w:hAnsi="黑体" w:hint="eastAsia"/>
          <w:b w:val="0"/>
        </w:rPr>
        <w:t>市场营销专业人才培养方案</w:t>
      </w:r>
      <w:bookmarkEnd w:id="30"/>
    </w:p>
    <w:p w:rsidR="00F07E1D" w:rsidRDefault="00473ABC">
      <w:r>
        <w:t xml:space="preserve"> </w:t>
      </w:r>
    </w:p>
    <w:p w:rsidR="00F07E1D" w:rsidRDefault="00473ABC" w:rsidP="00644E5C">
      <w:pPr>
        <w:numPr>
          <w:ilvl w:val="0"/>
          <w:numId w:val="48"/>
        </w:numPr>
        <w:spacing w:line="360" w:lineRule="auto"/>
        <w:rPr>
          <w:rFonts w:ascii="仿宋" w:eastAsia="仿宋" w:hAnsi="仿宋"/>
          <w:b/>
          <w:bCs/>
          <w:sz w:val="24"/>
          <w:szCs w:val="24"/>
        </w:rPr>
      </w:pPr>
      <w:r>
        <w:rPr>
          <w:rFonts w:ascii="仿宋" w:eastAsia="仿宋" w:hAnsi="仿宋" w:hint="eastAsia"/>
          <w:b/>
          <w:bCs/>
          <w:sz w:val="24"/>
          <w:szCs w:val="24"/>
        </w:rPr>
        <w:t>专业与专门化方向</w:t>
      </w:r>
    </w:p>
    <w:p w:rsidR="00F07E1D" w:rsidRDefault="00473ABC">
      <w:pPr>
        <w:spacing w:line="360" w:lineRule="auto"/>
        <w:rPr>
          <w:rFonts w:ascii="仿宋" w:eastAsia="仿宋" w:hAnsi="仿宋"/>
          <w:sz w:val="24"/>
          <w:szCs w:val="24"/>
        </w:rPr>
      </w:pPr>
      <w:r>
        <w:rPr>
          <w:rFonts w:ascii="仿宋" w:eastAsia="仿宋" w:hAnsi="仿宋" w:hint="eastAsia"/>
          <w:sz w:val="24"/>
          <w:szCs w:val="24"/>
        </w:rPr>
        <w:t>专业名称:市场营销（专业代码 121000）</w:t>
      </w:r>
    </w:p>
    <w:p w:rsidR="00F07E1D" w:rsidRDefault="00473ABC">
      <w:pPr>
        <w:spacing w:line="360" w:lineRule="auto"/>
        <w:rPr>
          <w:rFonts w:ascii="仿宋" w:eastAsia="仿宋" w:hAnsi="仿宋"/>
          <w:sz w:val="24"/>
          <w:szCs w:val="24"/>
        </w:rPr>
      </w:pPr>
      <w:r>
        <w:rPr>
          <w:rFonts w:ascii="仿宋" w:eastAsia="仿宋" w:hAnsi="仿宋" w:hint="eastAsia"/>
          <w:sz w:val="24"/>
          <w:szCs w:val="24"/>
        </w:rPr>
        <w:t>专业化方向：市场推广、商品销售、客户服务</w:t>
      </w:r>
    </w:p>
    <w:p w:rsidR="00F07E1D" w:rsidRDefault="00473ABC" w:rsidP="00644E5C">
      <w:pPr>
        <w:numPr>
          <w:ilvl w:val="0"/>
          <w:numId w:val="48"/>
        </w:numPr>
        <w:spacing w:line="360" w:lineRule="auto"/>
        <w:rPr>
          <w:rFonts w:ascii="仿宋" w:eastAsia="仿宋" w:hAnsi="仿宋"/>
          <w:b/>
          <w:bCs/>
          <w:sz w:val="24"/>
          <w:szCs w:val="24"/>
        </w:rPr>
      </w:pPr>
      <w:r>
        <w:rPr>
          <w:rFonts w:ascii="仿宋" w:eastAsia="仿宋" w:hAnsi="仿宋" w:hint="eastAsia"/>
          <w:b/>
          <w:bCs/>
          <w:sz w:val="24"/>
          <w:szCs w:val="24"/>
        </w:rPr>
        <w:t>入学要求与基本学制</w:t>
      </w:r>
    </w:p>
    <w:p w:rsidR="00F07E1D" w:rsidRDefault="00473ABC">
      <w:pPr>
        <w:spacing w:line="360" w:lineRule="auto"/>
        <w:rPr>
          <w:rFonts w:ascii="仿宋" w:eastAsia="仿宋" w:hAnsi="仿宋"/>
          <w:sz w:val="24"/>
          <w:szCs w:val="24"/>
        </w:rPr>
      </w:pPr>
      <w:r>
        <w:rPr>
          <w:rFonts w:ascii="仿宋" w:eastAsia="仿宋" w:hAnsi="仿宋" w:hint="eastAsia"/>
          <w:sz w:val="24"/>
          <w:szCs w:val="24"/>
        </w:rPr>
        <w:t>基本学制：三年</w:t>
      </w:r>
    </w:p>
    <w:p w:rsidR="00F07E1D" w:rsidRDefault="00473ABC">
      <w:pPr>
        <w:spacing w:line="360" w:lineRule="auto"/>
        <w:rPr>
          <w:rFonts w:ascii="仿宋" w:eastAsia="仿宋" w:hAnsi="仿宋"/>
          <w:sz w:val="24"/>
          <w:szCs w:val="24"/>
        </w:rPr>
      </w:pPr>
      <w:r>
        <w:rPr>
          <w:rFonts w:ascii="仿宋" w:eastAsia="仿宋" w:hAnsi="仿宋" w:hint="eastAsia"/>
          <w:sz w:val="24"/>
          <w:szCs w:val="24"/>
        </w:rPr>
        <w:t>入学要求：初中毕业或具有同等学历者</w:t>
      </w:r>
    </w:p>
    <w:p w:rsidR="00F07E1D" w:rsidRDefault="00473ABC" w:rsidP="00644E5C">
      <w:pPr>
        <w:numPr>
          <w:ilvl w:val="0"/>
          <w:numId w:val="48"/>
        </w:numPr>
        <w:spacing w:line="360" w:lineRule="auto"/>
        <w:rPr>
          <w:rFonts w:ascii="仿宋" w:eastAsia="仿宋" w:hAnsi="仿宋"/>
          <w:b/>
          <w:bCs/>
          <w:sz w:val="24"/>
          <w:szCs w:val="24"/>
        </w:rPr>
      </w:pPr>
      <w:r>
        <w:rPr>
          <w:rFonts w:ascii="仿宋" w:eastAsia="仿宋" w:hAnsi="仿宋" w:hint="eastAsia"/>
          <w:b/>
          <w:bCs/>
          <w:sz w:val="24"/>
          <w:szCs w:val="24"/>
        </w:rPr>
        <w:t>培养目标</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本专业坚持立德树人，面向社会企业，培养以门店运营为主，从事市场推广、商品销售、客户服务等工作，德智体美劳全面发展的高素质劳动者和技术技能人才。</w:t>
      </w:r>
    </w:p>
    <w:p w:rsidR="00F07E1D" w:rsidRDefault="00473ABC" w:rsidP="00644E5C">
      <w:pPr>
        <w:numPr>
          <w:ilvl w:val="0"/>
          <w:numId w:val="48"/>
        </w:numPr>
        <w:spacing w:line="360" w:lineRule="auto"/>
        <w:rPr>
          <w:rFonts w:ascii="仿宋" w:eastAsia="仿宋" w:hAnsi="仿宋"/>
          <w:b/>
          <w:bCs/>
          <w:sz w:val="24"/>
          <w:szCs w:val="24"/>
        </w:rPr>
      </w:pPr>
      <w:r>
        <w:rPr>
          <w:rFonts w:ascii="仿宋" w:eastAsia="仿宋" w:hAnsi="仿宋" w:hint="eastAsia"/>
          <w:b/>
          <w:bCs/>
          <w:sz w:val="24"/>
          <w:szCs w:val="24"/>
        </w:rPr>
        <w:t xml:space="preserve">职业（岗位）面向、职业资格及继续学习专业 </w:t>
      </w:r>
    </w:p>
    <w:tbl>
      <w:tblPr>
        <w:tblStyle w:val="af"/>
        <w:tblW w:w="8480" w:type="dxa"/>
        <w:tblInd w:w="135" w:type="dxa"/>
        <w:tblLayout w:type="fixed"/>
        <w:tblLook w:val="04A0"/>
      </w:tblPr>
      <w:tblGrid>
        <w:gridCol w:w="1816"/>
        <w:gridCol w:w="2977"/>
        <w:gridCol w:w="1567"/>
        <w:gridCol w:w="2120"/>
      </w:tblGrid>
      <w:tr w:rsidR="00F07E1D">
        <w:trPr>
          <w:trHeight w:val="553"/>
        </w:trPr>
        <w:tc>
          <w:tcPr>
            <w:tcW w:w="1816" w:type="dxa"/>
            <w:tcBorders>
              <w:top w:val="single" w:sz="4" w:space="0" w:color="auto"/>
              <w:left w:val="single" w:sz="4" w:space="0" w:color="auto"/>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专业化方向</w:t>
            </w:r>
          </w:p>
        </w:tc>
        <w:tc>
          <w:tcPr>
            <w:tcW w:w="2977" w:type="dxa"/>
            <w:tcBorders>
              <w:top w:val="single" w:sz="4" w:space="0" w:color="auto"/>
              <w:left w:val="nil"/>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职业（岗位）</w:t>
            </w:r>
          </w:p>
        </w:tc>
        <w:tc>
          <w:tcPr>
            <w:tcW w:w="1567" w:type="dxa"/>
            <w:tcBorders>
              <w:top w:val="single" w:sz="4" w:space="0" w:color="auto"/>
              <w:left w:val="nil"/>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职业资格要求</w:t>
            </w:r>
          </w:p>
        </w:tc>
        <w:tc>
          <w:tcPr>
            <w:tcW w:w="2120" w:type="dxa"/>
            <w:tcBorders>
              <w:top w:val="single" w:sz="4" w:space="0" w:color="auto"/>
              <w:left w:val="nil"/>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主要接续专业</w:t>
            </w:r>
          </w:p>
        </w:tc>
      </w:tr>
      <w:tr w:rsidR="00F07E1D">
        <w:trPr>
          <w:trHeight w:val="457"/>
        </w:trPr>
        <w:tc>
          <w:tcPr>
            <w:tcW w:w="1816" w:type="dxa"/>
            <w:tcBorders>
              <w:top w:val="single" w:sz="4" w:space="0" w:color="auto"/>
              <w:left w:val="single" w:sz="4" w:space="0" w:color="auto"/>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市场推广</w:t>
            </w:r>
          </w:p>
        </w:tc>
        <w:tc>
          <w:tcPr>
            <w:tcW w:w="2977" w:type="dxa"/>
            <w:tcBorders>
              <w:top w:val="single" w:sz="4" w:space="0" w:color="auto"/>
              <w:left w:val="nil"/>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调查员、业务员、市场推广员</w:t>
            </w:r>
          </w:p>
        </w:tc>
        <w:tc>
          <w:tcPr>
            <w:tcW w:w="1567" w:type="dxa"/>
            <w:tcBorders>
              <w:top w:val="single" w:sz="4" w:space="0" w:color="auto"/>
              <w:left w:val="nil"/>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营销员</w:t>
            </w:r>
          </w:p>
        </w:tc>
        <w:tc>
          <w:tcPr>
            <w:tcW w:w="2120" w:type="dxa"/>
            <w:vMerge w:val="restart"/>
            <w:tcBorders>
              <w:top w:val="nil"/>
              <w:left w:val="nil"/>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高职：连锁经营管理、市场营销、项目管理、工商行政管理</w:t>
            </w:r>
          </w:p>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本科：市场营销、营销与策划、工商管理</w:t>
            </w:r>
          </w:p>
        </w:tc>
      </w:tr>
      <w:tr w:rsidR="00F07E1D">
        <w:trPr>
          <w:trHeight w:val="988"/>
        </w:trPr>
        <w:tc>
          <w:tcPr>
            <w:tcW w:w="1816" w:type="dxa"/>
            <w:tcBorders>
              <w:top w:val="single" w:sz="4" w:space="0" w:color="auto"/>
              <w:left w:val="single" w:sz="4" w:space="0" w:color="auto"/>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商品销售</w:t>
            </w:r>
          </w:p>
        </w:tc>
        <w:tc>
          <w:tcPr>
            <w:tcW w:w="2977" w:type="dxa"/>
            <w:tcBorders>
              <w:top w:val="single" w:sz="4" w:space="0" w:color="auto"/>
              <w:left w:val="nil"/>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促销员、推销员、理货员、防损员、营业员、导购员</w:t>
            </w:r>
          </w:p>
        </w:tc>
        <w:tc>
          <w:tcPr>
            <w:tcW w:w="1567" w:type="dxa"/>
            <w:tcBorders>
              <w:top w:val="single" w:sz="4" w:space="0" w:color="auto"/>
              <w:left w:val="nil"/>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营销员</w:t>
            </w:r>
          </w:p>
        </w:tc>
        <w:tc>
          <w:tcPr>
            <w:tcW w:w="2120"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szCs w:val="24"/>
              </w:rPr>
            </w:pPr>
          </w:p>
        </w:tc>
      </w:tr>
      <w:tr w:rsidR="00F07E1D">
        <w:trPr>
          <w:trHeight w:val="702"/>
        </w:trPr>
        <w:tc>
          <w:tcPr>
            <w:tcW w:w="1816" w:type="dxa"/>
            <w:tcBorders>
              <w:top w:val="single" w:sz="4" w:space="0" w:color="auto"/>
              <w:left w:val="single" w:sz="4" w:space="0" w:color="auto"/>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客户服务</w:t>
            </w:r>
          </w:p>
        </w:tc>
        <w:tc>
          <w:tcPr>
            <w:tcW w:w="2977" w:type="dxa"/>
            <w:tcBorders>
              <w:top w:val="single" w:sz="4" w:space="0" w:color="auto"/>
              <w:left w:val="nil"/>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收银员、前台接待员、售后服务员</w:t>
            </w:r>
          </w:p>
        </w:tc>
        <w:tc>
          <w:tcPr>
            <w:tcW w:w="1567" w:type="dxa"/>
            <w:tcBorders>
              <w:top w:val="single" w:sz="4" w:space="0" w:color="auto"/>
              <w:left w:val="nil"/>
              <w:bottom w:val="single" w:sz="4" w:space="0" w:color="auto"/>
              <w:right w:val="single" w:sz="4" w:space="0" w:color="auto"/>
            </w:tcBorders>
            <w:vAlign w:val="center"/>
          </w:tcPr>
          <w:p w:rsidR="00F07E1D" w:rsidRDefault="00473ABC">
            <w:pPr>
              <w:spacing w:before="3" w:line="276" w:lineRule="auto"/>
              <w:jc w:val="center"/>
              <w:rPr>
                <w:rFonts w:ascii="仿宋" w:eastAsia="仿宋" w:hAnsi="仿宋"/>
                <w:szCs w:val="24"/>
              </w:rPr>
            </w:pPr>
            <w:r>
              <w:rPr>
                <w:rFonts w:ascii="仿宋" w:eastAsia="仿宋" w:hAnsi="仿宋" w:hint="eastAsia"/>
                <w:kern w:val="0"/>
                <w:szCs w:val="24"/>
              </w:rPr>
              <w:t>营销员</w:t>
            </w:r>
          </w:p>
        </w:tc>
        <w:tc>
          <w:tcPr>
            <w:tcW w:w="2120" w:type="dxa"/>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szCs w:val="24"/>
              </w:rPr>
            </w:pPr>
          </w:p>
        </w:tc>
      </w:tr>
    </w:tbl>
    <w:p w:rsidR="00F07E1D" w:rsidRDefault="00473ABC">
      <w:pPr>
        <w:spacing w:before="3" w:line="360" w:lineRule="auto"/>
        <w:rPr>
          <w:rFonts w:ascii="仿宋" w:eastAsia="仿宋" w:hAnsi="仿宋"/>
          <w:sz w:val="24"/>
          <w:szCs w:val="24"/>
        </w:rPr>
      </w:pPr>
      <w:r>
        <w:rPr>
          <w:rFonts w:ascii="仿宋" w:eastAsia="仿宋" w:hAnsi="仿宋"/>
          <w:noProof/>
          <w:sz w:val="24"/>
          <w:szCs w:val="24"/>
        </w:rPr>
        <w:drawing>
          <wp:inline distT="0" distB="0" distL="0" distR="0">
            <wp:extent cx="9525" cy="9525"/>
            <wp:effectExtent l="0" t="0" r="0" b="0"/>
            <wp:docPr id="52" name="图片 52" descr="C:\Users\ADMINI~1\AppData\Local\Temp\ksohtml\wpsF81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1\AppData\Local\Temp\ksohtml\wpsF810.tmp.pn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9525" cy="9525"/>
                    </a:xfrm>
                    <a:prstGeom prst="rect">
                      <a:avLst/>
                    </a:prstGeom>
                    <a:noFill/>
                    <a:ln>
                      <a:noFill/>
                    </a:ln>
                  </pic:spPr>
                </pic:pic>
              </a:graphicData>
            </a:graphic>
          </wp:inline>
        </w:drawing>
      </w:r>
      <w:r>
        <w:rPr>
          <w:rFonts w:ascii="仿宋" w:eastAsia="仿宋" w:hAnsi="仿宋" w:hint="eastAsia"/>
          <w:sz w:val="24"/>
          <w:szCs w:val="24"/>
        </w:rPr>
        <w:t xml:space="preserve">说明:可根据区域实际情况和专业（技能）方向取得1或2个证书。 </w:t>
      </w:r>
    </w:p>
    <w:p w:rsidR="00F07E1D" w:rsidRDefault="00473ABC" w:rsidP="00644E5C">
      <w:pPr>
        <w:numPr>
          <w:ilvl w:val="0"/>
          <w:numId w:val="48"/>
        </w:numPr>
        <w:spacing w:line="360" w:lineRule="auto"/>
        <w:rPr>
          <w:rFonts w:ascii="仿宋" w:eastAsia="仿宋" w:hAnsi="仿宋"/>
          <w:b/>
          <w:bCs/>
          <w:sz w:val="24"/>
          <w:szCs w:val="24"/>
        </w:rPr>
      </w:pPr>
      <w:r>
        <w:rPr>
          <w:rFonts w:ascii="仿宋" w:eastAsia="仿宋" w:hAnsi="仿宋" w:hint="eastAsia"/>
          <w:b/>
          <w:bCs/>
          <w:sz w:val="24"/>
          <w:szCs w:val="24"/>
        </w:rPr>
        <w:t>综合素质及职业能力</w:t>
      </w:r>
    </w:p>
    <w:p w:rsidR="00F07E1D" w:rsidRDefault="00473ABC">
      <w:pPr>
        <w:spacing w:line="360" w:lineRule="auto"/>
        <w:ind w:firstLineChars="196" w:firstLine="472"/>
        <w:rPr>
          <w:rFonts w:ascii="仿宋" w:eastAsia="仿宋" w:hAnsi="仿宋"/>
          <w:b/>
          <w:bCs/>
          <w:sz w:val="24"/>
          <w:szCs w:val="24"/>
        </w:rPr>
      </w:pPr>
      <w:r>
        <w:rPr>
          <w:rFonts w:ascii="仿宋" w:eastAsia="仿宋" w:hAnsi="仿宋" w:hint="eastAsia"/>
          <w:b/>
          <w:bCs/>
          <w:sz w:val="24"/>
          <w:szCs w:val="24"/>
        </w:rPr>
        <w:t>（一）综合素质</w:t>
      </w:r>
    </w:p>
    <w:p w:rsidR="00F07E1D" w:rsidRDefault="00473ABC">
      <w:pPr>
        <w:spacing w:line="360" w:lineRule="auto"/>
        <w:ind w:firstLineChars="196" w:firstLine="470"/>
        <w:rPr>
          <w:rFonts w:ascii="仿宋" w:eastAsia="仿宋" w:hAnsi="仿宋"/>
          <w:sz w:val="24"/>
          <w:szCs w:val="24"/>
        </w:rPr>
      </w:pPr>
      <w:r>
        <w:rPr>
          <w:rFonts w:ascii="仿宋" w:eastAsia="仿宋" w:hAnsi="仿宋" w:hint="eastAsia"/>
          <w:sz w:val="24"/>
          <w:szCs w:val="24"/>
        </w:rPr>
        <w:t>1. 具备良好的政治素质、道德品质、法律意识和诚实守信的职业道德；具有良好的人际交往、组织协调能力和团队合作精神；具有正确的择业、就业观和创业、创新精神；</w:t>
      </w:r>
    </w:p>
    <w:p w:rsidR="00F07E1D" w:rsidRDefault="00473ABC">
      <w:pPr>
        <w:spacing w:line="360" w:lineRule="auto"/>
        <w:ind w:firstLineChars="196" w:firstLine="470"/>
        <w:rPr>
          <w:rFonts w:ascii="仿宋" w:eastAsia="仿宋" w:hAnsi="仿宋"/>
          <w:sz w:val="24"/>
          <w:szCs w:val="24"/>
        </w:rPr>
      </w:pPr>
      <w:r>
        <w:rPr>
          <w:rFonts w:ascii="仿宋" w:eastAsia="仿宋" w:hAnsi="仿宋" w:hint="eastAsia"/>
          <w:sz w:val="24"/>
          <w:szCs w:val="24"/>
        </w:rPr>
        <w:t>2. 具有较为全面的语文、数学、外语、计算机等文化基础知识和较为宽泛的科学技术知识；具有继续学习的能力；</w:t>
      </w:r>
    </w:p>
    <w:p w:rsidR="00F07E1D" w:rsidRDefault="00473ABC">
      <w:pPr>
        <w:spacing w:line="360" w:lineRule="auto"/>
        <w:ind w:firstLineChars="196" w:firstLine="470"/>
        <w:rPr>
          <w:rFonts w:ascii="仿宋" w:eastAsia="仿宋" w:hAnsi="仿宋"/>
          <w:sz w:val="24"/>
          <w:szCs w:val="24"/>
        </w:rPr>
      </w:pPr>
      <w:r>
        <w:rPr>
          <w:rFonts w:ascii="仿宋" w:eastAsia="仿宋" w:hAnsi="仿宋" w:hint="eastAsia"/>
          <w:sz w:val="24"/>
          <w:szCs w:val="24"/>
        </w:rPr>
        <w:t>3. 具有良好的责任心、进取心和坚强的意志；具有较强的自我发展能力，能适应今后职业岗位的发展；</w:t>
      </w:r>
    </w:p>
    <w:p w:rsidR="00F07E1D" w:rsidRDefault="00473ABC">
      <w:pPr>
        <w:spacing w:line="360" w:lineRule="auto"/>
        <w:ind w:firstLineChars="196" w:firstLine="470"/>
        <w:rPr>
          <w:rFonts w:ascii="仿宋" w:eastAsia="仿宋" w:hAnsi="仿宋"/>
          <w:sz w:val="24"/>
          <w:szCs w:val="24"/>
        </w:rPr>
      </w:pPr>
      <w:r>
        <w:rPr>
          <w:rFonts w:ascii="仿宋" w:eastAsia="仿宋" w:hAnsi="仿宋" w:hint="eastAsia"/>
          <w:sz w:val="24"/>
          <w:szCs w:val="24"/>
        </w:rPr>
        <w:lastRenderedPageBreak/>
        <w:t>4. 具有健康的体魄和较好的身心素质，具有善待自己、善待他人，能适应环境的良好心态；</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5. 具有较强的计算机应用能力；具有较强的语言表达和规范书写经济应用文的能力；具备一定的英语听、说、读、写、译能力。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6. 具有从事本专业工作所必需的经济与管理基本原理和会计基础知识及现代物流、信息技术等相关专业基础知识；能运用市场调查与预测的基本方法开展市场调研活动；能运用商务谈判方法和技巧开展营销业务洽谈活动。</w:t>
      </w:r>
    </w:p>
    <w:p w:rsidR="00F07E1D" w:rsidRDefault="00473ABC">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（二）职业能力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 xml:space="preserve"> 1. 行业通用能力：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（1）市场分析能力：能根据实际情况选择正确的方法来进行市场调查与预测；具备阅读和处理市场调查数据并撰写市场调查与预测报告的能力；具有对市场进行调查研究、获取经济信息的能力；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2）销售与管理能力：能运用商品学知识进行商品鉴别，具有商品陈列与商品包、扎、秤、算、量的能力；具有从事产品推广、销售及向目标顾客提供售前、售中和售后服务等工作的能力；具有一定的商务洽谈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（3）客户服务能力：具有正确处理客户关系，与客户建立良好的关系的能力；具有良好的沟通协作和赢得客户的能力；具有组织管理能力、业务管理能力和公关协调能力；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（4）营销推广与策划能力：能根据企业营销目标开展产品推广活动；具备从事市场营销策划的能力。</w:t>
      </w:r>
    </w:p>
    <w:p w:rsidR="00F07E1D" w:rsidRDefault="00473ABC">
      <w:pPr>
        <w:spacing w:line="360" w:lineRule="auto"/>
        <w:ind w:firstLineChars="250" w:firstLine="600"/>
        <w:rPr>
          <w:rFonts w:ascii="仿宋" w:eastAsia="仿宋" w:hAnsi="仿宋"/>
          <w:sz w:val="24"/>
          <w:szCs w:val="24"/>
        </w:rPr>
      </w:pPr>
      <w:r>
        <w:rPr>
          <w:rFonts w:ascii="仿宋" w:eastAsia="仿宋" w:hAnsi="仿宋" w:hint="eastAsia"/>
          <w:sz w:val="24"/>
          <w:szCs w:val="24"/>
        </w:rPr>
        <w:t>2. 职业特定能力：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（1）汽车营销：熟悉各种汽车的标设或品牌，具有汽车整车销售的能力；了解各种配件的用途，具有汽车配件销售的能力；具有汽车二手车鉴定与评估的能力。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（2）电子产品营销：具有常用电子产品销售的能力；具有常用电子产品安装、调试、运行的能力；具有开展常用电子产品售后服务的能力。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（3）化妆品营销：具有化妆品分析检测的能力；具有一定的化妆与形象设计的能力；具有化妆品营销与使用的能力。</w:t>
      </w:r>
    </w:p>
    <w:p w:rsidR="00F07E1D" w:rsidRDefault="00473ABC">
      <w:pPr>
        <w:spacing w:line="360" w:lineRule="auto"/>
        <w:ind w:firstLineChars="200" w:firstLine="480"/>
        <w:rPr>
          <w:rFonts w:ascii="仿宋" w:eastAsia="仿宋" w:hAnsi="仿宋"/>
          <w:sz w:val="24"/>
          <w:szCs w:val="24"/>
        </w:rPr>
      </w:pPr>
      <w:r>
        <w:rPr>
          <w:rFonts w:ascii="仿宋" w:eastAsia="仿宋" w:hAnsi="仿宋" w:hint="eastAsia"/>
          <w:sz w:val="24"/>
          <w:szCs w:val="24"/>
        </w:rPr>
        <w:t>（4）房地产营销：具有房地产产品销售的技巧与能力；具有贯穿整个房地产产品售前、售中、售后三个阶段的服务能力；具有一定的房地产置业顾问的能力。</w:t>
      </w:r>
    </w:p>
    <w:p w:rsidR="00F07E1D" w:rsidRDefault="00473ABC">
      <w:pPr>
        <w:spacing w:line="360" w:lineRule="auto"/>
        <w:ind w:firstLineChars="250" w:firstLine="600"/>
        <w:rPr>
          <w:rFonts w:ascii="仿宋" w:eastAsia="仿宋" w:hAnsi="仿宋"/>
          <w:sz w:val="24"/>
          <w:szCs w:val="24"/>
        </w:rPr>
      </w:pPr>
      <w:r>
        <w:rPr>
          <w:rFonts w:ascii="仿宋" w:eastAsia="仿宋" w:hAnsi="仿宋" w:hint="eastAsia"/>
          <w:sz w:val="24"/>
          <w:szCs w:val="24"/>
        </w:rPr>
        <w:lastRenderedPageBreak/>
        <w:t>3. 跨行业职业能力：</w:t>
      </w:r>
    </w:p>
    <w:p w:rsidR="00F07E1D" w:rsidRDefault="00473ABC">
      <w:pPr>
        <w:spacing w:line="360" w:lineRule="auto"/>
        <w:ind w:firstLineChars="150" w:firstLine="360"/>
        <w:rPr>
          <w:rFonts w:ascii="仿宋" w:eastAsia="仿宋" w:hAnsi="仿宋"/>
          <w:sz w:val="24"/>
          <w:szCs w:val="24"/>
        </w:rPr>
      </w:pPr>
      <w:r>
        <w:rPr>
          <w:rFonts w:ascii="仿宋" w:eastAsia="仿宋" w:hAnsi="仿宋" w:hint="eastAsia"/>
          <w:sz w:val="24"/>
          <w:szCs w:val="24"/>
        </w:rPr>
        <w:t>（1）具备较强的自我管理与自我发展能力和创新能力。</w:t>
      </w:r>
    </w:p>
    <w:p w:rsidR="00F07E1D" w:rsidRDefault="00473ABC">
      <w:pPr>
        <w:spacing w:line="360" w:lineRule="auto"/>
        <w:ind w:firstLineChars="150" w:firstLine="360"/>
        <w:rPr>
          <w:rFonts w:ascii="仿宋" w:eastAsia="仿宋" w:hAnsi="仿宋"/>
          <w:sz w:val="24"/>
          <w:szCs w:val="24"/>
        </w:rPr>
      </w:pPr>
      <w:r>
        <w:rPr>
          <w:rFonts w:ascii="仿宋" w:eastAsia="仿宋" w:hAnsi="仿宋" w:hint="eastAsia"/>
          <w:sz w:val="24"/>
          <w:szCs w:val="24"/>
        </w:rPr>
        <w:t>（2）具有适应岗位变化的能力。</w:t>
      </w:r>
    </w:p>
    <w:p w:rsidR="00F07E1D" w:rsidRDefault="00473ABC">
      <w:pPr>
        <w:spacing w:line="360" w:lineRule="auto"/>
        <w:ind w:firstLineChars="150" w:firstLine="360"/>
        <w:rPr>
          <w:rFonts w:ascii="仿宋" w:eastAsia="仿宋" w:hAnsi="仿宋"/>
          <w:sz w:val="24"/>
          <w:szCs w:val="24"/>
        </w:rPr>
      </w:pPr>
      <w:r>
        <w:rPr>
          <w:rFonts w:ascii="仿宋" w:eastAsia="仿宋" w:hAnsi="仿宋" w:hint="eastAsia"/>
          <w:sz w:val="24"/>
          <w:szCs w:val="24"/>
        </w:rPr>
        <w:t xml:space="preserve">（3）具有企业管理及现场管理的基础能力。 </w:t>
      </w:r>
    </w:p>
    <w:p w:rsidR="00F07E1D" w:rsidRDefault="00473ABC" w:rsidP="00644E5C">
      <w:pPr>
        <w:numPr>
          <w:ilvl w:val="0"/>
          <w:numId w:val="48"/>
        </w:numPr>
        <w:spacing w:line="360" w:lineRule="auto"/>
        <w:rPr>
          <w:rFonts w:ascii="仿宋" w:eastAsia="仿宋" w:hAnsi="仿宋"/>
          <w:b/>
          <w:bCs/>
          <w:sz w:val="24"/>
          <w:szCs w:val="24"/>
        </w:rPr>
      </w:pPr>
      <w:r>
        <w:rPr>
          <w:rFonts w:ascii="仿宋" w:eastAsia="仿宋" w:hAnsi="仿宋" w:hint="eastAsia"/>
          <w:b/>
          <w:bCs/>
          <w:sz w:val="24"/>
          <w:szCs w:val="24"/>
        </w:rPr>
        <w:t>课程结构及教学时间分配</w:t>
      </w:r>
    </w:p>
    <w:p w:rsidR="00F07E1D" w:rsidRDefault="00473ABC">
      <w:pPr>
        <w:spacing w:line="360" w:lineRule="auto"/>
        <w:rPr>
          <w:rFonts w:ascii="仿宋" w:eastAsia="仿宋" w:hAnsi="仿宋"/>
          <w:b/>
          <w:bCs/>
          <w:sz w:val="24"/>
          <w:szCs w:val="24"/>
        </w:rPr>
      </w:pPr>
      <w:r>
        <w:rPr>
          <w:rFonts w:ascii="仿宋" w:eastAsia="仿宋" w:hAnsi="仿宋" w:hint="eastAsia"/>
          <w:b/>
          <w:bCs/>
          <w:sz w:val="24"/>
          <w:szCs w:val="24"/>
        </w:rPr>
        <w:t>（一）课程结构</w:t>
      </w:r>
    </w:p>
    <w:p w:rsidR="00F07E1D" w:rsidRDefault="00473ABC">
      <w:pPr>
        <w:spacing w:line="360" w:lineRule="auto"/>
      </w:pPr>
      <w:r>
        <w:rPr>
          <w:rFonts w:ascii="仿宋" w:eastAsia="仿宋" w:hAnsi="仿宋"/>
          <w:sz w:val="24"/>
          <w:szCs w:val="24"/>
        </w:rPr>
        <w:t xml:space="preserve"> </w:t>
      </w:r>
      <w:r>
        <w:rPr>
          <w:noProof/>
        </w:rPr>
        <w:drawing>
          <wp:inline distT="0" distB="0" distL="0" distR="0">
            <wp:extent cx="4677410" cy="5197475"/>
            <wp:effectExtent l="0" t="0" r="8890" b="3175"/>
            <wp:docPr id="51" name="图片 51" descr="C:\Users\ADMINI~1\AppData\Local\Temp\ksohtml\wpsF81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1\AppData\Local\Temp\ksohtml\wpsF811.tmp.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77410" cy="5197475"/>
                    </a:xfrm>
                    <a:prstGeom prst="rect">
                      <a:avLst/>
                    </a:prstGeom>
                    <a:noFill/>
                    <a:ln>
                      <a:noFill/>
                    </a:ln>
                  </pic:spPr>
                </pic:pic>
              </a:graphicData>
            </a:graphic>
          </wp:inline>
        </w:drawing>
      </w:r>
      <w:r>
        <w:t xml:space="preserve"> </w:t>
      </w:r>
    </w:p>
    <w:p w:rsidR="00F07E1D" w:rsidRDefault="00473ABC">
      <w:pPr>
        <w:rPr>
          <w:rFonts w:ascii="仿宋" w:eastAsia="仿宋" w:hAnsi="仿宋"/>
          <w:b/>
          <w:bCs/>
          <w:sz w:val="24"/>
        </w:rPr>
      </w:pPr>
      <w:r>
        <w:rPr>
          <w:rFonts w:ascii="仿宋" w:eastAsia="仿宋" w:hAnsi="仿宋" w:hint="eastAsia"/>
          <w:b/>
          <w:bCs/>
          <w:sz w:val="24"/>
        </w:rPr>
        <w:t>（二）教学时间分配</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5"/>
        <w:gridCol w:w="1758"/>
        <w:gridCol w:w="916"/>
        <w:gridCol w:w="906"/>
        <w:gridCol w:w="992"/>
        <w:gridCol w:w="992"/>
        <w:gridCol w:w="993"/>
      </w:tblGrid>
      <w:tr w:rsidR="00F07E1D">
        <w:trPr>
          <w:cantSplit/>
          <w:trHeight w:val="1124"/>
        </w:trPr>
        <w:tc>
          <w:tcPr>
            <w:tcW w:w="1915" w:type="dxa"/>
            <w:tcBorders>
              <w:top w:val="single" w:sz="4" w:space="0" w:color="auto"/>
              <w:left w:val="single" w:sz="4" w:space="0" w:color="auto"/>
              <w:bottom w:val="single" w:sz="4" w:space="0" w:color="auto"/>
              <w:right w:val="single" w:sz="4" w:space="0" w:color="auto"/>
              <w:tl2br w:val="single" w:sz="4" w:space="0" w:color="auto"/>
            </w:tcBorders>
            <w:vAlign w:val="center"/>
          </w:tcPr>
          <w:p w:rsidR="00F07E1D" w:rsidRDefault="00473ABC">
            <w:pPr>
              <w:pStyle w:val="31"/>
              <w:spacing w:line="276" w:lineRule="auto"/>
              <w:ind w:leftChars="550" w:left="1260" w:hangingChars="50" w:hanging="105"/>
              <w:jc w:val="both"/>
              <w:rPr>
                <w:rFonts w:ascii="仿宋" w:eastAsia="仿宋" w:hAnsi="仿宋"/>
                <w:sz w:val="21"/>
                <w:szCs w:val="21"/>
              </w:rPr>
            </w:pPr>
            <w:r>
              <w:rPr>
                <w:rFonts w:ascii="仿宋" w:eastAsia="仿宋" w:hAnsi="仿宋" w:hint="eastAsia"/>
                <w:sz w:val="21"/>
                <w:szCs w:val="21"/>
              </w:rPr>
              <w:t>内容</w:t>
            </w:r>
          </w:p>
          <w:p w:rsidR="00F07E1D" w:rsidRDefault="00473ABC">
            <w:pPr>
              <w:pStyle w:val="31"/>
              <w:spacing w:line="276" w:lineRule="auto"/>
              <w:ind w:firstLineChars="500" w:firstLine="1050"/>
              <w:jc w:val="both"/>
              <w:rPr>
                <w:rFonts w:ascii="仿宋" w:eastAsia="仿宋" w:hAnsi="仿宋"/>
                <w:sz w:val="21"/>
                <w:szCs w:val="21"/>
              </w:rPr>
            </w:pPr>
            <w:r>
              <w:rPr>
                <w:rFonts w:ascii="仿宋" w:eastAsia="仿宋" w:hAnsi="仿宋" w:hint="eastAsia"/>
                <w:sz w:val="21"/>
                <w:szCs w:val="21"/>
              </w:rPr>
              <w:t>周数</w:t>
            </w:r>
          </w:p>
          <w:p w:rsidR="00F07E1D" w:rsidRDefault="00473ABC">
            <w:pPr>
              <w:pStyle w:val="31"/>
              <w:spacing w:line="276" w:lineRule="auto"/>
              <w:jc w:val="both"/>
              <w:rPr>
                <w:rFonts w:ascii="仿宋" w:eastAsia="仿宋" w:hAnsi="仿宋"/>
                <w:kern w:val="0"/>
                <w:sz w:val="21"/>
                <w:szCs w:val="21"/>
              </w:rPr>
            </w:pPr>
            <w:r>
              <w:rPr>
                <w:rFonts w:ascii="仿宋" w:eastAsia="仿宋" w:hAnsi="仿宋" w:hint="eastAsia"/>
                <w:sz w:val="21"/>
                <w:szCs w:val="21"/>
              </w:rPr>
              <w:t>学年</w:t>
            </w:r>
          </w:p>
        </w:tc>
        <w:tc>
          <w:tcPr>
            <w:tcW w:w="1758"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理实一体教学及专门化集中实训</w:t>
            </w:r>
          </w:p>
        </w:tc>
        <w:tc>
          <w:tcPr>
            <w:tcW w:w="916" w:type="dxa"/>
            <w:tcBorders>
              <w:top w:val="single" w:sz="4" w:space="0" w:color="auto"/>
              <w:left w:val="nil"/>
              <w:bottom w:val="single" w:sz="4" w:space="0" w:color="auto"/>
              <w:right w:val="single" w:sz="4" w:space="0" w:color="auto"/>
            </w:tcBorders>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综合生产实习</w:t>
            </w:r>
          </w:p>
        </w:tc>
        <w:tc>
          <w:tcPr>
            <w:tcW w:w="906"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复习</w:t>
            </w:r>
          </w:p>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考试</w:t>
            </w:r>
          </w:p>
        </w:tc>
        <w:tc>
          <w:tcPr>
            <w:tcW w:w="992"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机动</w:t>
            </w:r>
          </w:p>
        </w:tc>
        <w:tc>
          <w:tcPr>
            <w:tcW w:w="992"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假期</w:t>
            </w:r>
          </w:p>
        </w:tc>
        <w:tc>
          <w:tcPr>
            <w:tcW w:w="993"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全年</w:t>
            </w:r>
          </w:p>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周数</w:t>
            </w:r>
          </w:p>
        </w:tc>
      </w:tr>
      <w:tr w:rsidR="00F07E1D">
        <w:trPr>
          <w:cantSplit/>
          <w:trHeight w:val="325"/>
        </w:trPr>
        <w:tc>
          <w:tcPr>
            <w:tcW w:w="1915" w:type="dxa"/>
            <w:tcBorders>
              <w:top w:val="single" w:sz="4" w:space="0" w:color="auto"/>
              <w:left w:val="single" w:sz="4" w:space="0" w:color="auto"/>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一</w:t>
            </w:r>
          </w:p>
        </w:tc>
        <w:tc>
          <w:tcPr>
            <w:tcW w:w="1758"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36</w:t>
            </w:r>
          </w:p>
        </w:tc>
        <w:tc>
          <w:tcPr>
            <w:tcW w:w="916" w:type="dxa"/>
            <w:tcBorders>
              <w:top w:val="single" w:sz="4" w:space="0" w:color="auto"/>
              <w:left w:val="nil"/>
              <w:bottom w:val="single" w:sz="4" w:space="0" w:color="auto"/>
              <w:right w:val="single" w:sz="4" w:space="0" w:color="auto"/>
            </w:tcBorders>
          </w:tcPr>
          <w:p w:rsidR="00F07E1D" w:rsidRDefault="00F07E1D">
            <w:pPr>
              <w:pStyle w:val="31"/>
              <w:spacing w:line="276" w:lineRule="auto"/>
              <w:rPr>
                <w:rFonts w:ascii="仿宋" w:eastAsia="仿宋" w:hAnsi="仿宋"/>
                <w:kern w:val="0"/>
                <w:sz w:val="21"/>
                <w:szCs w:val="21"/>
              </w:rPr>
            </w:pPr>
          </w:p>
        </w:tc>
        <w:tc>
          <w:tcPr>
            <w:tcW w:w="906"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2</w:t>
            </w:r>
          </w:p>
        </w:tc>
        <w:tc>
          <w:tcPr>
            <w:tcW w:w="992"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2</w:t>
            </w:r>
          </w:p>
        </w:tc>
        <w:tc>
          <w:tcPr>
            <w:tcW w:w="992"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sz w:val="21"/>
                <w:szCs w:val="21"/>
              </w:rPr>
              <w:t>12</w:t>
            </w:r>
          </w:p>
        </w:tc>
        <w:tc>
          <w:tcPr>
            <w:tcW w:w="993"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sz w:val="21"/>
                <w:szCs w:val="21"/>
              </w:rPr>
              <w:t>52</w:t>
            </w:r>
          </w:p>
        </w:tc>
      </w:tr>
      <w:tr w:rsidR="00F07E1D">
        <w:trPr>
          <w:cantSplit/>
          <w:trHeight w:val="325"/>
        </w:trPr>
        <w:tc>
          <w:tcPr>
            <w:tcW w:w="1915" w:type="dxa"/>
            <w:tcBorders>
              <w:top w:val="single" w:sz="4" w:space="0" w:color="auto"/>
              <w:left w:val="single" w:sz="4" w:space="0" w:color="auto"/>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二</w:t>
            </w:r>
          </w:p>
        </w:tc>
        <w:tc>
          <w:tcPr>
            <w:tcW w:w="1758"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36</w:t>
            </w:r>
          </w:p>
        </w:tc>
        <w:tc>
          <w:tcPr>
            <w:tcW w:w="916" w:type="dxa"/>
            <w:tcBorders>
              <w:top w:val="single" w:sz="4" w:space="0" w:color="auto"/>
              <w:left w:val="nil"/>
              <w:bottom w:val="single" w:sz="4" w:space="0" w:color="auto"/>
              <w:right w:val="single" w:sz="4" w:space="0" w:color="auto"/>
            </w:tcBorders>
          </w:tcPr>
          <w:p w:rsidR="00F07E1D" w:rsidRDefault="00F07E1D">
            <w:pPr>
              <w:pStyle w:val="31"/>
              <w:spacing w:line="276" w:lineRule="auto"/>
              <w:rPr>
                <w:rFonts w:ascii="仿宋" w:eastAsia="仿宋" w:hAnsi="仿宋"/>
                <w:kern w:val="0"/>
                <w:sz w:val="21"/>
                <w:szCs w:val="21"/>
              </w:rPr>
            </w:pPr>
          </w:p>
        </w:tc>
        <w:tc>
          <w:tcPr>
            <w:tcW w:w="906"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2</w:t>
            </w:r>
          </w:p>
        </w:tc>
        <w:tc>
          <w:tcPr>
            <w:tcW w:w="992"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2</w:t>
            </w:r>
          </w:p>
        </w:tc>
        <w:tc>
          <w:tcPr>
            <w:tcW w:w="992"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sz w:val="21"/>
                <w:szCs w:val="21"/>
              </w:rPr>
              <w:t>12</w:t>
            </w:r>
          </w:p>
        </w:tc>
        <w:tc>
          <w:tcPr>
            <w:tcW w:w="993"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sz w:val="21"/>
                <w:szCs w:val="21"/>
              </w:rPr>
              <w:t>52</w:t>
            </w:r>
          </w:p>
        </w:tc>
      </w:tr>
      <w:tr w:rsidR="00F07E1D">
        <w:trPr>
          <w:cantSplit/>
          <w:trHeight w:val="334"/>
        </w:trPr>
        <w:tc>
          <w:tcPr>
            <w:tcW w:w="1915" w:type="dxa"/>
            <w:tcBorders>
              <w:top w:val="single" w:sz="4" w:space="0" w:color="auto"/>
              <w:left w:val="single" w:sz="4" w:space="0" w:color="auto"/>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三</w:t>
            </w:r>
          </w:p>
        </w:tc>
        <w:tc>
          <w:tcPr>
            <w:tcW w:w="1758"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18</w:t>
            </w:r>
          </w:p>
        </w:tc>
        <w:tc>
          <w:tcPr>
            <w:tcW w:w="916" w:type="dxa"/>
            <w:tcBorders>
              <w:top w:val="single" w:sz="4" w:space="0" w:color="auto"/>
              <w:left w:val="nil"/>
              <w:bottom w:val="single" w:sz="4" w:space="0" w:color="auto"/>
              <w:right w:val="single" w:sz="4" w:space="0" w:color="auto"/>
            </w:tcBorders>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20</w:t>
            </w:r>
          </w:p>
        </w:tc>
        <w:tc>
          <w:tcPr>
            <w:tcW w:w="906"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1</w:t>
            </w:r>
          </w:p>
        </w:tc>
        <w:tc>
          <w:tcPr>
            <w:tcW w:w="992"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1</w:t>
            </w:r>
          </w:p>
        </w:tc>
        <w:tc>
          <w:tcPr>
            <w:tcW w:w="992"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kern w:val="0"/>
                <w:sz w:val="21"/>
                <w:szCs w:val="21"/>
              </w:rPr>
              <w:t>12</w:t>
            </w:r>
          </w:p>
        </w:tc>
        <w:tc>
          <w:tcPr>
            <w:tcW w:w="993" w:type="dxa"/>
            <w:tcBorders>
              <w:top w:val="single" w:sz="4" w:space="0" w:color="auto"/>
              <w:left w:val="nil"/>
              <w:bottom w:val="single" w:sz="4" w:space="0" w:color="auto"/>
              <w:right w:val="single" w:sz="4" w:space="0" w:color="auto"/>
            </w:tcBorders>
            <w:vAlign w:val="center"/>
          </w:tcPr>
          <w:p w:rsidR="00F07E1D" w:rsidRDefault="00473ABC">
            <w:pPr>
              <w:pStyle w:val="31"/>
              <w:spacing w:line="276" w:lineRule="auto"/>
              <w:rPr>
                <w:rFonts w:ascii="仿宋" w:eastAsia="仿宋" w:hAnsi="仿宋"/>
                <w:kern w:val="0"/>
                <w:sz w:val="21"/>
                <w:szCs w:val="21"/>
              </w:rPr>
            </w:pPr>
            <w:r>
              <w:rPr>
                <w:rFonts w:ascii="仿宋" w:eastAsia="仿宋" w:hAnsi="仿宋" w:hint="eastAsia"/>
                <w:sz w:val="21"/>
                <w:szCs w:val="21"/>
              </w:rPr>
              <w:t>52</w:t>
            </w:r>
          </w:p>
        </w:tc>
      </w:tr>
    </w:tbl>
    <w:p w:rsidR="00F07E1D" w:rsidRDefault="00473ABC" w:rsidP="00644E5C">
      <w:pPr>
        <w:numPr>
          <w:ilvl w:val="0"/>
          <w:numId w:val="48"/>
        </w:numPr>
        <w:rPr>
          <w:rFonts w:ascii="仿宋" w:eastAsia="仿宋" w:hAnsi="仿宋"/>
          <w:b/>
          <w:bCs/>
          <w:sz w:val="24"/>
        </w:rPr>
      </w:pPr>
      <w:r>
        <w:rPr>
          <w:rFonts w:ascii="仿宋" w:eastAsia="仿宋" w:hAnsi="仿宋" w:hint="eastAsia"/>
          <w:b/>
          <w:bCs/>
          <w:sz w:val="24"/>
        </w:rPr>
        <w:lastRenderedPageBreak/>
        <w:t>教学进程安排</w:t>
      </w:r>
    </w:p>
    <w:tbl>
      <w:tblPr>
        <w:tblW w:w="8472" w:type="dxa"/>
        <w:tblLayout w:type="fixed"/>
        <w:tblLook w:val="04A0"/>
      </w:tblPr>
      <w:tblGrid>
        <w:gridCol w:w="383"/>
        <w:gridCol w:w="16"/>
        <w:gridCol w:w="400"/>
        <w:gridCol w:w="144"/>
        <w:gridCol w:w="412"/>
        <w:gridCol w:w="144"/>
        <w:gridCol w:w="1270"/>
        <w:gridCol w:w="659"/>
        <w:gridCol w:w="538"/>
        <w:gridCol w:w="732"/>
        <w:gridCol w:w="544"/>
        <w:gridCol w:w="12"/>
        <w:gridCol w:w="666"/>
        <w:gridCol w:w="851"/>
        <w:gridCol w:w="850"/>
        <w:gridCol w:w="851"/>
      </w:tblGrid>
      <w:tr w:rsidR="00F07E1D">
        <w:trPr>
          <w:trHeight w:val="267"/>
        </w:trPr>
        <w:tc>
          <w:tcPr>
            <w:tcW w:w="799" w:type="dxa"/>
            <w:gridSpan w:val="3"/>
            <w:vMerge w:val="restart"/>
            <w:tcBorders>
              <w:top w:val="single" w:sz="4" w:space="0" w:color="auto"/>
              <w:left w:val="single" w:sz="4" w:space="0" w:color="auto"/>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课程</w:t>
            </w:r>
          </w:p>
          <w:p w:rsidR="00F07E1D" w:rsidRDefault="00473ABC">
            <w:pPr>
              <w:widowControl/>
              <w:spacing w:line="276" w:lineRule="auto"/>
              <w:jc w:val="center"/>
              <w:rPr>
                <w:rFonts w:ascii="仿宋" w:eastAsia="仿宋" w:hAnsi="仿宋"/>
                <w:kern w:val="0"/>
              </w:rPr>
            </w:pPr>
            <w:r>
              <w:rPr>
                <w:rFonts w:ascii="仿宋" w:eastAsia="仿宋" w:hAnsi="仿宋" w:hint="eastAsia"/>
                <w:kern w:val="0"/>
              </w:rPr>
              <w:t>类别</w:t>
            </w:r>
          </w:p>
        </w:tc>
        <w:tc>
          <w:tcPr>
            <w:tcW w:w="556" w:type="dxa"/>
            <w:gridSpan w:val="2"/>
            <w:vMerge w:val="restart"/>
            <w:tcBorders>
              <w:top w:val="single" w:sz="4" w:space="0" w:color="auto"/>
              <w:left w:val="nil"/>
              <w:bottom w:val="single" w:sz="4" w:space="0" w:color="000000"/>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序号</w:t>
            </w:r>
          </w:p>
        </w:tc>
        <w:tc>
          <w:tcPr>
            <w:tcW w:w="1414" w:type="dxa"/>
            <w:gridSpan w:val="2"/>
            <w:vMerge w:val="restart"/>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课程名称</w:t>
            </w:r>
          </w:p>
        </w:tc>
        <w:tc>
          <w:tcPr>
            <w:tcW w:w="659" w:type="dxa"/>
            <w:vMerge w:val="restart"/>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总学时</w:t>
            </w:r>
          </w:p>
        </w:tc>
        <w:tc>
          <w:tcPr>
            <w:tcW w:w="538" w:type="dxa"/>
            <w:vMerge w:val="restart"/>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学分</w:t>
            </w:r>
          </w:p>
        </w:tc>
        <w:tc>
          <w:tcPr>
            <w:tcW w:w="4506" w:type="dxa"/>
            <w:gridSpan w:val="7"/>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按学年、学期教学进程安排</w:t>
            </w:r>
          </w:p>
        </w:tc>
      </w:tr>
      <w:tr w:rsidR="00F07E1D">
        <w:trPr>
          <w:trHeight w:val="218"/>
        </w:trPr>
        <w:tc>
          <w:tcPr>
            <w:tcW w:w="799" w:type="dxa"/>
            <w:gridSpan w:val="3"/>
            <w:vMerge/>
            <w:tcBorders>
              <w:top w:val="single" w:sz="4" w:space="0" w:color="auto"/>
              <w:left w:val="single" w:sz="4"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vMerge/>
            <w:tcBorders>
              <w:top w:val="single" w:sz="4" w:space="0" w:color="auto"/>
              <w:left w:val="nil"/>
              <w:bottom w:val="single" w:sz="4" w:space="0" w:color="000000"/>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1414" w:type="dxa"/>
            <w:gridSpan w:val="2"/>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659" w:type="dxa"/>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38" w:type="dxa"/>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506" w:type="dxa"/>
            <w:gridSpan w:val="7"/>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（周学时/教学周数）</w:t>
            </w:r>
          </w:p>
        </w:tc>
      </w:tr>
      <w:tr w:rsidR="00F07E1D">
        <w:trPr>
          <w:trHeight w:val="179"/>
        </w:trPr>
        <w:tc>
          <w:tcPr>
            <w:tcW w:w="799" w:type="dxa"/>
            <w:gridSpan w:val="3"/>
            <w:vMerge/>
            <w:tcBorders>
              <w:top w:val="single" w:sz="4" w:space="0" w:color="auto"/>
              <w:left w:val="single" w:sz="4"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vMerge/>
            <w:tcBorders>
              <w:top w:val="single" w:sz="4" w:space="0" w:color="auto"/>
              <w:left w:val="nil"/>
              <w:bottom w:val="single" w:sz="4" w:space="0" w:color="000000"/>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1414" w:type="dxa"/>
            <w:gridSpan w:val="2"/>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659" w:type="dxa"/>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38" w:type="dxa"/>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1288" w:type="dxa"/>
            <w:gridSpan w:val="3"/>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第一学年</w:t>
            </w:r>
          </w:p>
        </w:tc>
        <w:tc>
          <w:tcPr>
            <w:tcW w:w="1517" w:type="dxa"/>
            <w:gridSpan w:val="2"/>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第二学年</w:t>
            </w:r>
          </w:p>
        </w:tc>
        <w:tc>
          <w:tcPr>
            <w:tcW w:w="1701" w:type="dxa"/>
            <w:gridSpan w:val="2"/>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第三学年</w:t>
            </w:r>
          </w:p>
        </w:tc>
      </w:tr>
      <w:tr w:rsidR="00F07E1D">
        <w:trPr>
          <w:trHeight w:val="279"/>
        </w:trPr>
        <w:tc>
          <w:tcPr>
            <w:tcW w:w="799" w:type="dxa"/>
            <w:gridSpan w:val="3"/>
            <w:vMerge/>
            <w:tcBorders>
              <w:top w:val="single" w:sz="4" w:space="0" w:color="auto"/>
              <w:left w:val="single" w:sz="4"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vMerge/>
            <w:tcBorders>
              <w:top w:val="single" w:sz="4" w:space="0" w:color="auto"/>
              <w:left w:val="nil"/>
              <w:bottom w:val="single" w:sz="4" w:space="0" w:color="000000"/>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1414" w:type="dxa"/>
            <w:gridSpan w:val="2"/>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659" w:type="dxa"/>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38" w:type="dxa"/>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732"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556" w:type="dxa"/>
            <w:gridSpan w:val="2"/>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666"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851"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850"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5</w:t>
            </w:r>
          </w:p>
        </w:tc>
        <w:tc>
          <w:tcPr>
            <w:tcW w:w="851"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6</w:t>
            </w:r>
          </w:p>
        </w:tc>
      </w:tr>
      <w:tr w:rsidR="00F07E1D">
        <w:trPr>
          <w:trHeight w:val="201"/>
        </w:trPr>
        <w:tc>
          <w:tcPr>
            <w:tcW w:w="799" w:type="dxa"/>
            <w:gridSpan w:val="3"/>
            <w:vMerge/>
            <w:tcBorders>
              <w:top w:val="single" w:sz="4" w:space="0" w:color="auto"/>
              <w:left w:val="single" w:sz="4"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vMerge/>
            <w:tcBorders>
              <w:top w:val="single" w:sz="4" w:space="0" w:color="auto"/>
              <w:left w:val="nil"/>
              <w:bottom w:val="single" w:sz="4" w:space="0" w:color="000000"/>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1414" w:type="dxa"/>
            <w:gridSpan w:val="2"/>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659" w:type="dxa"/>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38" w:type="dxa"/>
            <w:vMerge/>
            <w:tcBorders>
              <w:top w:val="single" w:sz="4" w:space="0" w:color="auto"/>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73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20</w:t>
            </w:r>
          </w:p>
        </w:tc>
        <w:tc>
          <w:tcPr>
            <w:tcW w:w="556" w:type="dxa"/>
            <w:gridSpan w:val="2"/>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20</w:t>
            </w:r>
          </w:p>
        </w:tc>
        <w:tc>
          <w:tcPr>
            <w:tcW w:w="666"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20</w:t>
            </w:r>
          </w:p>
        </w:tc>
        <w:tc>
          <w:tcPr>
            <w:tcW w:w="851"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20</w:t>
            </w:r>
          </w:p>
        </w:tc>
        <w:tc>
          <w:tcPr>
            <w:tcW w:w="850"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20</w:t>
            </w:r>
          </w:p>
        </w:tc>
        <w:tc>
          <w:tcPr>
            <w:tcW w:w="851"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20</w:t>
            </w:r>
          </w:p>
        </w:tc>
      </w:tr>
      <w:tr w:rsidR="00F07E1D">
        <w:trPr>
          <w:trHeight w:val="285"/>
        </w:trPr>
        <w:tc>
          <w:tcPr>
            <w:tcW w:w="383" w:type="dxa"/>
            <w:vMerge w:val="restart"/>
            <w:tcBorders>
              <w:top w:val="nil"/>
              <w:left w:val="single" w:sz="8" w:space="0" w:color="auto"/>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主修课程</w:t>
            </w:r>
          </w:p>
        </w:tc>
        <w:tc>
          <w:tcPr>
            <w:tcW w:w="416" w:type="dxa"/>
            <w:gridSpan w:val="2"/>
            <w:vMerge w:val="restart"/>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公共课程模块</w:t>
            </w: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语文</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300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15</w:t>
            </w:r>
          </w:p>
        </w:tc>
        <w:tc>
          <w:tcPr>
            <w:tcW w:w="73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556" w:type="dxa"/>
            <w:gridSpan w:val="2"/>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666"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851"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850"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英语</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200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10</w:t>
            </w:r>
          </w:p>
        </w:tc>
        <w:tc>
          <w:tcPr>
            <w:tcW w:w="73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556" w:type="dxa"/>
            <w:gridSpan w:val="2"/>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666" w:type="dxa"/>
            <w:tcBorders>
              <w:top w:val="nil"/>
              <w:left w:val="nil"/>
              <w:bottom w:val="single" w:sz="4" w:space="0" w:color="auto"/>
              <w:right w:val="single" w:sz="4" w:space="0" w:color="auto"/>
            </w:tcBorders>
          </w:tcPr>
          <w:p w:rsidR="00F07E1D" w:rsidRDefault="00473ABC">
            <w:pPr>
              <w:spacing w:line="276" w:lineRule="auto"/>
              <w:ind w:firstLineChars="100" w:firstLine="210"/>
              <w:rPr>
                <w:rFonts w:ascii="仿宋" w:eastAsia="仿宋" w:hAnsi="仿宋"/>
              </w:rPr>
            </w:pPr>
            <w:bookmarkStart w:id="31" w:name="_GoBack"/>
            <w:bookmarkEnd w:id="31"/>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数学</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200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10</w:t>
            </w:r>
          </w:p>
        </w:tc>
        <w:tc>
          <w:tcPr>
            <w:tcW w:w="73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556" w:type="dxa"/>
            <w:gridSpan w:val="2"/>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666"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sz w:val="16"/>
                <w:szCs w:val="16"/>
              </w:rPr>
            </w:pPr>
            <w:r>
              <w:rPr>
                <w:rFonts w:ascii="仿宋" w:eastAsia="仿宋" w:hAnsi="仿宋" w:hint="eastAsia"/>
                <w:kern w:val="0"/>
                <w:sz w:val="16"/>
                <w:szCs w:val="16"/>
              </w:rPr>
              <w:t>职业道德与法律</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5</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sz w:val="16"/>
                <w:szCs w:val="16"/>
              </w:rPr>
            </w:pPr>
            <w:r>
              <w:rPr>
                <w:rFonts w:ascii="仿宋" w:eastAsia="仿宋" w:hAnsi="仿宋" w:hint="eastAsia"/>
                <w:kern w:val="0"/>
                <w:sz w:val="16"/>
                <w:szCs w:val="16"/>
              </w:rPr>
              <w:t>经济政治与社会</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6</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哲学与人生</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7</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sz w:val="18"/>
                <w:szCs w:val="18"/>
              </w:rPr>
              <w:t>职业生涯规划</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8</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体育</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200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10</w:t>
            </w:r>
          </w:p>
        </w:tc>
        <w:tc>
          <w:tcPr>
            <w:tcW w:w="73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556" w:type="dxa"/>
            <w:gridSpan w:val="2"/>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666"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9</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形体礼仪</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556" w:type="dxa"/>
            <w:gridSpan w:val="2"/>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10</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普通话</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556" w:type="dxa"/>
            <w:gridSpan w:val="2"/>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11</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计算机基础</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240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12</w:t>
            </w:r>
          </w:p>
        </w:tc>
        <w:tc>
          <w:tcPr>
            <w:tcW w:w="73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556" w:type="dxa"/>
            <w:gridSpan w:val="2"/>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666"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851"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12</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rPr>
                <w:rFonts w:ascii="仿宋" w:eastAsia="仿宋" w:hAnsi="仿宋"/>
                <w:kern w:val="0"/>
              </w:rPr>
            </w:pPr>
            <w:r>
              <w:rPr>
                <w:rFonts w:ascii="仿宋" w:eastAsia="仿宋" w:hAnsi="仿宋" w:hint="eastAsia"/>
                <w:kern w:val="0"/>
              </w:rPr>
              <w:t xml:space="preserve">    书法</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20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val="restart"/>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专业核心课程模块</w:t>
            </w: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13</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sz w:val="18"/>
                <w:szCs w:val="18"/>
              </w:rPr>
            </w:pPr>
            <w:r>
              <w:rPr>
                <w:rFonts w:ascii="仿宋" w:eastAsia="仿宋" w:hAnsi="仿宋" w:hint="eastAsia"/>
                <w:kern w:val="0"/>
                <w:sz w:val="18"/>
                <w:szCs w:val="18"/>
              </w:rPr>
              <w:t>市场营销基础</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80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73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14</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sz w:val="18"/>
                <w:szCs w:val="18"/>
              </w:rPr>
            </w:pPr>
            <w:r>
              <w:rPr>
                <w:rFonts w:ascii="仿宋" w:eastAsia="仿宋" w:hAnsi="仿宋" w:hint="eastAsia"/>
                <w:kern w:val="0"/>
                <w:sz w:val="18"/>
                <w:szCs w:val="18"/>
              </w:rPr>
              <w:t>个人形象设计</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ind w:firstLineChars="50" w:firstLine="105"/>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15</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rPr>
              <w:t>商业礼仪</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60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850"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16</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消费心理学</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60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17</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管理基础</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60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493"/>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18</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商品知识</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19</w:t>
            </w:r>
          </w:p>
        </w:tc>
        <w:tc>
          <w:tcPr>
            <w:tcW w:w="1414"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基础会计</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60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single" w:sz="4" w:space="0" w:color="auto"/>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2386" w:type="dxa"/>
            <w:gridSpan w:val="6"/>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综合生产实习</w:t>
            </w:r>
          </w:p>
        </w:tc>
        <w:tc>
          <w:tcPr>
            <w:tcW w:w="659"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600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30</w:t>
            </w:r>
          </w:p>
        </w:tc>
        <w:tc>
          <w:tcPr>
            <w:tcW w:w="732" w:type="dxa"/>
            <w:tcBorders>
              <w:top w:val="nil"/>
              <w:left w:val="nil"/>
              <w:bottom w:val="single" w:sz="4" w:space="0" w:color="auto"/>
              <w:right w:val="single" w:sz="4" w:space="0" w:color="auto"/>
            </w:tcBorders>
            <w:vAlign w:val="bottom"/>
          </w:tcPr>
          <w:p w:rsidR="00F07E1D" w:rsidRDefault="00F07E1D">
            <w:pPr>
              <w:spacing w:line="276" w:lineRule="auto"/>
              <w:jc w:val="center"/>
              <w:rPr>
                <w:rFonts w:ascii="仿宋" w:eastAsia="仿宋" w:hAnsi="仿宋" w:cs="Arial"/>
              </w:rPr>
            </w:pP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30</w:t>
            </w:r>
          </w:p>
        </w:tc>
      </w:tr>
      <w:tr w:rsidR="00F07E1D">
        <w:trPr>
          <w:trHeight w:val="285"/>
        </w:trPr>
        <w:tc>
          <w:tcPr>
            <w:tcW w:w="383" w:type="dxa"/>
            <w:vMerge w:val="restart"/>
            <w:tcBorders>
              <w:top w:val="nil"/>
              <w:left w:val="single" w:sz="8" w:space="0" w:color="auto"/>
              <w:bottom w:val="nil"/>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专业技能课程 限定选修</w:t>
            </w:r>
            <w:r>
              <w:rPr>
                <w:rFonts w:ascii="仿宋" w:eastAsia="仿宋" w:hAnsi="仿宋" w:hint="eastAsia"/>
                <w:kern w:val="0"/>
              </w:rPr>
              <w:lastRenderedPageBreak/>
              <w:t>课程</w:t>
            </w:r>
          </w:p>
        </w:tc>
        <w:tc>
          <w:tcPr>
            <w:tcW w:w="560" w:type="dxa"/>
            <w:gridSpan w:val="3"/>
            <w:vMerge w:val="restart"/>
            <w:tcBorders>
              <w:top w:val="nil"/>
              <w:left w:val="nil"/>
              <w:bottom w:val="nil"/>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lastRenderedPageBreak/>
              <w:t>专门化项目课程模块</w:t>
            </w: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20</w:t>
            </w:r>
          </w:p>
        </w:tc>
        <w:tc>
          <w:tcPr>
            <w:tcW w:w="1270" w:type="dxa"/>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rPr>
              <w:t>点钞</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20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73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w:t>
            </w: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21</w:t>
            </w:r>
          </w:p>
        </w:tc>
        <w:tc>
          <w:tcPr>
            <w:tcW w:w="1270" w:type="dxa"/>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个人理财</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22</w:t>
            </w:r>
          </w:p>
        </w:tc>
        <w:tc>
          <w:tcPr>
            <w:tcW w:w="1270" w:type="dxa"/>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创业培训</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ind w:firstLineChars="50" w:firstLine="105"/>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23</w:t>
            </w:r>
          </w:p>
        </w:tc>
        <w:tc>
          <w:tcPr>
            <w:tcW w:w="1270" w:type="dxa"/>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办公事务</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ind w:firstLineChars="50" w:firstLine="105"/>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24</w:t>
            </w:r>
          </w:p>
        </w:tc>
        <w:tc>
          <w:tcPr>
            <w:tcW w:w="1270" w:type="dxa"/>
            <w:tcBorders>
              <w:top w:val="nil"/>
              <w:left w:val="nil"/>
              <w:bottom w:val="single" w:sz="4" w:space="0" w:color="auto"/>
              <w:right w:val="single" w:sz="4" w:space="0" w:color="auto"/>
            </w:tcBorders>
            <w:vAlign w:val="center"/>
          </w:tcPr>
          <w:p w:rsidR="00F07E1D" w:rsidRDefault="00473ABC">
            <w:pPr>
              <w:widowControl/>
              <w:spacing w:line="276" w:lineRule="auto"/>
              <w:rPr>
                <w:rFonts w:ascii="仿宋" w:eastAsia="仿宋" w:hAnsi="仿宋"/>
                <w:kern w:val="0"/>
              </w:rPr>
            </w:pPr>
            <w:r>
              <w:rPr>
                <w:rFonts w:ascii="仿宋" w:eastAsia="仿宋" w:hAnsi="仿宋" w:hint="eastAsia"/>
                <w:kern w:val="0"/>
                <w:sz w:val="15"/>
                <w:szCs w:val="15"/>
              </w:rPr>
              <w:t>财经应用文写作</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80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ind w:firstLineChars="50" w:firstLine="105"/>
              <w:rPr>
                <w:rFonts w:ascii="仿宋" w:eastAsia="仿宋" w:hAnsi="仿宋"/>
                <w:kern w:val="0"/>
              </w:rPr>
            </w:pPr>
            <w:r>
              <w:rPr>
                <w:rFonts w:ascii="仿宋" w:eastAsia="仿宋" w:hAnsi="仿宋" w:hint="eastAsia"/>
                <w:kern w:val="0"/>
              </w:rPr>
              <w:t>4</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25</w:t>
            </w:r>
          </w:p>
        </w:tc>
        <w:tc>
          <w:tcPr>
            <w:tcW w:w="1270" w:type="dxa"/>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经济法</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60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ind w:firstLineChars="50" w:firstLine="105"/>
              <w:rPr>
                <w:rFonts w:ascii="仿宋" w:eastAsia="仿宋" w:hAnsi="仿宋"/>
                <w:kern w:val="0"/>
              </w:rPr>
            </w:pPr>
            <w:r>
              <w:rPr>
                <w:rFonts w:ascii="仿宋" w:eastAsia="仿宋" w:hAnsi="仿宋" w:hint="eastAsia"/>
                <w:kern w:val="0"/>
              </w:rPr>
              <w:t>3</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26</w:t>
            </w:r>
          </w:p>
        </w:tc>
        <w:tc>
          <w:tcPr>
            <w:tcW w:w="1270" w:type="dxa"/>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sz w:val="16"/>
                <w:szCs w:val="16"/>
              </w:rPr>
              <w:t>企业经营实训</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140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7</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850"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27</w:t>
            </w:r>
          </w:p>
        </w:tc>
        <w:tc>
          <w:tcPr>
            <w:tcW w:w="1270" w:type="dxa"/>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rPr>
              <w:t>手绘POP</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80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28</w:t>
            </w:r>
          </w:p>
        </w:tc>
        <w:tc>
          <w:tcPr>
            <w:tcW w:w="1270" w:type="dxa"/>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物流基础</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60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73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29</w:t>
            </w:r>
          </w:p>
        </w:tc>
        <w:tc>
          <w:tcPr>
            <w:tcW w:w="1270" w:type="dxa"/>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公共关系</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30</w:t>
            </w:r>
          </w:p>
        </w:tc>
        <w:tc>
          <w:tcPr>
            <w:tcW w:w="1270"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sz w:val="16"/>
                <w:szCs w:val="16"/>
              </w:rPr>
              <w:t>电子商务基础</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60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31</w:t>
            </w:r>
          </w:p>
        </w:tc>
        <w:tc>
          <w:tcPr>
            <w:tcW w:w="1270"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财经法规</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32</w:t>
            </w:r>
          </w:p>
        </w:tc>
        <w:tc>
          <w:tcPr>
            <w:tcW w:w="1270"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市场调查</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60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w:t>
            </w: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33</w:t>
            </w:r>
          </w:p>
        </w:tc>
        <w:tc>
          <w:tcPr>
            <w:tcW w:w="1270"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营销实务</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280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14</w:t>
            </w:r>
          </w:p>
        </w:tc>
        <w:tc>
          <w:tcPr>
            <w:tcW w:w="732"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7</w:t>
            </w:r>
          </w:p>
        </w:tc>
        <w:tc>
          <w:tcPr>
            <w:tcW w:w="850"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7</w:t>
            </w: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383" w:type="dxa"/>
            <w:vMerge/>
            <w:tcBorders>
              <w:top w:val="nil"/>
              <w:left w:val="single" w:sz="8" w:space="0" w:color="auto"/>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F07E1D" w:rsidRDefault="00F07E1D">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34</w:t>
            </w:r>
          </w:p>
        </w:tc>
        <w:tc>
          <w:tcPr>
            <w:tcW w:w="1270"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商务文秘</w:t>
            </w:r>
          </w:p>
        </w:tc>
        <w:tc>
          <w:tcPr>
            <w:tcW w:w="659" w:type="dxa"/>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cs="Arial" w:hint="eastAsia"/>
              </w:rPr>
              <w:t>80</w:t>
            </w:r>
          </w:p>
        </w:tc>
        <w:tc>
          <w:tcPr>
            <w:tcW w:w="538"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73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4</w:t>
            </w:r>
          </w:p>
        </w:tc>
        <w:tc>
          <w:tcPr>
            <w:tcW w:w="556" w:type="dxa"/>
            <w:gridSpan w:val="2"/>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395"/>
        </w:trPr>
        <w:tc>
          <w:tcPr>
            <w:tcW w:w="399" w:type="dxa"/>
            <w:gridSpan w:val="2"/>
            <w:tcBorders>
              <w:top w:val="single" w:sz="4" w:space="0" w:color="auto"/>
              <w:left w:val="single" w:sz="8" w:space="0" w:color="auto"/>
              <w:bottom w:val="single" w:sz="4" w:space="0" w:color="auto"/>
              <w:right w:val="single" w:sz="4" w:space="0" w:color="auto"/>
            </w:tcBorders>
            <w:vAlign w:val="center"/>
          </w:tcPr>
          <w:p w:rsidR="00F07E1D" w:rsidRDefault="00F07E1D">
            <w:pPr>
              <w:widowControl/>
              <w:spacing w:line="276" w:lineRule="auto"/>
              <w:rPr>
                <w:rFonts w:ascii="仿宋" w:eastAsia="仿宋" w:hAnsi="仿宋"/>
                <w:kern w:val="0"/>
              </w:rPr>
            </w:pPr>
          </w:p>
        </w:tc>
        <w:tc>
          <w:tcPr>
            <w:tcW w:w="544" w:type="dxa"/>
            <w:gridSpan w:val="2"/>
            <w:tcBorders>
              <w:top w:val="single" w:sz="4" w:space="0" w:color="auto"/>
              <w:left w:val="nil"/>
              <w:bottom w:val="single" w:sz="4" w:space="0" w:color="auto"/>
              <w:right w:val="single" w:sz="4" w:space="0" w:color="auto"/>
            </w:tcBorders>
            <w:vAlign w:val="center"/>
          </w:tcPr>
          <w:p w:rsidR="00F07E1D" w:rsidRDefault="00F07E1D">
            <w:pPr>
              <w:widowControl/>
              <w:spacing w:line="276" w:lineRule="auto"/>
              <w:rPr>
                <w:rFonts w:ascii="仿宋" w:eastAsia="仿宋" w:hAnsi="仿宋"/>
                <w:kern w:val="0"/>
              </w:rPr>
            </w:pPr>
          </w:p>
        </w:tc>
        <w:tc>
          <w:tcPr>
            <w:tcW w:w="556" w:type="dxa"/>
            <w:gridSpan w:val="2"/>
            <w:tcBorders>
              <w:top w:val="single" w:sz="4" w:space="0" w:color="auto"/>
              <w:left w:val="nil"/>
              <w:bottom w:val="single" w:sz="4" w:space="0" w:color="auto"/>
              <w:right w:val="single" w:sz="4" w:space="0" w:color="auto"/>
            </w:tcBorders>
            <w:vAlign w:val="center"/>
          </w:tcPr>
          <w:p w:rsidR="00F07E1D" w:rsidRDefault="00473ABC">
            <w:pPr>
              <w:widowControl/>
              <w:spacing w:line="276" w:lineRule="auto"/>
              <w:rPr>
                <w:rFonts w:ascii="仿宋" w:eastAsia="仿宋" w:hAnsi="仿宋"/>
                <w:kern w:val="0"/>
              </w:rPr>
            </w:pPr>
            <w:r>
              <w:rPr>
                <w:rFonts w:ascii="仿宋" w:eastAsia="仿宋" w:hAnsi="仿宋" w:hint="eastAsia"/>
                <w:kern w:val="0"/>
              </w:rPr>
              <w:t>35</w:t>
            </w:r>
          </w:p>
        </w:tc>
        <w:tc>
          <w:tcPr>
            <w:tcW w:w="1270" w:type="dxa"/>
            <w:tcBorders>
              <w:top w:val="single" w:sz="4" w:space="0" w:color="auto"/>
              <w:left w:val="nil"/>
              <w:bottom w:val="single" w:sz="4" w:space="0" w:color="auto"/>
              <w:right w:val="single" w:sz="4" w:space="0" w:color="auto"/>
            </w:tcBorders>
            <w:vAlign w:val="center"/>
          </w:tcPr>
          <w:p w:rsidR="00F07E1D" w:rsidRDefault="00473ABC">
            <w:pPr>
              <w:widowControl/>
              <w:spacing w:line="276" w:lineRule="auto"/>
              <w:ind w:firstLineChars="100" w:firstLine="210"/>
              <w:rPr>
                <w:rFonts w:ascii="仿宋" w:eastAsia="仿宋" w:hAnsi="仿宋"/>
                <w:kern w:val="0"/>
              </w:rPr>
            </w:pPr>
            <w:r>
              <w:rPr>
                <w:rFonts w:ascii="仿宋" w:eastAsia="仿宋" w:hAnsi="仿宋" w:hint="eastAsia"/>
                <w:kern w:val="0"/>
              </w:rPr>
              <w:t>推销技巧</w:t>
            </w:r>
          </w:p>
        </w:tc>
        <w:tc>
          <w:tcPr>
            <w:tcW w:w="659" w:type="dxa"/>
            <w:tcBorders>
              <w:top w:val="single" w:sz="4" w:space="0" w:color="auto"/>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80</w:t>
            </w:r>
          </w:p>
        </w:tc>
        <w:tc>
          <w:tcPr>
            <w:tcW w:w="538" w:type="dxa"/>
            <w:tcBorders>
              <w:top w:val="single" w:sz="4" w:space="0" w:color="auto"/>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 xml:space="preserve">4 </w:t>
            </w:r>
          </w:p>
        </w:tc>
        <w:tc>
          <w:tcPr>
            <w:tcW w:w="732" w:type="dxa"/>
            <w:tcBorders>
              <w:top w:val="single" w:sz="4" w:space="0" w:color="auto"/>
              <w:left w:val="nil"/>
              <w:bottom w:val="single" w:sz="4" w:space="0" w:color="auto"/>
              <w:right w:val="single" w:sz="4" w:space="0" w:color="auto"/>
            </w:tcBorders>
            <w:vAlign w:val="bottom"/>
          </w:tcPr>
          <w:p w:rsidR="00F07E1D" w:rsidRDefault="00F07E1D">
            <w:pPr>
              <w:spacing w:line="276" w:lineRule="auto"/>
              <w:rPr>
                <w:rFonts w:ascii="仿宋" w:eastAsia="仿宋" w:hAnsi="仿宋" w:cs="Arial"/>
              </w:rPr>
            </w:pPr>
          </w:p>
        </w:tc>
        <w:tc>
          <w:tcPr>
            <w:tcW w:w="544" w:type="dxa"/>
            <w:tcBorders>
              <w:top w:val="single" w:sz="4" w:space="0" w:color="auto"/>
              <w:left w:val="nil"/>
              <w:bottom w:val="single" w:sz="4" w:space="0" w:color="auto"/>
              <w:right w:val="single" w:sz="4" w:space="0" w:color="auto"/>
            </w:tcBorders>
            <w:vAlign w:val="bottom"/>
          </w:tcPr>
          <w:p w:rsidR="00F07E1D" w:rsidRDefault="00473ABC">
            <w:pPr>
              <w:spacing w:line="276" w:lineRule="auto"/>
              <w:ind w:firstLineChars="100" w:firstLine="210"/>
              <w:rPr>
                <w:rFonts w:ascii="仿宋" w:eastAsia="仿宋" w:hAnsi="仿宋" w:cs="Arial"/>
              </w:rPr>
            </w:pPr>
            <w:r>
              <w:rPr>
                <w:rFonts w:ascii="仿宋" w:eastAsia="仿宋" w:hAnsi="仿宋" w:cs="Arial" w:hint="eastAsia"/>
              </w:rPr>
              <w:t>4</w:t>
            </w:r>
          </w:p>
        </w:tc>
        <w:tc>
          <w:tcPr>
            <w:tcW w:w="678" w:type="dxa"/>
            <w:gridSpan w:val="2"/>
            <w:tcBorders>
              <w:top w:val="single" w:sz="4" w:space="0" w:color="auto"/>
              <w:left w:val="nil"/>
              <w:bottom w:val="single" w:sz="4" w:space="0" w:color="auto"/>
              <w:right w:val="single" w:sz="4" w:space="0" w:color="auto"/>
            </w:tcBorders>
            <w:vAlign w:val="bottom"/>
          </w:tcPr>
          <w:p w:rsidR="00F07E1D" w:rsidRDefault="00F07E1D">
            <w:pPr>
              <w:spacing w:line="276" w:lineRule="auto"/>
              <w:rPr>
                <w:rFonts w:ascii="仿宋" w:eastAsia="仿宋" w:hAnsi="仿宋" w:cs="Arial"/>
              </w:rPr>
            </w:pPr>
          </w:p>
        </w:tc>
        <w:tc>
          <w:tcPr>
            <w:tcW w:w="851" w:type="dxa"/>
            <w:tcBorders>
              <w:top w:val="single" w:sz="4" w:space="0" w:color="auto"/>
              <w:left w:val="nil"/>
              <w:bottom w:val="single" w:sz="4" w:space="0" w:color="auto"/>
              <w:right w:val="single" w:sz="4" w:space="0" w:color="auto"/>
            </w:tcBorders>
            <w:vAlign w:val="bottom"/>
          </w:tcPr>
          <w:p w:rsidR="00F07E1D" w:rsidRDefault="00F07E1D">
            <w:pPr>
              <w:spacing w:line="276" w:lineRule="auto"/>
              <w:rPr>
                <w:rFonts w:ascii="仿宋" w:eastAsia="仿宋" w:hAnsi="仿宋" w:cs="Arial"/>
              </w:rPr>
            </w:pPr>
          </w:p>
        </w:tc>
        <w:tc>
          <w:tcPr>
            <w:tcW w:w="850" w:type="dxa"/>
            <w:tcBorders>
              <w:top w:val="single" w:sz="4" w:space="0" w:color="auto"/>
              <w:left w:val="nil"/>
              <w:bottom w:val="single" w:sz="4" w:space="0" w:color="auto"/>
              <w:right w:val="single" w:sz="4" w:space="0" w:color="auto"/>
            </w:tcBorders>
            <w:vAlign w:val="bottom"/>
          </w:tcPr>
          <w:p w:rsidR="00F07E1D" w:rsidRDefault="00F07E1D">
            <w:pPr>
              <w:spacing w:line="276" w:lineRule="auto"/>
              <w:rPr>
                <w:rFonts w:ascii="仿宋" w:eastAsia="仿宋" w:hAnsi="仿宋" w:cs="Arial"/>
              </w:rPr>
            </w:pPr>
          </w:p>
        </w:tc>
        <w:tc>
          <w:tcPr>
            <w:tcW w:w="851" w:type="dxa"/>
            <w:tcBorders>
              <w:top w:val="single" w:sz="4" w:space="0" w:color="auto"/>
              <w:left w:val="nil"/>
              <w:bottom w:val="single" w:sz="4" w:space="0" w:color="auto"/>
              <w:right w:val="single" w:sz="4" w:space="0" w:color="auto"/>
            </w:tcBorders>
            <w:vAlign w:val="bottom"/>
          </w:tcPr>
          <w:p w:rsidR="00F07E1D" w:rsidRDefault="00F07E1D">
            <w:pPr>
              <w:widowControl/>
              <w:spacing w:line="276" w:lineRule="auto"/>
              <w:jc w:val="center"/>
              <w:rPr>
                <w:rFonts w:ascii="仿宋" w:eastAsia="仿宋" w:hAnsi="仿宋"/>
                <w:kern w:val="0"/>
              </w:rPr>
            </w:pPr>
          </w:p>
        </w:tc>
      </w:tr>
      <w:tr w:rsidR="00F07E1D">
        <w:trPr>
          <w:trHeight w:val="285"/>
        </w:trPr>
        <w:tc>
          <w:tcPr>
            <w:tcW w:w="2769" w:type="dxa"/>
            <w:gridSpan w:val="7"/>
            <w:tcBorders>
              <w:top w:val="single" w:sz="4" w:space="0" w:color="auto"/>
              <w:left w:val="single" w:sz="8" w:space="0" w:color="auto"/>
              <w:bottom w:val="single" w:sz="4"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周课时及学分小计</w:t>
            </w:r>
          </w:p>
        </w:tc>
        <w:tc>
          <w:tcPr>
            <w:tcW w:w="659" w:type="dxa"/>
            <w:tcBorders>
              <w:top w:val="single" w:sz="4" w:space="0" w:color="auto"/>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3600</w:t>
            </w:r>
          </w:p>
        </w:tc>
        <w:tc>
          <w:tcPr>
            <w:tcW w:w="538" w:type="dxa"/>
            <w:tcBorders>
              <w:top w:val="single" w:sz="4" w:space="0" w:color="auto"/>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180</w:t>
            </w:r>
          </w:p>
        </w:tc>
        <w:tc>
          <w:tcPr>
            <w:tcW w:w="732"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30</w:t>
            </w:r>
          </w:p>
        </w:tc>
        <w:tc>
          <w:tcPr>
            <w:tcW w:w="556" w:type="dxa"/>
            <w:gridSpan w:val="2"/>
            <w:tcBorders>
              <w:top w:val="nil"/>
              <w:left w:val="nil"/>
              <w:bottom w:val="single" w:sz="4" w:space="0" w:color="auto"/>
              <w:right w:val="single" w:sz="4" w:space="0" w:color="auto"/>
            </w:tcBorders>
            <w:vAlign w:val="bottom"/>
          </w:tcPr>
          <w:p w:rsidR="00F07E1D" w:rsidRDefault="00473ABC">
            <w:pPr>
              <w:spacing w:line="276" w:lineRule="auto"/>
              <w:jc w:val="center"/>
              <w:rPr>
                <w:rFonts w:ascii="仿宋" w:eastAsia="仿宋" w:hAnsi="仿宋" w:cs="Arial"/>
              </w:rPr>
            </w:pPr>
            <w:r>
              <w:rPr>
                <w:rFonts w:ascii="仿宋" w:eastAsia="仿宋" w:hAnsi="仿宋" w:hint="eastAsia"/>
                <w:kern w:val="0"/>
              </w:rPr>
              <w:t>30</w:t>
            </w:r>
          </w:p>
        </w:tc>
        <w:tc>
          <w:tcPr>
            <w:tcW w:w="666"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30</w:t>
            </w:r>
          </w:p>
        </w:tc>
        <w:tc>
          <w:tcPr>
            <w:tcW w:w="851"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30</w:t>
            </w:r>
          </w:p>
        </w:tc>
        <w:tc>
          <w:tcPr>
            <w:tcW w:w="850"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30</w:t>
            </w:r>
          </w:p>
        </w:tc>
        <w:tc>
          <w:tcPr>
            <w:tcW w:w="851" w:type="dxa"/>
            <w:tcBorders>
              <w:top w:val="nil"/>
              <w:left w:val="nil"/>
              <w:bottom w:val="single" w:sz="4" w:space="0" w:color="auto"/>
              <w:right w:val="single" w:sz="4" w:space="0" w:color="auto"/>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30</w:t>
            </w:r>
          </w:p>
        </w:tc>
      </w:tr>
      <w:tr w:rsidR="00F07E1D">
        <w:trPr>
          <w:trHeight w:val="300"/>
        </w:trPr>
        <w:tc>
          <w:tcPr>
            <w:tcW w:w="2769" w:type="dxa"/>
            <w:gridSpan w:val="7"/>
            <w:tcBorders>
              <w:top w:val="single" w:sz="4" w:space="0" w:color="auto"/>
              <w:left w:val="single" w:sz="8" w:space="0" w:color="auto"/>
              <w:bottom w:val="single" w:sz="8" w:space="0" w:color="auto"/>
              <w:right w:val="single" w:sz="4" w:space="0" w:color="auto"/>
            </w:tcBorders>
            <w:vAlign w:val="center"/>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总课时</w:t>
            </w:r>
          </w:p>
        </w:tc>
        <w:tc>
          <w:tcPr>
            <w:tcW w:w="5703" w:type="dxa"/>
            <w:gridSpan w:val="9"/>
            <w:tcBorders>
              <w:top w:val="single" w:sz="4" w:space="0" w:color="auto"/>
              <w:left w:val="nil"/>
              <w:bottom w:val="single" w:sz="8" w:space="0" w:color="auto"/>
              <w:right w:val="single" w:sz="8" w:space="0" w:color="000000"/>
            </w:tcBorders>
            <w:vAlign w:val="bottom"/>
          </w:tcPr>
          <w:p w:rsidR="00F07E1D" w:rsidRDefault="00473ABC">
            <w:pPr>
              <w:widowControl/>
              <w:spacing w:line="276" w:lineRule="auto"/>
              <w:jc w:val="center"/>
              <w:rPr>
                <w:rFonts w:ascii="仿宋" w:eastAsia="仿宋" w:hAnsi="仿宋"/>
                <w:kern w:val="0"/>
              </w:rPr>
            </w:pPr>
            <w:r>
              <w:rPr>
                <w:rFonts w:ascii="仿宋" w:eastAsia="仿宋" w:hAnsi="仿宋" w:hint="eastAsia"/>
                <w:kern w:val="0"/>
              </w:rPr>
              <w:t>3600</w:t>
            </w:r>
          </w:p>
        </w:tc>
      </w:tr>
    </w:tbl>
    <w:p w:rsidR="00F07E1D" w:rsidRDefault="00473ABC">
      <w:pPr>
        <w:rPr>
          <w:rFonts w:ascii="仿宋" w:eastAsia="仿宋" w:hAnsi="仿宋"/>
          <w:sz w:val="24"/>
        </w:rPr>
      </w:pPr>
      <w:r>
        <w:rPr>
          <w:rFonts w:ascii="仿宋" w:eastAsia="仿宋" w:hAnsi="仿宋" w:hint="eastAsia"/>
          <w:sz w:val="24"/>
        </w:rPr>
        <w:t>注：总学时3600。</w:t>
      </w:r>
    </w:p>
    <w:p w:rsidR="00F07E1D" w:rsidRDefault="00473ABC">
      <w:pPr>
        <w:jc w:val="center"/>
        <w:rPr>
          <w:rFonts w:ascii="仿宋" w:eastAsia="仿宋" w:hAnsi="仿宋"/>
          <w:sz w:val="24"/>
        </w:rPr>
      </w:pPr>
      <w:r>
        <w:rPr>
          <w:rFonts w:ascii="仿宋" w:eastAsia="仿宋" w:hAnsi="仿宋" w:hint="eastAsia"/>
          <w:sz w:val="24"/>
        </w:rPr>
        <w:t>专业技能课程开设对比分析表</w:t>
      </w:r>
    </w:p>
    <w:tbl>
      <w:tblPr>
        <w:tblStyle w:val="af"/>
        <w:tblW w:w="8522" w:type="dxa"/>
        <w:tblLayout w:type="fixed"/>
        <w:tblLook w:val="04A0"/>
      </w:tblPr>
      <w:tblGrid>
        <w:gridCol w:w="4261"/>
        <w:gridCol w:w="4261"/>
      </w:tblGrid>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专业大类名称</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财经商贸类</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子专业名称</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市场营销</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专业教学标准核心课程数</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8</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学校实际专业核心课程开设数</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7</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学校核心课程占比（%）</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87.5%</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专业教学标准核心课程总课时</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648</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学校实际专业核心课程总课时</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520</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学校专业核心课程总课时占比（%）</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80.2%</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专业教学标准专业方向课程数</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10</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学校实际专业方向课程数</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6</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学校专业方向课程开设占比（%）</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60%</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专业教学标准专业方向课程总课时</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540</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学校实际专业方向课程总课时</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440</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学校专业方向课程总课时占比（%）</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81%</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专业教学标准校内实训实习室数量</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3</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学校实际校内专业实训实习室数量</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2</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学校校内专业实训实习室数占比（%）</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67%</w:t>
            </w:r>
          </w:p>
        </w:tc>
      </w:tr>
      <w:tr w:rsidR="00F07E1D">
        <w:tc>
          <w:tcPr>
            <w:tcW w:w="4261"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开设有其它专业选修课数</w:t>
            </w:r>
          </w:p>
        </w:tc>
        <w:tc>
          <w:tcPr>
            <w:tcW w:w="4261"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11</w:t>
            </w:r>
          </w:p>
        </w:tc>
      </w:tr>
    </w:tbl>
    <w:p w:rsidR="00F07E1D" w:rsidRDefault="00F07E1D">
      <w:pPr>
        <w:rPr>
          <w:rFonts w:ascii="仿宋" w:eastAsia="仿宋" w:hAnsi="仿宋"/>
        </w:rPr>
      </w:pPr>
    </w:p>
    <w:p w:rsidR="00F07E1D" w:rsidRDefault="00473ABC" w:rsidP="00644E5C">
      <w:pPr>
        <w:numPr>
          <w:ilvl w:val="0"/>
          <w:numId w:val="48"/>
        </w:numPr>
        <w:rPr>
          <w:rFonts w:ascii="仿宋" w:eastAsia="仿宋" w:hAnsi="仿宋"/>
          <w:b/>
          <w:bCs/>
          <w:sz w:val="24"/>
        </w:rPr>
      </w:pPr>
      <w:r>
        <w:rPr>
          <w:rFonts w:ascii="仿宋" w:eastAsia="仿宋" w:hAnsi="仿宋" w:hint="eastAsia"/>
          <w:b/>
          <w:bCs/>
          <w:sz w:val="24"/>
        </w:rPr>
        <w:t>主要专业课程教学要求</w:t>
      </w:r>
    </w:p>
    <w:tbl>
      <w:tblPr>
        <w:tblStyle w:val="af"/>
        <w:tblW w:w="8522" w:type="dxa"/>
        <w:tblLayout w:type="fixed"/>
        <w:tblLook w:val="04A0"/>
      </w:tblPr>
      <w:tblGrid>
        <w:gridCol w:w="1242"/>
        <w:gridCol w:w="2552"/>
        <w:gridCol w:w="4728"/>
      </w:tblGrid>
      <w:tr w:rsidR="00F07E1D">
        <w:tc>
          <w:tcPr>
            <w:tcW w:w="1242" w:type="dxa"/>
            <w:tcBorders>
              <w:top w:val="single" w:sz="4" w:space="0" w:color="auto"/>
              <w:left w:val="single" w:sz="4" w:space="0" w:color="auto"/>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课程名称</w:t>
            </w:r>
          </w:p>
        </w:tc>
        <w:tc>
          <w:tcPr>
            <w:tcW w:w="2552"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主要内容</w:t>
            </w:r>
          </w:p>
        </w:tc>
        <w:tc>
          <w:tcPr>
            <w:tcW w:w="4728" w:type="dxa"/>
            <w:tcBorders>
              <w:top w:val="single" w:sz="4" w:space="0" w:color="auto"/>
              <w:left w:val="nil"/>
              <w:bottom w:val="single" w:sz="4" w:space="0" w:color="auto"/>
              <w:right w:val="single" w:sz="4" w:space="0" w:color="auto"/>
            </w:tcBorders>
          </w:tcPr>
          <w:p w:rsidR="00F07E1D" w:rsidRDefault="00473ABC">
            <w:pPr>
              <w:spacing w:line="276" w:lineRule="auto"/>
              <w:rPr>
                <w:rFonts w:ascii="仿宋" w:eastAsia="仿宋" w:hAnsi="仿宋"/>
              </w:rPr>
            </w:pPr>
            <w:r>
              <w:rPr>
                <w:rFonts w:ascii="仿宋" w:eastAsia="仿宋" w:hAnsi="仿宋" w:hint="eastAsia"/>
                <w:kern w:val="0"/>
              </w:rPr>
              <w:t>能力要求</w:t>
            </w:r>
          </w:p>
        </w:tc>
      </w:tr>
      <w:tr w:rsidR="00F07E1D">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rPr>
            </w:pPr>
            <w:r>
              <w:rPr>
                <w:rFonts w:ascii="仿宋" w:eastAsia="仿宋" w:hAnsi="仿宋" w:hint="eastAsia"/>
                <w:kern w:val="0"/>
              </w:rPr>
              <w:t>市场营销</w:t>
            </w:r>
          </w:p>
        </w:tc>
        <w:tc>
          <w:tcPr>
            <w:tcW w:w="2552"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49"/>
              </w:numPr>
              <w:spacing w:line="276" w:lineRule="auto"/>
              <w:jc w:val="left"/>
              <w:rPr>
                <w:rFonts w:ascii="仿宋" w:eastAsia="仿宋" w:hAnsi="仿宋"/>
              </w:rPr>
            </w:pPr>
            <w:r>
              <w:rPr>
                <w:rFonts w:ascii="仿宋" w:eastAsia="仿宋" w:hAnsi="仿宋" w:hint="eastAsia"/>
                <w:kern w:val="0"/>
              </w:rPr>
              <w:t>市场营销概论</w:t>
            </w:r>
          </w:p>
          <w:p w:rsidR="00F07E1D" w:rsidRDefault="00473ABC" w:rsidP="00644E5C">
            <w:pPr>
              <w:numPr>
                <w:ilvl w:val="0"/>
                <w:numId w:val="49"/>
              </w:numPr>
              <w:spacing w:line="276" w:lineRule="auto"/>
              <w:jc w:val="left"/>
              <w:rPr>
                <w:rFonts w:ascii="仿宋" w:eastAsia="仿宋" w:hAnsi="仿宋"/>
                <w:kern w:val="0"/>
              </w:rPr>
            </w:pPr>
            <w:r>
              <w:rPr>
                <w:rFonts w:ascii="仿宋" w:eastAsia="仿宋" w:hAnsi="仿宋" w:hint="eastAsia"/>
                <w:kern w:val="0"/>
              </w:rPr>
              <w:t>市场营销环境分析</w:t>
            </w:r>
          </w:p>
          <w:p w:rsidR="00F07E1D" w:rsidRDefault="00473ABC" w:rsidP="00644E5C">
            <w:pPr>
              <w:numPr>
                <w:ilvl w:val="0"/>
                <w:numId w:val="49"/>
              </w:numPr>
              <w:spacing w:line="276" w:lineRule="auto"/>
              <w:jc w:val="left"/>
              <w:rPr>
                <w:rFonts w:ascii="仿宋" w:eastAsia="仿宋" w:hAnsi="仿宋"/>
                <w:kern w:val="0"/>
              </w:rPr>
            </w:pPr>
            <w:r>
              <w:rPr>
                <w:rFonts w:ascii="仿宋" w:eastAsia="仿宋" w:hAnsi="仿宋" w:hint="eastAsia"/>
                <w:kern w:val="0"/>
              </w:rPr>
              <w:t>市场分析</w:t>
            </w:r>
          </w:p>
          <w:p w:rsidR="00F07E1D" w:rsidRDefault="00473ABC" w:rsidP="00644E5C">
            <w:pPr>
              <w:numPr>
                <w:ilvl w:val="0"/>
                <w:numId w:val="49"/>
              </w:numPr>
              <w:spacing w:line="276" w:lineRule="auto"/>
              <w:jc w:val="left"/>
              <w:rPr>
                <w:rFonts w:ascii="仿宋" w:eastAsia="仿宋" w:hAnsi="仿宋"/>
                <w:kern w:val="0"/>
              </w:rPr>
            </w:pPr>
            <w:r>
              <w:rPr>
                <w:rFonts w:ascii="仿宋" w:eastAsia="仿宋" w:hAnsi="仿宋" w:hint="eastAsia"/>
                <w:kern w:val="0"/>
              </w:rPr>
              <w:t>市场调研与预测</w:t>
            </w:r>
          </w:p>
          <w:p w:rsidR="00F07E1D" w:rsidRDefault="00473ABC" w:rsidP="00644E5C">
            <w:pPr>
              <w:numPr>
                <w:ilvl w:val="0"/>
                <w:numId w:val="49"/>
              </w:numPr>
              <w:spacing w:line="276" w:lineRule="auto"/>
              <w:jc w:val="left"/>
              <w:rPr>
                <w:rFonts w:ascii="仿宋" w:eastAsia="仿宋" w:hAnsi="仿宋"/>
                <w:kern w:val="0"/>
              </w:rPr>
            </w:pPr>
            <w:r>
              <w:rPr>
                <w:rFonts w:ascii="仿宋" w:eastAsia="仿宋" w:hAnsi="仿宋" w:hint="eastAsia"/>
                <w:kern w:val="0"/>
              </w:rPr>
              <w:t>市场细分与定位</w:t>
            </w:r>
          </w:p>
          <w:p w:rsidR="00F07E1D" w:rsidRDefault="00473ABC" w:rsidP="00644E5C">
            <w:pPr>
              <w:numPr>
                <w:ilvl w:val="0"/>
                <w:numId w:val="49"/>
              </w:numPr>
              <w:spacing w:line="276" w:lineRule="auto"/>
              <w:jc w:val="left"/>
              <w:rPr>
                <w:rFonts w:ascii="仿宋" w:eastAsia="仿宋" w:hAnsi="仿宋"/>
                <w:kern w:val="0"/>
              </w:rPr>
            </w:pPr>
            <w:r>
              <w:rPr>
                <w:rFonts w:ascii="仿宋" w:eastAsia="仿宋" w:hAnsi="仿宋" w:hint="eastAsia"/>
                <w:kern w:val="0"/>
              </w:rPr>
              <w:t>产品策略</w:t>
            </w:r>
          </w:p>
          <w:p w:rsidR="00F07E1D" w:rsidRDefault="00473ABC" w:rsidP="00644E5C">
            <w:pPr>
              <w:numPr>
                <w:ilvl w:val="0"/>
                <w:numId w:val="49"/>
              </w:numPr>
              <w:spacing w:line="276" w:lineRule="auto"/>
              <w:jc w:val="left"/>
              <w:rPr>
                <w:rFonts w:ascii="仿宋" w:eastAsia="仿宋" w:hAnsi="仿宋"/>
                <w:kern w:val="0"/>
              </w:rPr>
            </w:pPr>
            <w:r>
              <w:rPr>
                <w:rFonts w:ascii="仿宋" w:eastAsia="仿宋" w:hAnsi="仿宋" w:hint="eastAsia"/>
                <w:kern w:val="0"/>
              </w:rPr>
              <w:t>分销策略</w:t>
            </w:r>
          </w:p>
          <w:p w:rsidR="00F07E1D" w:rsidRDefault="00473ABC" w:rsidP="00644E5C">
            <w:pPr>
              <w:numPr>
                <w:ilvl w:val="0"/>
                <w:numId w:val="49"/>
              </w:numPr>
              <w:spacing w:line="276" w:lineRule="auto"/>
              <w:jc w:val="left"/>
              <w:rPr>
                <w:rFonts w:ascii="仿宋" w:eastAsia="仿宋" w:hAnsi="仿宋"/>
                <w:kern w:val="0"/>
              </w:rPr>
            </w:pPr>
            <w:r>
              <w:rPr>
                <w:rFonts w:ascii="仿宋" w:eastAsia="仿宋" w:hAnsi="仿宋" w:hint="eastAsia"/>
                <w:kern w:val="0"/>
              </w:rPr>
              <w:t>促销策略</w:t>
            </w:r>
          </w:p>
          <w:p w:rsidR="00F07E1D" w:rsidRDefault="00473ABC" w:rsidP="00644E5C">
            <w:pPr>
              <w:numPr>
                <w:ilvl w:val="0"/>
                <w:numId w:val="49"/>
              </w:numPr>
              <w:spacing w:line="276" w:lineRule="auto"/>
              <w:jc w:val="left"/>
              <w:rPr>
                <w:rFonts w:ascii="仿宋" w:eastAsia="仿宋" w:hAnsi="仿宋"/>
              </w:rPr>
            </w:pPr>
            <w:r>
              <w:rPr>
                <w:rFonts w:ascii="仿宋" w:eastAsia="仿宋" w:hAnsi="仿宋" w:hint="eastAsia"/>
                <w:kern w:val="0"/>
              </w:rPr>
              <w:lastRenderedPageBreak/>
              <w:t>定价策略</w:t>
            </w:r>
          </w:p>
        </w:tc>
        <w:tc>
          <w:tcPr>
            <w:tcW w:w="4728"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50"/>
              </w:numPr>
              <w:spacing w:line="276" w:lineRule="auto"/>
              <w:jc w:val="left"/>
              <w:rPr>
                <w:rFonts w:ascii="仿宋" w:eastAsia="仿宋" w:hAnsi="仿宋"/>
              </w:rPr>
            </w:pPr>
            <w:r>
              <w:rPr>
                <w:rFonts w:ascii="仿宋" w:eastAsia="仿宋" w:hAnsi="仿宋" w:hint="eastAsia"/>
                <w:kern w:val="0"/>
              </w:rPr>
              <w:lastRenderedPageBreak/>
              <w:t>熟练分析营销环境</w:t>
            </w:r>
          </w:p>
          <w:p w:rsidR="00F07E1D" w:rsidRDefault="00473ABC" w:rsidP="00644E5C">
            <w:pPr>
              <w:numPr>
                <w:ilvl w:val="0"/>
                <w:numId w:val="50"/>
              </w:numPr>
              <w:spacing w:line="276" w:lineRule="auto"/>
              <w:jc w:val="left"/>
              <w:rPr>
                <w:rFonts w:ascii="仿宋" w:eastAsia="仿宋" w:hAnsi="仿宋"/>
                <w:kern w:val="0"/>
              </w:rPr>
            </w:pPr>
            <w:r>
              <w:rPr>
                <w:rFonts w:ascii="仿宋" w:eastAsia="仿宋" w:hAnsi="仿宋" w:hint="eastAsia"/>
                <w:kern w:val="0"/>
              </w:rPr>
              <w:t>能够用市场三要素去分析市场的大小</w:t>
            </w:r>
          </w:p>
          <w:p w:rsidR="00F07E1D" w:rsidRDefault="00473ABC" w:rsidP="00644E5C">
            <w:pPr>
              <w:numPr>
                <w:ilvl w:val="0"/>
                <w:numId w:val="50"/>
              </w:numPr>
              <w:spacing w:line="276" w:lineRule="auto"/>
              <w:jc w:val="left"/>
              <w:rPr>
                <w:rFonts w:ascii="仿宋" w:eastAsia="仿宋" w:hAnsi="仿宋"/>
                <w:kern w:val="0"/>
              </w:rPr>
            </w:pPr>
            <w:r>
              <w:rPr>
                <w:rFonts w:ascii="仿宋" w:eastAsia="仿宋" w:hAnsi="仿宋" w:hint="eastAsia"/>
                <w:kern w:val="0"/>
              </w:rPr>
              <w:t>能够用SWOT分析事件</w:t>
            </w:r>
          </w:p>
          <w:p w:rsidR="00F07E1D" w:rsidRDefault="00473ABC" w:rsidP="00644E5C">
            <w:pPr>
              <w:numPr>
                <w:ilvl w:val="0"/>
                <w:numId w:val="50"/>
              </w:numPr>
              <w:spacing w:line="276" w:lineRule="auto"/>
              <w:jc w:val="left"/>
              <w:rPr>
                <w:rFonts w:ascii="仿宋" w:eastAsia="仿宋" w:hAnsi="仿宋"/>
                <w:kern w:val="0"/>
              </w:rPr>
            </w:pPr>
            <w:r>
              <w:rPr>
                <w:rFonts w:ascii="仿宋" w:eastAsia="仿宋" w:hAnsi="仿宋" w:hint="eastAsia"/>
                <w:kern w:val="0"/>
              </w:rPr>
              <w:t>运用调研方法进行数据采集与分析</w:t>
            </w:r>
          </w:p>
          <w:p w:rsidR="00F07E1D" w:rsidRDefault="00473ABC" w:rsidP="00644E5C">
            <w:pPr>
              <w:numPr>
                <w:ilvl w:val="0"/>
                <w:numId w:val="50"/>
              </w:numPr>
              <w:spacing w:line="276" w:lineRule="auto"/>
              <w:jc w:val="left"/>
              <w:rPr>
                <w:rFonts w:ascii="仿宋" w:eastAsia="仿宋" w:hAnsi="仿宋"/>
                <w:kern w:val="0"/>
              </w:rPr>
            </w:pPr>
            <w:r>
              <w:rPr>
                <w:rFonts w:ascii="仿宋" w:eastAsia="仿宋" w:hAnsi="仿宋" w:hint="eastAsia"/>
                <w:kern w:val="0"/>
              </w:rPr>
              <w:t>能够正确地进行市场细分</w:t>
            </w:r>
          </w:p>
          <w:p w:rsidR="00F07E1D" w:rsidRDefault="00473ABC" w:rsidP="00644E5C">
            <w:pPr>
              <w:numPr>
                <w:ilvl w:val="0"/>
                <w:numId w:val="50"/>
              </w:numPr>
              <w:spacing w:line="276" w:lineRule="auto"/>
              <w:jc w:val="left"/>
              <w:rPr>
                <w:rFonts w:ascii="仿宋" w:eastAsia="仿宋" w:hAnsi="仿宋"/>
                <w:kern w:val="0"/>
              </w:rPr>
            </w:pPr>
            <w:r>
              <w:rPr>
                <w:rFonts w:ascii="仿宋" w:eastAsia="仿宋" w:hAnsi="仿宋" w:hint="eastAsia"/>
                <w:kern w:val="0"/>
              </w:rPr>
              <w:t>能够制定正确的产品策略掌握分销渠道的类型</w:t>
            </w:r>
          </w:p>
          <w:p w:rsidR="00F07E1D" w:rsidRDefault="00473ABC" w:rsidP="00644E5C">
            <w:pPr>
              <w:numPr>
                <w:ilvl w:val="0"/>
                <w:numId w:val="50"/>
              </w:numPr>
              <w:spacing w:line="276" w:lineRule="auto"/>
              <w:jc w:val="left"/>
              <w:rPr>
                <w:rFonts w:ascii="仿宋" w:eastAsia="仿宋" w:hAnsi="仿宋"/>
                <w:kern w:val="0"/>
              </w:rPr>
            </w:pPr>
            <w:r>
              <w:rPr>
                <w:rFonts w:ascii="仿宋" w:eastAsia="仿宋" w:hAnsi="仿宋" w:hint="eastAsia"/>
                <w:kern w:val="0"/>
              </w:rPr>
              <w:t>能够根据不同的情况选择恰当的分销渠道</w:t>
            </w:r>
          </w:p>
          <w:p w:rsidR="00F07E1D" w:rsidRDefault="00473ABC" w:rsidP="00644E5C">
            <w:pPr>
              <w:numPr>
                <w:ilvl w:val="0"/>
                <w:numId w:val="50"/>
              </w:numPr>
              <w:spacing w:line="276" w:lineRule="auto"/>
              <w:jc w:val="left"/>
              <w:rPr>
                <w:rFonts w:ascii="仿宋" w:eastAsia="仿宋" w:hAnsi="仿宋"/>
                <w:kern w:val="0"/>
              </w:rPr>
            </w:pPr>
            <w:r>
              <w:rPr>
                <w:rFonts w:ascii="仿宋" w:eastAsia="仿宋" w:hAnsi="仿宋" w:hint="eastAsia"/>
                <w:kern w:val="0"/>
              </w:rPr>
              <w:t>掌握促销策略，并能根据实际情况选取合适的</w:t>
            </w:r>
            <w:r>
              <w:rPr>
                <w:rFonts w:ascii="仿宋" w:eastAsia="仿宋" w:hAnsi="仿宋" w:hint="eastAsia"/>
                <w:kern w:val="0"/>
              </w:rPr>
              <w:lastRenderedPageBreak/>
              <w:t>促销方式</w:t>
            </w:r>
          </w:p>
          <w:p w:rsidR="00F07E1D" w:rsidRDefault="00473ABC" w:rsidP="00644E5C">
            <w:pPr>
              <w:numPr>
                <w:ilvl w:val="0"/>
                <w:numId w:val="50"/>
              </w:numPr>
              <w:spacing w:line="276" w:lineRule="auto"/>
              <w:jc w:val="left"/>
              <w:rPr>
                <w:rFonts w:ascii="仿宋" w:eastAsia="仿宋" w:hAnsi="仿宋"/>
                <w:kern w:val="0"/>
              </w:rPr>
            </w:pPr>
            <w:r>
              <w:rPr>
                <w:rFonts w:ascii="仿宋" w:eastAsia="仿宋" w:hAnsi="仿宋" w:hint="eastAsia"/>
                <w:kern w:val="0"/>
              </w:rPr>
              <w:t>掌握定价方法与定价策略</w:t>
            </w:r>
          </w:p>
          <w:p w:rsidR="00F07E1D" w:rsidRDefault="00473ABC">
            <w:pPr>
              <w:spacing w:line="276" w:lineRule="auto"/>
              <w:jc w:val="left"/>
              <w:rPr>
                <w:rFonts w:ascii="仿宋" w:eastAsia="仿宋" w:hAnsi="仿宋"/>
              </w:rPr>
            </w:pPr>
            <w:r>
              <w:rPr>
                <w:rFonts w:ascii="仿宋" w:eastAsia="仿宋" w:hAnsi="仿宋" w:hint="eastAsia"/>
                <w:kern w:val="0"/>
              </w:rPr>
              <w:t>10.市场调查与预测对对营销策略制定的意义</w:t>
            </w:r>
          </w:p>
        </w:tc>
      </w:tr>
      <w:tr w:rsidR="00F07E1D">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rPr>
            </w:pPr>
            <w:r>
              <w:rPr>
                <w:rFonts w:ascii="仿宋" w:eastAsia="仿宋" w:hAnsi="仿宋" w:hint="eastAsia"/>
                <w:kern w:val="0"/>
              </w:rPr>
              <w:lastRenderedPageBreak/>
              <w:t>推销技巧</w:t>
            </w:r>
          </w:p>
        </w:tc>
        <w:tc>
          <w:tcPr>
            <w:tcW w:w="2552"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51"/>
              </w:numPr>
              <w:spacing w:line="276" w:lineRule="auto"/>
              <w:jc w:val="left"/>
              <w:rPr>
                <w:rFonts w:ascii="仿宋" w:eastAsia="仿宋" w:hAnsi="仿宋"/>
              </w:rPr>
            </w:pPr>
            <w:r>
              <w:rPr>
                <w:rFonts w:ascii="仿宋" w:eastAsia="仿宋" w:hAnsi="仿宋" w:hint="eastAsia"/>
                <w:kern w:val="0"/>
              </w:rPr>
              <w:t>推销概述</w:t>
            </w:r>
          </w:p>
          <w:p w:rsidR="00F07E1D" w:rsidRDefault="00473ABC" w:rsidP="00644E5C">
            <w:pPr>
              <w:numPr>
                <w:ilvl w:val="0"/>
                <w:numId w:val="51"/>
              </w:numPr>
              <w:spacing w:line="276" w:lineRule="auto"/>
              <w:jc w:val="left"/>
              <w:rPr>
                <w:rFonts w:ascii="仿宋" w:eastAsia="仿宋" w:hAnsi="仿宋"/>
                <w:kern w:val="0"/>
              </w:rPr>
            </w:pPr>
            <w:r>
              <w:rPr>
                <w:rFonts w:ascii="仿宋" w:eastAsia="仿宋" w:hAnsi="仿宋" w:hint="eastAsia"/>
                <w:kern w:val="0"/>
              </w:rPr>
              <w:t>推销心理与理论</w:t>
            </w:r>
          </w:p>
          <w:p w:rsidR="00F07E1D" w:rsidRDefault="00473ABC" w:rsidP="00644E5C">
            <w:pPr>
              <w:numPr>
                <w:ilvl w:val="0"/>
                <w:numId w:val="51"/>
              </w:numPr>
              <w:spacing w:line="276" w:lineRule="auto"/>
              <w:jc w:val="left"/>
              <w:rPr>
                <w:rFonts w:ascii="仿宋" w:eastAsia="仿宋" w:hAnsi="仿宋"/>
                <w:kern w:val="0"/>
              </w:rPr>
            </w:pPr>
            <w:r>
              <w:rPr>
                <w:rFonts w:ascii="仿宋" w:eastAsia="仿宋" w:hAnsi="仿宋" w:hint="eastAsia"/>
                <w:kern w:val="0"/>
              </w:rPr>
              <w:t>推销人员的职责、素质与能力</w:t>
            </w:r>
          </w:p>
          <w:p w:rsidR="00F07E1D" w:rsidRDefault="00473ABC" w:rsidP="00644E5C">
            <w:pPr>
              <w:numPr>
                <w:ilvl w:val="0"/>
                <w:numId w:val="51"/>
              </w:numPr>
              <w:spacing w:line="276" w:lineRule="auto"/>
              <w:jc w:val="left"/>
              <w:rPr>
                <w:rFonts w:ascii="仿宋" w:eastAsia="仿宋" w:hAnsi="仿宋"/>
                <w:kern w:val="0"/>
              </w:rPr>
            </w:pPr>
            <w:r>
              <w:rPr>
                <w:rFonts w:ascii="仿宋" w:eastAsia="仿宋" w:hAnsi="仿宋" w:hint="eastAsia"/>
                <w:kern w:val="0"/>
              </w:rPr>
              <w:t>寻找顾客</w:t>
            </w:r>
          </w:p>
          <w:p w:rsidR="00F07E1D" w:rsidRDefault="00473ABC" w:rsidP="00644E5C">
            <w:pPr>
              <w:numPr>
                <w:ilvl w:val="0"/>
                <w:numId w:val="51"/>
              </w:numPr>
              <w:spacing w:line="276" w:lineRule="auto"/>
              <w:jc w:val="left"/>
              <w:rPr>
                <w:rFonts w:ascii="仿宋" w:eastAsia="仿宋" w:hAnsi="仿宋"/>
                <w:kern w:val="0"/>
              </w:rPr>
            </w:pPr>
            <w:r>
              <w:rPr>
                <w:rFonts w:ascii="仿宋" w:eastAsia="仿宋" w:hAnsi="仿宋" w:hint="eastAsia"/>
                <w:kern w:val="0"/>
              </w:rPr>
              <w:t>推销接近</w:t>
            </w:r>
          </w:p>
          <w:p w:rsidR="00F07E1D" w:rsidRDefault="00473ABC" w:rsidP="00644E5C">
            <w:pPr>
              <w:numPr>
                <w:ilvl w:val="0"/>
                <w:numId w:val="51"/>
              </w:numPr>
              <w:spacing w:line="276" w:lineRule="auto"/>
              <w:jc w:val="left"/>
              <w:rPr>
                <w:rFonts w:ascii="仿宋" w:eastAsia="仿宋" w:hAnsi="仿宋"/>
                <w:kern w:val="0"/>
              </w:rPr>
            </w:pPr>
            <w:r>
              <w:rPr>
                <w:rFonts w:ascii="仿宋" w:eastAsia="仿宋" w:hAnsi="仿宋" w:hint="eastAsia"/>
                <w:kern w:val="0"/>
              </w:rPr>
              <w:t>推销洽谈</w:t>
            </w:r>
          </w:p>
          <w:p w:rsidR="00F07E1D" w:rsidRDefault="00473ABC" w:rsidP="00644E5C">
            <w:pPr>
              <w:numPr>
                <w:ilvl w:val="0"/>
                <w:numId w:val="51"/>
              </w:numPr>
              <w:spacing w:line="276" w:lineRule="auto"/>
              <w:jc w:val="left"/>
              <w:rPr>
                <w:rFonts w:ascii="仿宋" w:eastAsia="仿宋" w:hAnsi="仿宋"/>
                <w:kern w:val="0"/>
              </w:rPr>
            </w:pPr>
            <w:r>
              <w:rPr>
                <w:rFonts w:ascii="仿宋" w:eastAsia="仿宋" w:hAnsi="仿宋" w:hint="eastAsia"/>
                <w:kern w:val="0"/>
              </w:rPr>
              <w:t>顾客异议的处理</w:t>
            </w:r>
          </w:p>
          <w:p w:rsidR="00F07E1D" w:rsidRDefault="00473ABC" w:rsidP="00644E5C">
            <w:pPr>
              <w:numPr>
                <w:ilvl w:val="0"/>
                <w:numId w:val="51"/>
              </w:numPr>
              <w:spacing w:line="276" w:lineRule="auto"/>
              <w:jc w:val="left"/>
              <w:rPr>
                <w:rFonts w:ascii="仿宋" w:eastAsia="仿宋" w:hAnsi="仿宋"/>
              </w:rPr>
            </w:pPr>
            <w:r>
              <w:rPr>
                <w:rFonts w:ascii="仿宋" w:eastAsia="仿宋" w:hAnsi="仿宋" w:hint="eastAsia"/>
                <w:kern w:val="0"/>
              </w:rPr>
              <w:t>成交</w:t>
            </w:r>
          </w:p>
        </w:tc>
        <w:tc>
          <w:tcPr>
            <w:tcW w:w="4728" w:type="dxa"/>
            <w:tcBorders>
              <w:top w:val="single" w:sz="4" w:space="0" w:color="auto"/>
              <w:left w:val="nil"/>
              <w:bottom w:val="single" w:sz="4" w:space="0" w:color="auto"/>
              <w:right w:val="single" w:sz="4" w:space="0" w:color="auto"/>
            </w:tcBorders>
            <w:vAlign w:val="center"/>
          </w:tcPr>
          <w:p w:rsidR="00F07E1D" w:rsidRDefault="00473ABC" w:rsidP="00644E5C">
            <w:pPr>
              <w:pStyle w:val="af2"/>
              <w:numPr>
                <w:ilvl w:val="0"/>
                <w:numId w:val="52"/>
              </w:numPr>
              <w:spacing w:line="276" w:lineRule="auto"/>
              <w:ind w:firstLineChars="0"/>
              <w:jc w:val="left"/>
              <w:rPr>
                <w:rFonts w:ascii="仿宋" w:eastAsia="仿宋" w:hAnsi="仿宋"/>
              </w:rPr>
            </w:pPr>
            <w:r>
              <w:rPr>
                <w:rFonts w:ascii="仿宋" w:eastAsia="仿宋" w:hAnsi="仿宋" w:hint="eastAsia"/>
                <w:kern w:val="0"/>
              </w:rPr>
              <w:t>能够正确分析顾客心理</w:t>
            </w:r>
          </w:p>
          <w:p w:rsidR="00F07E1D" w:rsidRDefault="00473ABC" w:rsidP="00644E5C">
            <w:pPr>
              <w:pStyle w:val="af2"/>
              <w:numPr>
                <w:ilvl w:val="0"/>
                <w:numId w:val="52"/>
              </w:numPr>
              <w:spacing w:line="276" w:lineRule="auto"/>
              <w:ind w:firstLineChars="0"/>
              <w:jc w:val="left"/>
              <w:rPr>
                <w:rFonts w:ascii="仿宋" w:eastAsia="仿宋" w:hAnsi="仿宋"/>
                <w:kern w:val="0"/>
              </w:rPr>
            </w:pPr>
            <w:r>
              <w:rPr>
                <w:rFonts w:ascii="仿宋" w:eastAsia="仿宋" w:hAnsi="仿宋" w:hint="eastAsia"/>
                <w:kern w:val="0"/>
              </w:rPr>
              <w:t>能运用方格理论选择正确的推销模式进行推销</w:t>
            </w:r>
          </w:p>
          <w:p w:rsidR="00F07E1D" w:rsidRDefault="00473ABC" w:rsidP="00644E5C">
            <w:pPr>
              <w:pStyle w:val="af2"/>
              <w:numPr>
                <w:ilvl w:val="0"/>
                <w:numId w:val="52"/>
              </w:numPr>
              <w:spacing w:line="276" w:lineRule="auto"/>
              <w:ind w:firstLineChars="0"/>
              <w:jc w:val="left"/>
              <w:rPr>
                <w:rFonts w:ascii="仿宋" w:eastAsia="仿宋" w:hAnsi="仿宋"/>
                <w:kern w:val="0"/>
              </w:rPr>
            </w:pPr>
            <w:r>
              <w:rPr>
                <w:rFonts w:ascii="仿宋" w:eastAsia="仿宋" w:hAnsi="仿宋" w:hint="eastAsia"/>
                <w:kern w:val="0"/>
              </w:rPr>
              <w:t>熟练操作三种推销模式</w:t>
            </w:r>
          </w:p>
          <w:p w:rsidR="00F07E1D" w:rsidRDefault="00473ABC" w:rsidP="00644E5C">
            <w:pPr>
              <w:pStyle w:val="af2"/>
              <w:numPr>
                <w:ilvl w:val="0"/>
                <w:numId w:val="52"/>
              </w:numPr>
              <w:spacing w:line="276" w:lineRule="auto"/>
              <w:ind w:firstLineChars="0"/>
              <w:jc w:val="left"/>
              <w:rPr>
                <w:rFonts w:ascii="仿宋" w:eastAsia="仿宋" w:hAnsi="仿宋"/>
                <w:kern w:val="0"/>
              </w:rPr>
            </w:pPr>
            <w:r>
              <w:rPr>
                <w:rFonts w:ascii="仿宋" w:eastAsia="仿宋" w:hAnsi="仿宋" w:hint="eastAsia"/>
                <w:kern w:val="0"/>
              </w:rPr>
              <w:t>能自觉履行推销人员的职责</w:t>
            </w:r>
          </w:p>
          <w:p w:rsidR="00F07E1D" w:rsidRDefault="00473ABC" w:rsidP="00644E5C">
            <w:pPr>
              <w:pStyle w:val="af2"/>
              <w:numPr>
                <w:ilvl w:val="0"/>
                <w:numId w:val="52"/>
              </w:numPr>
              <w:spacing w:line="276" w:lineRule="auto"/>
              <w:ind w:firstLineChars="0"/>
              <w:jc w:val="left"/>
              <w:rPr>
                <w:rFonts w:ascii="仿宋" w:eastAsia="仿宋" w:hAnsi="仿宋"/>
                <w:kern w:val="0"/>
              </w:rPr>
            </w:pPr>
            <w:r>
              <w:rPr>
                <w:rFonts w:ascii="仿宋" w:eastAsia="仿宋" w:hAnsi="仿宋" w:hint="eastAsia"/>
                <w:kern w:val="0"/>
              </w:rPr>
              <w:t>能完成顾客资格的鉴定</w:t>
            </w:r>
          </w:p>
          <w:p w:rsidR="00F07E1D" w:rsidRDefault="00473ABC" w:rsidP="00644E5C">
            <w:pPr>
              <w:pStyle w:val="af2"/>
              <w:numPr>
                <w:ilvl w:val="0"/>
                <w:numId w:val="52"/>
              </w:numPr>
              <w:spacing w:line="276" w:lineRule="auto"/>
              <w:ind w:firstLineChars="0"/>
              <w:jc w:val="left"/>
              <w:rPr>
                <w:rFonts w:ascii="仿宋" w:eastAsia="仿宋" w:hAnsi="仿宋"/>
                <w:kern w:val="0"/>
              </w:rPr>
            </w:pPr>
            <w:r>
              <w:rPr>
                <w:rFonts w:ascii="仿宋" w:eastAsia="仿宋" w:hAnsi="仿宋" w:hint="eastAsia"/>
                <w:kern w:val="0"/>
              </w:rPr>
              <w:t>能准确进行顾客档案的建立</w:t>
            </w:r>
          </w:p>
          <w:p w:rsidR="00F07E1D" w:rsidRDefault="00473ABC" w:rsidP="00644E5C">
            <w:pPr>
              <w:pStyle w:val="af2"/>
              <w:numPr>
                <w:ilvl w:val="0"/>
                <w:numId w:val="52"/>
              </w:numPr>
              <w:spacing w:line="276" w:lineRule="auto"/>
              <w:ind w:firstLineChars="0"/>
              <w:jc w:val="left"/>
              <w:rPr>
                <w:rFonts w:ascii="仿宋" w:eastAsia="仿宋" w:hAnsi="仿宋"/>
                <w:kern w:val="0"/>
              </w:rPr>
            </w:pPr>
            <w:r>
              <w:rPr>
                <w:rFonts w:ascii="仿宋" w:eastAsia="仿宋" w:hAnsi="仿宋" w:hint="eastAsia"/>
                <w:kern w:val="0"/>
              </w:rPr>
              <w:t>熟悉推销洽谈的准备工作</w:t>
            </w:r>
          </w:p>
          <w:p w:rsidR="00F07E1D" w:rsidRDefault="00473ABC" w:rsidP="00644E5C">
            <w:pPr>
              <w:pStyle w:val="af2"/>
              <w:numPr>
                <w:ilvl w:val="0"/>
                <w:numId w:val="52"/>
              </w:numPr>
              <w:spacing w:line="276" w:lineRule="auto"/>
              <w:ind w:firstLineChars="0"/>
              <w:jc w:val="left"/>
              <w:rPr>
                <w:rFonts w:ascii="仿宋" w:eastAsia="仿宋" w:hAnsi="仿宋"/>
                <w:kern w:val="0"/>
              </w:rPr>
            </w:pPr>
            <w:r>
              <w:rPr>
                <w:rFonts w:ascii="仿宋" w:eastAsia="仿宋" w:hAnsi="仿宋" w:hint="eastAsia"/>
                <w:kern w:val="0"/>
              </w:rPr>
              <w:t>能熟练操作推销人员的工作放大</w:t>
            </w:r>
          </w:p>
          <w:p w:rsidR="00F07E1D" w:rsidRDefault="00473ABC" w:rsidP="00644E5C">
            <w:pPr>
              <w:pStyle w:val="af2"/>
              <w:numPr>
                <w:ilvl w:val="0"/>
                <w:numId w:val="52"/>
              </w:numPr>
              <w:spacing w:line="276" w:lineRule="auto"/>
              <w:ind w:firstLineChars="0"/>
              <w:jc w:val="left"/>
              <w:rPr>
                <w:rFonts w:ascii="仿宋" w:eastAsia="仿宋" w:hAnsi="仿宋"/>
                <w:kern w:val="0"/>
              </w:rPr>
            </w:pPr>
            <w:r>
              <w:rPr>
                <w:rFonts w:ascii="仿宋" w:eastAsia="仿宋" w:hAnsi="仿宋" w:hint="eastAsia"/>
                <w:kern w:val="0"/>
              </w:rPr>
              <w:t>掌握常见顾客异议的类型、原因和处理方法</w:t>
            </w:r>
          </w:p>
        </w:tc>
      </w:tr>
      <w:tr w:rsidR="00F07E1D">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rPr>
            </w:pPr>
            <w:r>
              <w:rPr>
                <w:rFonts w:ascii="仿宋" w:eastAsia="仿宋" w:hAnsi="仿宋" w:hint="eastAsia"/>
                <w:color w:val="0C0C0C"/>
                <w:kern w:val="0"/>
              </w:rPr>
              <w:t>商品知识</w:t>
            </w:r>
          </w:p>
        </w:tc>
        <w:tc>
          <w:tcPr>
            <w:tcW w:w="2552"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53"/>
              </w:numPr>
              <w:spacing w:line="276" w:lineRule="auto"/>
              <w:jc w:val="left"/>
              <w:rPr>
                <w:rFonts w:ascii="仿宋" w:eastAsia="仿宋" w:hAnsi="仿宋"/>
              </w:rPr>
            </w:pPr>
            <w:r>
              <w:rPr>
                <w:rFonts w:ascii="仿宋" w:eastAsia="仿宋" w:hAnsi="仿宋" w:hint="eastAsia"/>
                <w:kern w:val="0"/>
              </w:rPr>
              <w:t>商品的概念及构成</w:t>
            </w:r>
          </w:p>
          <w:p w:rsidR="00F07E1D" w:rsidRDefault="00473ABC" w:rsidP="00644E5C">
            <w:pPr>
              <w:numPr>
                <w:ilvl w:val="0"/>
                <w:numId w:val="53"/>
              </w:numPr>
              <w:spacing w:line="276" w:lineRule="auto"/>
              <w:jc w:val="left"/>
              <w:rPr>
                <w:rFonts w:ascii="仿宋" w:eastAsia="仿宋" w:hAnsi="仿宋"/>
                <w:kern w:val="0"/>
              </w:rPr>
            </w:pPr>
            <w:r>
              <w:rPr>
                <w:rFonts w:ascii="仿宋" w:eastAsia="仿宋" w:hAnsi="仿宋" w:hint="eastAsia"/>
                <w:kern w:val="0"/>
              </w:rPr>
              <w:t>商品分类及分类标志</w:t>
            </w:r>
          </w:p>
          <w:p w:rsidR="00F07E1D" w:rsidRDefault="00473ABC" w:rsidP="00644E5C">
            <w:pPr>
              <w:numPr>
                <w:ilvl w:val="0"/>
                <w:numId w:val="53"/>
              </w:numPr>
              <w:spacing w:line="276" w:lineRule="auto"/>
              <w:jc w:val="left"/>
              <w:rPr>
                <w:rFonts w:ascii="仿宋" w:eastAsia="仿宋" w:hAnsi="仿宋"/>
                <w:kern w:val="0"/>
              </w:rPr>
            </w:pPr>
            <w:r>
              <w:rPr>
                <w:rFonts w:ascii="仿宋" w:eastAsia="仿宋" w:hAnsi="仿宋" w:hint="eastAsia"/>
                <w:kern w:val="0"/>
              </w:rPr>
              <w:t>商品目录和商品代码</w:t>
            </w:r>
          </w:p>
          <w:p w:rsidR="00F07E1D" w:rsidRDefault="00473ABC" w:rsidP="00644E5C">
            <w:pPr>
              <w:numPr>
                <w:ilvl w:val="0"/>
                <w:numId w:val="53"/>
              </w:numPr>
              <w:spacing w:line="276" w:lineRule="auto"/>
              <w:jc w:val="left"/>
              <w:rPr>
                <w:rFonts w:ascii="仿宋" w:eastAsia="仿宋" w:hAnsi="仿宋"/>
                <w:kern w:val="0"/>
              </w:rPr>
            </w:pPr>
            <w:r>
              <w:rPr>
                <w:rFonts w:ascii="仿宋" w:eastAsia="仿宋" w:hAnsi="仿宋" w:hint="eastAsia"/>
                <w:kern w:val="0"/>
              </w:rPr>
              <w:t>商品质量</w:t>
            </w:r>
          </w:p>
          <w:p w:rsidR="00F07E1D" w:rsidRDefault="00473ABC" w:rsidP="00644E5C">
            <w:pPr>
              <w:numPr>
                <w:ilvl w:val="0"/>
                <w:numId w:val="53"/>
              </w:numPr>
              <w:spacing w:line="276" w:lineRule="auto"/>
              <w:jc w:val="left"/>
              <w:rPr>
                <w:rFonts w:ascii="仿宋" w:eastAsia="仿宋" w:hAnsi="仿宋"/>
                <w:kern w:val="0"/>
              </w:rPr>
            </w:pPr>
            <w:r>
              <w:rPr>
                <w:rFonts w:ascii="仿宋" w:eastAsia="仿宋" w:hAnsi="仿宋" w:hint="eastAsia"/>
                <w:kern w:val="0"/>
              </w:rPr>
              <w:t>商品标准</w:t>
            </w:r>
          </w:p>
          <w:p w:rsidR="00F07E1D" w:rsidRDefault="00473ABC" w:rsidP="00644E5C">
            <w:pPr>
              <w:numPr>
                <w:ilvl w:val="0"/>
                <w:numId w:val="53"/>
              </w:numPr>
              <w:spacing w:line="276" w:lineRule="auto"/>
              <w:jc w:val="left"/>
              <w:rPr>
                <w:rFonts w:ascii="仿宋" w:eastAsia="仿宋" w:hAnsi="仿宋"/>
                <w:kern w:val="0"/>
              </w:rPr>
            </w:pPr>
            <w:r>
              <w:rPr>
                <w:rFonts w:ascii="仿宋" w:eastAsia="仿宋" w:hAnsi="仿宋" w:hint="eastAsia"/>
                <w:kern w:val="0"/>
              </w:rPr>
              <w:t>商品检验</w:t>
            </w:r>
          </w:p>
          <w:p w:rsidR="00F07E1D" w:rsidRDefault="00473ABC" w:rsidP="00644E5C">
            <w:pPr>
              <w:numPr>
                <w:ilvl w:val="0"/>
                <w:numId w:val="53"/>
              </w:numPr>
              <w:spacing w:line="276" w:lineRule="auto"/>
              <w:jc w:val="left"/>
              <w:rPr>
                <w:rFonts w:ascii="仿宋" w:eastAsia="仿宋" w:hAnsi="仿宋"/>
                <w:kern w:val="0"/>
              </w:rPr>
            </w:pPr>
            <w:r>
              <w:rPr>
                <w:rFonts w:ascii="仿宋" w:eastAsia="仿宋" w:hAnsi="仿宋" w:hint="eastAsia"/>
                <w:kern w:val="0"/>
              </w:rPr>
              <w:t>商品包装</w:t>
            </w:r>
          </w:p>
          <w:p w:rsidR="00F07E1D" w:rsidRDefault="00473ABC" w:rsidP="00644E5C">
            <w:pPr>
              <w:numPr>
                <w:ilvl w:val="0"/>
                <w:numId w:val="53"/>
              </w:numPr>
              <w:spacing w:line="276" w:lineRule="auto"/>
              <w:jc w:val="left"/>
              <w:rPr>
                <w:rFonts w:ascii="仿宋" w:eastAsia="仿宋" w:hAnsi="仿宋"/>
                <w:kern w:val="0"/>
              </w:rPr>
            </w:pPr>
            <w:r>
              <w:rPr>
                <w:rFonts w:ascii="仿宋" w:eastAsia="仿宋" w:hAnsi="仿宋" w:hint="eastAsia"/>
                <w:kern w:val="0"/>
              </w:rPr>
              <w:t>日用工业品商品</w:t>
            </w:r>
          </w:p>
          <w:p w:rsidR="00F07E1D" w:rsidRDefault="00473ABC" w:rsidP="00644E5C">
            <w:pPr>
              <w:numPr>
                <w:ilvl w:val="0"/>
                <w:numId w:val="53"/>
              </w:numPr>
              <w:spacing w:line="276" w:lineRule="auto"/>
              <w:jc w:val="left"/>
              <w:rPr>
                <w:rFonts w:ascii="仿宋" w:eastAsia="仿宋" w:hAnsi="仿宋"/>
                <w:kern w:val="0"/>
              </w:rPr>
            </w:pPr>
            <w:r>
              <w:rPr>
                <w:rFonts w:ascii="仿宋" w:eastAsia="仿宋" w:hAnsi="仿宋" w:hint="eastAsia"/>
                <w:kern w:val="0"/>
              </w:rPr>
              <w:t>文化与体育用品</w:t>
            </w:r>
          </w:p>
          <w:p w:rsidR="00F07E1D" w:rsidRDefault="00473ABC" w:rsidP="00644E5C">
            <w:pPr>
              <w:numPr>
                <w:ilvl w:val="0"/>
                <w:numId w:val="53"/>
              </w:numPr>
              <w:spacing w:line="276" w:lineRule="auto"/>
              <w:jc w:val="left"/>
              <w:rPr>
                <w:rFonts w:ascii="仿宋" w:eastAsia="仿宋" w:hAnsi="仿宋"/>
              </w:rPr>
            </w:pPr>
            <w:r>
              <w:rPr>
                <w:rFonts w:ascii="仿宋" w:eastAsia="仿宋" w:hAnsi="仿宋" w:hint="eastAsia"/>
                <w:kern w:val="0"/>
              </w:rPr>
              <w:t>食品商品</w:t>
            </w:r>
          </w:p>
        </w:tc>
        <w:tc>
          <w:tcPr>
            <w:tcW w:w="4728"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54"/>
              </w:numPr>
              <w:spacing w:line="276" w:lineRule="auto"/>
              <w:jc w:val="left"/>
              <w:rPr>
                <w:rFonts w:ascii="仿宋" w:eastAsia="仿宋" w:hAnsi="仿宋"/>
              </w:rPr>
            </w:pPr>
            <w:r>
              <w:rPr>
                <w:rFonts w:ascii="仿宋" w:eastAsia="仿宋" w:hAnsi="仿宋" w:hint="eastAsia"/>
                <w:kern w:val="0"/>
              </w:rPr>
              <w:t>掌握商品的属性和有关养护和保管商品的基本技能</w:t>
            </w:r>
          </w:p>
          <w:p w:rsidR="00F07E1D" w:rsidRDefault="00473ABC" w:rsidP="00644E5C">
            <w:pPr>
              <w:numPr>
                <w:ilvl w:val="0"/>
                <w:numId w:val="54"/>
              </w:numPr>
              <w:spacing w:line="276" w:lineRule="auto"/>
              <w:jc w:val="left"/>
              <w:rPr>
                <w:rFonts w:ascii="仿宋" w:eastAsia="仿宋" w:hAnsi="仿宋"/>
                <w:kern w:val="0"/>
              </w:rPr>
            </w:pPr>
            <w:r>
              <w:rPr>
                <w:rFonts w:ascii="仿宋" w:eastAsia="仿宋" w:hAnsi="仿宋" w:hint="eastAsia"/>
                <w:kern w:val="0"/>
              </w:rPr>
              <w:t>能掌握商品的分类标准</w:t>
            </w:r>
          </w:p>
          <w:p w:rsidR="00F07E1D" w:rsidRDefault="00473ABC" w:rsidP="00644E5C">
            <w:pPr>
              <w:numPr>
                <w:ilvl w:val="0"/>
                <w:numId w:val="54"/>
              </w:numPr>
              <w:spacing w:line="276" w:lineRule="auto"/>
              <w:jc w:val="left"/>
              <w:rPr>
                <w:rFonts w:ascii="仿宋" w:eastAsia="仿宋" w:hAnsi="仿宋"/>
                <w:kern w:val="0"/>
              </w:rPr>
            </w:pPr>
            <w:r>
              <w:rPr>
                <w:rFonts w:ascii="仿宋" w:eastAsia="仿宋" w:hAnsi="仿宋" w:hint="eastAsia"/>
                <w:kern w:val="0"/>
              </w:rPr>
              <w:t>能了解商品代码的构成</w:t>
            </w:r>
          </w:p>
          <w:p w:rsidR="00F07E1D" w:rsidRDefault="00473ABC" w:rsidP="00644E5C">
            <w:pPr>
              <w:numPr>
                <w:ilvl w:val="0"/>
                <w:numId w:val="54"/>
              </w:numPr>
              <w:spacing w:line="276" w:lineRule="auto"/>
              <w:jc w:val="left"/>
              <w:rPr>
                <w:rFonts w:ascii="仿宋" w:eastAsia="仿宋" w:hAnsi="仿宋"/>
                <w:kern w:val="0"/>
              </w:rPr>
            </w:pPr>
            <w:r>
              <w:rPr>
                <w:rFonts w:ascii="仿宋" w:eastAsia="仿宋" w:hAnsi="仿宋" w:hint="eastAsia"/>
                <w:kern w:val="0"/>
              </w:rPr>
              <w:t>能够根据商品条形码判断产地</w:t>
            </w:r>
          </w:p>
          <w:p w:rsidR="00F07E1D" w:rsidRDefault="00473ABC" w:rsidP="00644E5C">
            <w:pPr>
              <w:numPr>
                <w:ilvl w:val="0"/>
                <w:numId w:val="54"/>
              </w:numPr>
              <w:spacing w:line="276" w:lineRule="auto"/>
              <w:jc w:val="left"/>
              <w:rPr>
                <w:rFonts w:ascii="仿宋" w:eastAsia="仿宋" w:hAnsi="仿宋"/>
                <w:kern w:val="0"/>
              </w:rPr>
            </w:pPr>
            <w:r>
              <w:rPr>
                <w:rFonts w:ascii="仿宋" w:eastAsia="仿宋" w:hAnsi="仿宋" w:hint="eastAsia"/>
                <w:kern w:val="0"/>
              </w:rPr>
              <w:t>能准确分析影响商品质量的因素</w:t>
            </w:r>
          </w:p>
          <w:p w:rsidR="00F07E1D" w:rsidRDefault="00473ABC" w:rsidP="00644E5C">
            <w:pPr>
              <w:numPr>
                <w:ilvl w:val="0"/>
                <w:numId w:val="54"/>
              </w:numPr>
              <w:spacing w:line="276" w:lineRule="auto"/>
              <w:jc w:val="left"/>
              <w:rPr>
                <w:rFonts w:ascii="仿宋" w:eastAsia="仿宋" w:hAnsi="仿宋"/>
                <w:kern w:val="0"/>
              </w:rPr>
            </w:pPr>
            <w:r>
              <w:rPr>
                <w:rFonts w:ascii="仿宋" w:eastAsia="仿宋" w:hAnsi="仿宋" w:hint="eastAsia"/>
                <w:kern w:val="0"/>
              </w:rPr>
              <w:t>能够知晓检测商品质量的主体、商品检验的主体</w:t>
            </w:r>
          </w:p>
          <w:p w:rsidR="00F07E1D" w:rsidRDefault="00473ABC" w:rsidP="00644E5C">
            <w:pPr>
              <w:numPr>
                <w:ilvl w:val="0"/>
                <w:numId w:val="54"/>
              </w:numPr>
              <w:spacing w:line="276" w:lineRule="auto"/>
              <w:jc w:val="left"/>
              <w:rPr>
                <w:rFonts w:ascii="仿宋" w:eastAsia="仿宋" w:hAnsi="仿宋"/>
                <w:kern w:val="0"/>
              </w:rPr>
            </w:pPr>
            <w:r>
              <w:rPr>
                <w:rFonts w:ascii="仿宋" w:eastAsia="仿宋" w:hAnsi="仿宋" w:hint="eastAsia"/>
                <w:kern w:val="0"/>
              </w:rPr>
              <w:t>能够针对商品特点进行包装的筛选</w:t>
            </w:r>
          </w:p>
          <w:p w:rsidR="00F07E1D" w:rsidRDefault="00473ABC" w:rsidP="00644E5C">
            <w:pPr>
              <w:numPr>
                <w:ilvl w:val="0"/>
                <w:numId w:val="54"/>
              </w:numPr>
              <w:spacing w:line="276" w:lineRule="auto"/>
              <w:jc w:val="left"/>
              <w:rPr>
                <w:rFonts w:ascii="仿宋" w:eastAsia="仿宋" w:hAnsi="仿宋"/>
                <w:kern w:val="0"/>
              </w:rPr>
            </w:pPr>
            <w:r>
              <w:rPr>
                <w:rFonts w:ascii="仿宋" w:eastAsia="仿宋" w:hAnsi="仿宋" w:hint="eastAsia"/>
                <w:kern w:val="0"/>
              </w:rPr>
              <w:t>能够清楚了解各大类商品的特性以及在保管、销售过程中的注意事项</w:t>
            </w:r>
          </w:p>
          <w:p w:rsidR="00F07E1D" w:rsidRDefault="00473ABC" w:rsidP="00644E5C">
            <w:pPr>
              <w:numPr>
                <w:ilvl w:val="0"/>
                <w:numId w:val="54"/>
              </w:numPr>
              <w:spacing w:line="276" w:lineRule="auto"/>
              <w:jc w:val="left"/>
              <w:rPr>
                <w:rFonts w:ascii="仿宋" w:eastAsia="仿宋" w:hAnsi="仿宋"/>
                <w:kern w:val="0"/>
              </w:rPr>
            </w:pPr>
            <w:r>
              <w:rPr>
                <w:rFonts w:ascii="仿宋" w:eastAsia="仿宋" w:hAnsi="仿宋" w:hint="eastAsia"/>
                <w:kern w:val="0"/>
              </w:rPr>
              <w:t>能够通过商品代码对商品进行信息分析</w:t>
            </w:r>
          </w:p>
          <w:p w:rsidR="00F07E1D" w:rsidRDefault="00473ABC" w:rsidP="00644E5C">
            <w:pPr>
              <w:numPr>
                <w:ilvl w:val="0"/>
                <w:numId w:val="54"/>
              </w:numPr>
              <w:spacing w:line="276" w:lineRule="auto"/>
              <w:jc w:val="left"/>
              <w:rPr>
                <w:rFonts w:ascii="仿宋" w:eastAsia="仿宋" w:hAnsi="仿宋"/>
                <w:kern w:val="0"/>
              </w:rPr>
            </w:pPr>
            <w:r>
              <w:rPr>
                <w:rFonts w:ascii="仿宋" w:eastAsia="仿宋" w:hAnsi="仿宋" w:hint="eastAsia"/>
                <w:kern w:val="0"/>
              </w:rPr>
              <w:t>能够按采购计划进行商品采购</w:t>
            </w:r>
          </w:p>
          <w:p w:rsidR="00F07E1D" w:rsidRDefault="00473ABC" w:rsidP="00644E5C">
            <w:pPr>
              <w:numPr>
                <w:ilvl w:val="0"/>
                <w:numId w:val="54"/>
              </w:numPr>
              <w:spacing w:line="276" w:lineRule="auto"/>
              <w:jc w:val="left"/>
              <w:rPr>
                <w:rFonts w:ascii="仿宋" w:eastAsia="仿宋" w:hAnsi="仿宋"/>
              </w:rPr>
            </w:pPr>
            <w:r>
              <w:rPr>
                <w:rFonts w:ascii="仿宋" w:eastAsia="仿宋" w:hAnsi="仿宋" w:hint="eastAsia"/>
                <w:kern w:val="0"/>
              </w:rPr>
              <w:t>能够准确的收集供应商的相关信息</w:t>
            </w:r>
          </w:p>
        </w:tc>
      </w:tr>
      <w:tr w:rsidR="00F07E1D">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公共关系</w:t>
            </w:r>
          </w:p>
        </w:tc>
        <w:tc>
          <w:tcPr>
            <w:tcW w:w="2552"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55"/>
              </w:numPr>
              <w:spacing w:line="276" w:lineRule="auto"/>
              <w:jc w:val="left"/>
              <w:rPr>
                <w:rFonts w:ascii="仿宋" w:eastAsia="仿宋" w:hAnsi="仿宋"/>
                <w:color w:val="0C0C0C"/>
              </w:rPr>
            </w:pPr>
            <w:r>
              <w:rPr>
                <w:rFonts w:ascii="仿宋" w:eastAsia="仿宋" w:hAnsi="仿宋" w:hint="eastAsia"/>
                <w:color w:val="0C0C0C"/>
                <w:kern w:val="0"/>
              </w:rPr>
              <w:t>公共关系的含义</w:t>
            </w:r>
          </w:p>
          <w:p w:rsidR="00F07E1D" w:rsidRDefault="00473ABC" w:rsidP="00644E5C">
            <w:pPr>
              <w:numPr>
                <w:ilvl w:val="0"/>
                <w:numId w:val="55"/>
              </w:numPr>
              <w:spacing w:line="276" w:lineRule="auto"/>
              <w:jc w:val="left"/>
              <w:rPr>
                <w:rFonts w:ascii="仿宋" w:eastAsia="仿宋" w:hAnsi="仿宋"/>
                <w:color w:val="0C0C0C"/>
                <w:kern w:val="0"/>
              </w:rPr>
            </w:pPr>
            <w:r>
              <w:rPr>
                <w:rFonts w:ascii="仿宋" w:eastAsia="仿宋" w:hAnsi="仿宋" w:hint="eastAsia"/>
                <w:color w:val="0C0C0C"/>
                <w:kern w:val="0"/>
              </w:rPr>
              <w:t>公共关系的基本特征</w:t>
            </w:r>
          </w:p>
          <w:p w:rsidR="00F07E1D" w:rsidRDefault="00473ABC" w:rsidP="00644E5C">
            <w:pPr>
              <w:numPr>
                <w:ilvl w:val="0"/>
                <w:numId w:val="55"/>
              </w:numPr>
              <w:spacing w:line="276" w:lineRule="auto"/>
              <w:jc w:val="left"/>
              <w:rPr>
                <w:rFonts w:ascii="仿宋" w:eastAsia="仿宋" w:hAnsi="仿宋"/>
                <w:color w:val="0C0C0C"/>
                <w:kern w:val="0"/>
              </w:rPr>
            </w:pPr>
            <w:r>
              <w:rPr>
                <w:rFonts w:ascii="仿宋" w:eastAsia="仿宋" w:hAnsi="仿宋" w:hint="eastAsia"/>
                <w:color w:val="0C0C0C"/>
                <w:kern w:val="0"/>
              </w:rPr>
              <w:t>现代公共关系的兴起与发展</w:t>
            </w:r>
          </w:p>
          <w:p w:rsidR="00F07E1D" w:rsidRDefault="00473ABC" w:rsidP="00644E5C">
            <w:pPr>
              <w:numPr>
                <w:ilvl w:val="0"/>
                <w:numId w:val="55"/>
              </w:numPr>
              <w:spacing w:line="276" w:lineRule="auto"/>
              <w:jc w:val="left"/>
              <w:rPr>
                <w:rFonts w:ascii="仿宋" w:eastAsia="仿宋" w:hAnsi="仿宋"/>
                <w:color w:val="0C0C0C"/>
                <w:kern w:val="0"/>
              </w:rPr>
            </w:pPr>
            <w:r>
              <w:rPr>
                <w:rFonts w:ascii="仿宋" w:eastAsia="仿宋" w:hAnsi="仿宋" w:hint="eastAsia"/>
                <w:color w:val="0C0C0C"/>
                <w:kern w:val="0"/>
              </w:rPr>
              <w:t>公共关系与我国现代化建设</w:t>
            </w:r>
          </w:p>
          <w:p w:rsidR="00F07E1D" w:rsidRDefault="00473ABC" w:rsidP="00644E5C">
            <w:pPr>
              <w:numPr>
                <w:ilvl w:val="0"/>
                <w:numId w:val="55"/>
              </w:numPr>
              <w:spacing w:line="276" w:lineRule="auto"/>
              <w:jc w:val="left"/>
              <w:rPr>
                <w:rFonts w:ascii="仿宋" w:eastAsia="仿宋" w:hAnsi="仿宋"/>
                <w:color w:val="0C0C0C"/>
                <w:kern w:val="0"/>
              </w:rPr>
            </w:pPr>
            <w:r>
              <w:rPr>
                <w:rFonts w:ascii="仿宋" w:eastAsia="仿宋" w:hAnsi="仿宋" w:hint="eastAsia"/>
                <w:color w:val="0C0C0C"/>
                <w:kern w:val="0"/>
              </w:rPr>
              <w:t>组织和公众</w:t>
            </w:r>
          </w:p>
          <w:p w:rsidR="00F07E1D" w:rsidRDefault="00473ABC" w:rsidP="00644E5C">
            <w:pPr>
              <w:numPr>
                <w:ilvl w:val="0"/>
                <w:numId w:val="55"/>
              </w:numPr>
              <w:spacing w:line="276" w:lineRule="auto"/>
              <w:jc w:val="left"/>
              <w:rPr>
                <w:rFonts w:ascii="仿宋" w:eastAsia="仿宋" w:hAnsi="仿宋"/>
                <w:color w:val="0C0C0C"/>
                <w:kern w:val="0"/>
              </w:rPr>
            </w:pPr>
            <w:r>
              <w:rPr>
                <w:rFonts w:ascii="仿宋" w:eastAsia="仿宋" w:hAnsi="仿宋" w:hint="eastAsia"/>
                <w:color w:val="0C0C0C"/>
                <w:kern w:val="0"/>
              </w:rPr>
              <w:t>公关的工作过程</w:t>
            </w:r>
          </w:p>
          <w:p w:rsidR="00F07E1D" w:rsidRDefault="00473ABC" w:rsidP="00644E5C">
            <w:pPr>
              <w:numPr>
                <w:ilvl w:val="0"/>
                <w:numId w:val="55"/>
              </w:numPr>
              <w:spacing w:line="276" w:lineRule="auto"/>
              <w:jc w:val="left"/>
              <w:rPr>
                <w:rFonts w:ascii="仿宋" w:eastAsia="仿宋" w:hAnsi="仿宋"/>
                <w:color w:val="0C0C0C"/>
                <w:kern w:val="0"/>
              </w:rPr>
            </w:pPr>
            <w:r>
              <w:rPr>
                <w:rFonts w:ascii="仿宋" w:eastAsia="仿宋" w:hAnsi="仿宋" w:hint="eastAsia"/>
                <w:color w:val="0C0C0C"/>
                <w:kern w:val="0"/>
              </w:rPr>
              <w:t>公共关系工作的手段</w:t>
            </w:r>
          </w:p>
          <w:p w:rsidR="00F07E1D" w:rsidRDefault="00473ABC" w:rsidP="00644E5C">
            <w:pPr>
              <w:numPr>
                <w:ilvl w:val="0"/>
                <w:numId w:val="55"/>
              </w:numPr>
              <w:spacing w:line="276" w:lineRule="auto"/>
              <w:jc w:val="left"/>
              <w:rPr>
                <w:rFonts w:ascii="仿宋" w:eastAsia="仿宋" w:hAnsi="仿宋"/>
                <w:color w:val="0C0C0C"/>
                <w:kern w:val="0"/>
              </w:rPr>
            </w:pPr>
            <w:r>
              <w:rPr>
                <w:rFonts w:ascii="仿宋" w:eastAsia="仿宋" w:hAnsi="仿宋" w:hint="eastAsia"/>
                <w:color w:val="0C0C0C"/>
                <w:kern w:val="0"/>
              </w:rPr>
              <w:t>实施双向的信息交流</w:t>
            </w:r>
          </w:p>
          <w:p w:rsidR="00F07E1D" w:rsidRDefault="00473ABC" w:rsidP="00644E5C">
            <w:pPr>
              <w:numPr>
                <w:ilvl w:val="0"/>
                <w:numId w:val="55"/>
              </w:numPr>
              <w:spacing w:line="276" w:lineRule="auto"/>
              <w:jc w:val="left"/>
              <w:rPr>
                <w:rFonts w:ascii="仿宋" w:eastAsia="仿宋" w:hAnsi="仿宋"/>
                <w:color w:val="0C0C0C"/>
                <w:kern w:val="0"/>
              </w:rPr>
            </w:pPr>
            <w:r>
              <w:rPr>
                <w:rFonts w:ascii="仿宋" w:eastAsia="仿宋" w:hAnsi="仿宋" w:hint="eastAsia"/>
                <w:color w:val="0C0C0C"/>
                <w:kern w:val="0"/>
              </w:rPr>
              <w:t>组织内部的公共关系</w:t>
            </w:r>
          </w:p>
          <w:p w:rsidR="00F07E1D" w:rsidRDefault="00473ABC" w:rsidP="00644E5C">
            <w:pPr>
              <w:numPr>
                <w:ilvl w:val="0"/>
                <w:numId w:val="55"/>
              </w:numPr>
              <w:spacing w:line="276" w:lineRule="auto"/>
              <w:jc w:val="left"/>
              <w:rPr>
                <w:rFonts w:ascii="仿宋" w:eastAsia="仿宋" w:hAnsi="仿宋"/>
                <w:color w:val="0C0C0C"/>
              </w:rPr>
            </w:pPr>
            <w:r>
              <w:rPr>
                <w:rFonts w:ascii="仿宋" w:eastAsia="仿宋" w:hAnsi="仿宋" w:hint="eastAsia"/>
                <w:color w:val="0C0C0C"/>
                <w:kern w:val="0"/>
              </w:rPr>
              <w:t>组织外部的公共关系</w:t>
            </w:r>
          </w:p>
        </w:tc>
        <w:tc>
          <w:tcPr>
            <w:tcW w:w="4728"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56"/>
              </w:numPr>
              <w:spacing w:line="276" w:lineRule="auto"/>
              <w:jc w:val="left"/>
              <w:rPr>
                <w:rFonts w:ascii="仿宋" w:eastAsia="仿宋" w:hAnsi="仿宋"/>
                <w:color w:val="0C0C0C"/>
              </w:rPr>
            </w:pPr>
            <w:r>
              <w:rPr>
                <w:rFonts w:ascii="仿宋" w:eastAsia="仿宋" w:hAnsi="仿宋" w:hint="eastAsia"/>
                <w:color w:val="0C0C0C"/>
                <w:kern w:val="0"/>
              </w:rPr>
              <w:t>掌握调查分析的步骤和内容</w:t>
            </w:r>
          </w:p>
          <w:p w:rsidR="00F07E1D" w:rsidRDefault="00473ABC" w:rsidP="00644E5C">
            <w:pPr>
              <w:numPr>
                <w:ilvl w:val="0"/>
                <w:numId w:val="56"/>
              </w:numPr>
              <w:spacing w:line="276" w:lineRule="auto"/>
              <w:jc w:val="left"/>
              <w:rPr>
                <w:rFonts w:ascii="仿宋" w:eastAsia="仿宋" w:hAnsi="仿宋"/>
                <w:color w:val="0C0C0C"/>
                <w:kern w:val="0"/>
              </w:rPr>
            </w:pPr>
            <w:r>
              <w:rPr>
                <w:rFonts w:ascii="仿宋" w:eastAsia="仿宋" w:hAnsi="仿宋" w:hint="eastAsia"/>
                <w:color w:val="0C0C0C"/>
                <w:kern w:val="0"/>
              </w:rPr>
              <w:t>掌握商务沟通的技巧和方法</w:t>
            </w:r>
          </w:p>
          <w:p w:rsidR="00F07E1D" w:rsidRDefault="00473ABC" w:rsidP="00644E5C">
            <w:pPr>
              <w:numPr>
                <w:ilvl w:val="0"/>
                <w:numId w:val="56"/>
              </w:numPr>
              <w:spacing w:line="276" w:lineRule="auto"/>
              <w:jc w:val="left"/>
              <w:rPr>
                <w:rFonts w:ascii="仿宋" w:eastAsia="仿宋" w:hAnsi="仿宋"/>
                <w:color w:val="0C0C0C"/>
                <w:kern w:val="0"/>
              </w:rPr>
            </w:pPr>
            <w:r>
              <w:rPr>
                <w:rFonts w:ascii="仿宋" w:eastAsia="仿宋" w:hAnsi="仿宋" w:hint="eastAsia"/>
                <w:color w:val="0C0C0C"/>
                <w:kern w:val="0"/>
              </w:rPr>
              <w:t>能够熟悉主要大众传播媒介</w:t>
            </w:r>
          </w:p>
          <w:p w:rsidR="00F07E1D" w:rsidRDefault="00473ABC" w:rsidP="00644E5C">
            <w:pPr>
              <w:numPr>
                <w:ilvl w:val="0"/>
                <w:numId w:val="56"/>
              </w:numPr>
              <w:spacing w:line="276" w:lineRule="auto"/>
              <w:jc w:val="left"/>
              <w:rPr>
                <w:rFonts w:ascii="仿宋" w:eastAsia="仿宋" w:hAnsi="仿宋"/>
                <w:color w:val="0C0C0C"/>
                <w:kern w:val="0"/>
              </w:rPr>
            </w:pPr>
            <w:r>
              <w:rPr>
                <w:rFonts w:ascii="仿宋" w:eastAsia="仿宋" w:hAnsi="仿宋" w:hint="eastAsia"/>
                <w:color w:val="0C0C0C"/>
                <w:kern w:val="0"/>
              </w:rPr>
              <w:t>能够进行双方信息交流</w:t>
            </w:r>
          </w:p>
          <w:p w:rsidR="00F07E1D" w:rsidRDefault="00473ABC" w:rsidP="00644E5C">
            <w:pPr>
              <w:numPr>
                <w:ilvl w:val="0"/>
                <w:numId w:val="56"/>
              </w:numPr>
              <w:spacing w:line="276" w:lineRule="auto"/>
              <w:jc w:val="left"/>
              <w:rPr>
                <w:rFonts w:ascii="仿宋" w:eastAsia="仿宋" w:hAnsi="仿宋"/>
                <w:color w:val="0C0C0C"/>
                <w:kern w:val="0"/>
              </w:rPr>
            </w:pPr>
            <w:r>
              <w:rPr>
                <w:rFonts w:ascii="仿宋" w:eastAsia="仿宋" w:hAnsi="仿宋" w:hint="eastAsia"/>
                <w:color w:val="0C0C0C"/>
                <w:kern w:val="0"/>
              </w:rPr>
              <w:t>能够进行有效信息收集并熟练掌握信息收集步骤</w:t>
            </w:r>
          </w:p>
          <w:p w:rsidR="00F07E1D" w:rsidRDefault="00473ABC" w:rsidP="00644E5C">
            <w:pPr>
              <w:numPr>
                <w:ilvl w:val="0"/>
                <w:numId w:val="56"/>
              </w:numPr>
              <w:spacing w:line="276" w:lineRule="auto"/>
              <w:jc w:val="left"/>
              <w:rPr>
                <w:rFonts w:ascii="仿宋" w:eastAsia="仿宋" w:hAnsi="仿宋"/>
                <w:color w:val="0C0C0C"/>
                <w:kern w:val="0"/>
              </w:rPr>
            </w:pPr>
            <w:r>
              <w:rPr>
                <w:rFonts w:ascii="仿宋" w:eastAsia="仿宋" w:hAnsi="仿宋" w:hint="eastAsia"/>
                <w:color w:val="0C0C0C"/>
                <w:kern w:val="0"/>
              </w:rPr>
              <w:t>掌握信息传播的途径与方式</w:t>
            </w:r>
          </w:p>
          <w:p w:rsidR="00F07E1D" w:rsidRDefault="00473ABC" w:rsidP="00644E5C">
            <w:pPr>
              <w:numPr>
                <w:ilvl w:val="0"/>
                <w:numId w:val="56"/>
              </w:numPr>
              <w:spacing w:line="276" w:lineRule="auto"/>
              <w:jc w:val="left"/>
              <w:rPr>
                <w:rFonts w:ascii="仿宋" w:eastAsia="仿宋" w:hAnsi="仿宋"/>
                <w:color w:val="0C0C0C"/>
                <w:kern w:val="0"/>
              </w:rPr>
            </w:pPr>
            <w:r>
              <w:rPr>
                <w:rFonts w:ascii="仿宋" w:eastAsia="仿宋" w:hAnsi="仿宋" w:hint="eastAsia"/>
                <w:color w:val="0C0C0C"/>
                <w:kern w:val="0"/>
              </w:rPr>
              <w:t>正确处理员工之间、上下级之间的关系</w:t>
            </w:r>
          </w:p>
          <w:p w:rsidR="00F07E1D" w:rsidRDefault="00473ABC" w:rsidP="00644E5C">
            <w:pPr>
              <w:numPr>
                <w:ilvl w:val="0"/>
                <w:numId w:val="56"/>
              </w:numPr>
              <w:spacing w:line="276" w:lineRule="auto"/>
              <w:jc w:val="left"/>
              <w:rPr>
                <w:rFonts w:ascii="仿宋" w:eastAsia="仿宋" w:hAnsi="仿宋"/>
                <w:color w:val="0C0C0C"/>
                <w:kern w:val="0"/>
              </w:rPr>
            </w:pPr>
            <w:r>
              <w:rPr>
                <w:rFonts w:ascii="仿宋" w:eastAsia="仿宋" w:hAnsi="仿宋" w:hint="eastAsia"/>
                <w:color w:val="0C0C0C"/>
                <w:kern w:val="0"/>
              </w:rPr>
              <w:t>能够及时进行危机公关的处理</w:t>
            </w:r>
          </w:p>
          <w:p w:rsidR="00F07E1D" w:rsidRDefault="00473ABC" w:rsidP="00644E5C">
            <w:pPr>
              <w:numPr>
                <w:ilvl w:val="0"/>
                <w:numId w:val="56"/>
              </w:numPr>
              <w:spacing w:line="276" w:lineRule="auto"/>
              <w:jc w:val="left"/>
              <w:rPr>
                <w:rFonts w:ascii="仿宋" w:eastAsia="仿宋" w:hAnsi="仿宋"/>
                <w:color w:val="0C0C0C"/>
              </w:rPr>
            </w:pPr>
            <w:r>
              <w:rPr>
                <w:rFonts w:ascii="仿宋" w:eastAsia="仿宋" w:hAnsi="仿宋" w:hint="eastAsia"/>
                <w:color w:val="0C0C0C"/>
                <w:kern w:val="0"/>
              </w:rPr>
              <w:t>了解和掌握公关人员的能力，宣传、社交、开拓、继续学习的能力</w:t>
            </w:r>
          </w:p>
        </w:tc>
      </w:tr>
      <w:tr w:rsidR="00F07E1D">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00000"/>
                <w:kern w:val="0"/>
              </w:rPr>
              <w:lastRenderedPageBreak/>
              <w:t>市场调查与预测</w:t>
            </w:r>
          </w:p>
        </w:tc>
        <w:tc>
          <w:tcPr>
            <w:tcW w:w="255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00000"/>
              </w:rPr>
            </w:pPr>
            <w:r>
              <w:rPr>
                <w:rFonts w:ascii="仿宋" w:eastAsia="仿宋" w:hAnsi="仿宋" w:hint="eastAsia"/>
                <w:color w:val="000000"/>
                <w:kern w:val="0"/>
              </w:rPr>
              <w:t>1.市场调查的含义</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2.市场调查的原则</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3.市场调查的类型</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4.制定调查计划</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5.市场调查流程设计</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6.市场调查方案设计的重要性及主要类型</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7.如何设计市场调查方案。</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8.市场调查技术</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9.市场调查方法</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10.撰写调查报告。</w:t>
            </w:r>
          </w:p>
          <w:p w:rsidR="00F07E1D" w:rsidRDefault="00F07E1D">
            <w:pPr>
              <w:spacing w:line="276" w:lineRule="auto"/>
              <w:jc w:val="left"/>
              <w:rPr>
                <w:rFonts w:ascii="仿宋" w:eastAsia="仿宋" w:hAnsi="仿宋"/>
                <w:color w:val="0C0C0C"/>
              </w:rPr>
            </w:pPr>
          </w:p>
        </w:tc>
        <w:tc>
          <w:tcPr>
            <w:tcW w:w="472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rPr>
            </w:pPr>
            <w:r>
              <w:rPr>
                <w:rFonts w:ascii="仿宋" w:eastAsia="仿宋" w:hAnsi="仿宋" w:hint="eastAsia"/>
                <w:b/>
                <w:bCs/>
                <w:kern w:val="0"/>
              </w:rPr>
              <w:t>1.</w:t>
            </w:r>
            <w:r>
              <w:rPr>
                <w:rFonts w:ascii="仿宋" w:eastAsia="仿宋" w:hAnsi="仿宋" w:hint="eastAsia"/>
                <w:kern w:val="0"/>
              </w:rPr>
              <w:t>能够懂得什么是市场调查，懂得市场是企业经营的起点，是商品流通的桥梁。</w:t>
            </w:r>
          </w:p>
          <w:p w:rsidR="00F07E1D" w:rsidRDefault="00473ABC">
            <w:pPr>
              <w:spacing w:line="276" w:lineRule="auto"/>
              <w:jc w:val="left"/>
              <w:rPr>
                <w:rFonts w:ascii="仿宋" w:eastAsia="仿宋" w:hAnsi="仿宋"/>
                <w:color w:val="FF0000"/>
                <w:kern w:val="0"/>
              </w:rPr>
            </w:pPr>
            <w:r>
              <w:rPr>
                <w:rFonts w:ascii="仿宋" w:eastAsia="仿宋" w:hAnsi="仿宋" w:hint="eastAsia"/>
                <w:b/>
                <w:bCs/>
                <w:kern w:val="0"/>
              </w:rPr>
              <w:t>2.</w:t>
            </w:r>
            <w:r>
              <w:rPr>
                <w:rFonts w:ascii="仿宋" w:eastAsia="仿宋" w:hAnsi="仿宋" w:hint="eastAsia"/>
                <w:kern w:val="0"/>
              </w:rPr>
              <w:t>能够根据调查的内容和方法不同，正确分类。</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3.能够正确界定市场调查的各个流程，懂得如何实施市场调查。</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4.能够独立完成市场调查方案设计。</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5.能够制定调查计划书。</w:t>
            </w:r>
          </w:p>
          <w:p w:rsidR="00F07E1D" w:rsidRDefault="00473ABC">
            <w:pPr>
              <w:spacing w:line="276" w:lineRule="auto"/>
              <w:jc w:val="left"/>
              <w:rPr>
                <w:rFonts w:ascii="仿宋" w:eastAsia="仿宋" w:hAnsi="仿宋"/>
                <w:color w:val="FF0000"/>
                <w:kern w:val="0"/>
              </w:rPr>
            </w:pPr>
            <w:r>
              <w:rPr>
                <w:rFonts w:ascii="仿宋" w:eastAsia="仿宋" w:hAnsi="仿宋" w:hint="eastAsia"/>
                <w:kern w:val="0"/>
              </w:rPr>
              <w:t>6.掌握调查问卷的设计技术。</w:t>
            </w:r>
          </w:p>
          <w:p w:rsidR="00F07E1D" w:rsidRDefault="00473ABC">
            <w:pPr>
              <w:spacing w:line="276" w:lineRule="auto"/>
              <w:jc w:val="left"/>
              <w:rPr>
                <w:rFonts w:ascii="仿宋" w:eastAsia="仿宋" w:hAnsi="仿宋"/>
                <w:kern w:val="0"/>
              </w:rPr>
            </w:pPr>
            <w:r>
              <w:rPr>
                <w:rFonts w:ascii="仿宋" w:eastAsia="仿宋" w:hAnsi="仿宋" w:hint="eastAsia"/>
                <w:kern w:val="0"/>
              </w:rPr>
              <w:t>7.能熟练收集资料、设计调查问卷。</w:t>
            </w:r>
          </w:p>
          <w:p w:rsidR="00F07E1D" w:rsidRDefault="00473ABC">
            <w:pPr>
              <w:spacing w:line="276" w:lineRule="auto"/>
              <w:jc w:val="left"/>
              <w:rPr>
                <w:rFonts w:ascii="仿宋" w:eastAsia="仿宋" w:hAnsi="仿宋"/>
                <w:kern w:val="0"/>
              </w:rPr>
            </w:pPr>
            <w:r>
              <w:rPr>
                <w:rFonts w:ascii="仿宋" w:eastAsia="仿宋" w:hAnsi="仿宋" w:hint="eastAsia"/>
                <w:kern w:val="0"/>
              </w:rPr>
              <w:t>8.掌握文案调查法、询问法、观察法和实验法的概念、特点及应用。</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9.能够撰写调查报告。</w:t>
            </w:r>
          </w:p>
          <w:p w:rsidR="00F07E1D" w:rsidRDefault="00473ABC">
            <w:pPr>
              <w:spacing w:line="276" w:lineRule="auto"/>
              <w:jc w:val="left"/>
              <w:rPr>
                <w:rFonts w:ascii="仿宋" w:eastAsia="仿宋" w:hAnsi="仿宋"/>
                <w:color w:val="0C0C0C"/>
              </w:rPr>
            </w:pPr>
            <w:r>
              <w:rPr>
                <w:rFonts w:ascii="仿宋" w:eastAsia="仿宋" w:hAnsi="仿宋" w:hint="eastAsia"/>
                <w:color w:val="000000"/>
                <w:kern w:val="0"/>
              </w:rPr>
              <w:t>10.能够根据调查报告写出调查结论。</w:t>
            </w:r>
          </w:p>
        </w:tc>
      </w:tr>
      <w:tr w:rsidR="00F07E1D">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00000"/>
              </w:rPr>
            </w:pPr>
            <w:r>
              <w:rPr>
                <w:rFonts w:ascii="仿宋" w:eastAsia="仿宋" w:hAnsi="仿宋" w:hint="eastAsia"/>
                <w:color w:val="0C0C0C"/>
                <w:kern w:val="0"/>
              </w:rPr>
              <w:t>个人理财</w:t>
            </w:r>
          </w:p>
        </w:tc>
        <w:tc>
          <w:tcPr>
            <w:tcW w:w="255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1.现金日记账的填写</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2.个人理财的定义</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3.个人理财的意义</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4.理财的步骤</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5.银行存款的类型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6.投资组合的分类</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7.房贷的分类</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8.怎样避免消费陷阱</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9.负债的类型</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10.培养良好的理财习惯</w:t>
            </w:r>
          </w:p>
        </w:tc>
        <w:tc>
          <w:tcPr>
            <w:tcW w:w="472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00000"/>
              </w:rPr>
            </w:pPr>
            <w:r>
              <w:rPr>
                <w:rFonts w:ascii="仿宋" w:eastAsia="仿宋" w:hAnsi="仿宋" w:hint="eastAsia"/>
                <w:color w:val="000000"/>
                <w:kern w:val="0"/>
              </w:rPr>
              <w:t>1.能够把自己的日常开支规范地填写在现金日记本上。</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2.能够正确掌握理财的步骤。</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3.能够养成良好的理财习惯，合理安排好自己的日常开支。</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4.能够识别哪些是消费陷阱，避免遭受经济损失。</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5.能够懂得购房的还款方式，并能正确计算房贷。</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6.能够熟练掌握银行的存款方式，并能计算利息。</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7.能够合理的分配资产，运用组合投资法进行投资。</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8.能够熟练地制定理财规划书。</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9.能够运用网银来组合投资。</w:t>
            </w:r>
          </w:p>
          <w:p w:rsidR="00F07E1D" w:rsidRDefault="00473ABC">
            <w:pPr>
              <w:spacing w:line="276" w:lineRule="auto"/>
              <w:jc w:val="left"/>
              <w:rPr>
                <w:rFonts w:ascii="仿宋" w:eastAsia="仿宋" w:hAnsi="仿宋"/>
                <w:color w:val="000000"/>
              </w:rPr>
            </w:pPr>
            <w:r>
              <w:rPr>
                <w:rFonts w:ascii="仿宋" w:eastAsia="仿宋" w:hAnsi="仿宋" w:hint="eastAsia"/>
                <w:color w:val="000000"/>
                <w:kern w:val="0"/>
              </w:rPr>
              <w:t>10.了解当下各种理财APP，至少掌握两种以上的理财APP的使用方法。</w:t>
            </w:r>
          </w:p>
        </w:tc>
      </w:tr>
      <w:tr w:rsidR="00F07E1D">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00000"/>
                <w:kern w:val="0"/>
              </w:rPr>
              <w:t>个人形象设计</w:t>
            </w:r>
          </w:p>
        </w:tc>
        <w:tc>
          <w:tcPr>
            <w:tcW w:w="255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00000"/>
              </w:rPr>
            </w:pPr>
            <w:r>
              <w:rPr>
                <w:rFonts w:ascii="仿宋" w:eastAsia="仿宋" w:hAnsi="仿宋" w:hint="eastAsia"/>
                <w:color w:val="000000"/>
                <w:kern w:val="0"/>
              </w:rPr>
              <w:t>1．个人形象的重要性</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2．如何塑造完美的职业形象</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3．服装与体型的搭配</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4．服装色彩的搭配</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5．化妆的基本步骤</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6．化妆工具的选择</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7．化妆品的选择</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8．男士着装礼仪</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9．女士着装礼仪</w:t>
            </w:r>
          </w:p>
          <w:p w:rsidR="00F07E1D" w:rsidRDefault="00473ABC">
            <w:pPr>
              <w:spacing w:line="276" w:lineRule="auto"/>
              <w:jc w:val="left"/>
              <w:rPr>
                <w:rFonts w:ascii="仿宋" w:eastAsia="仿宋" w:hAnsi="仿宋"/>
                <w:color w:val="0C0C0C"/>
              </w:rPr>
            </w:pPr>
            <w:r>
              <w:rPr>
                <w:rFonts w:ascii="仿宋" w:eastAsia="仿宋" w:hAnsi="仿宋" w:hint="eastAsia"/>
                <w:color w:val="000000"/>
                <w:kern w:val="0"/>
              </w:rPr>
              <w:t>10．面试着装</w:t>
            </w:r>
          </w:p>
        </w:tc>
        <w:tc>
          <w:tcPr>
            <w:tcW w:w="472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00000"/>
              </w:rPr>
            </w:pPr>
            <w:r>
              <w:rPr>
                <w:rFonts w:ascii="仿宋" w:eastAsia="仿宋" w:hAnsi="仿宋" w:hint="eastAsia"/>
                <w:color w:val="000000"/>
                <w:kern w:val="0"/>
              </w:rPr>
              <w:t>1．让学生懂得提升个人形象于事业，于人际交往中都是非常重要的事情，必须时刻注意自己的形象。</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2．知道会计人员，营销人员，电子商务人员应该具备什么样的形象，懂得每个职业所具备的不同的形象。</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3．能够正确辨别人的体型，体型不同，服装搭配不同。</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4．能够辨别色彩，提升对色彩的敏感度，掌握色彩的最基本的搭配。</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5．能够掌握化妆最基本的要求，熟悉花妆的六个</w:t>
            </w:r>
            <w:r>
              <w:rPr>
                <w:rFonts w:ascii="仿宋" w:eastAsia="仿宋" w:hAnsi="仿宋" w:hint="eastAsia"/>
                <w:color w:val="000000"/>
                <w:kern w:val="0"/>
              </w:rPr>
              <w:lastRenderedPageBreak/>
              <w:t>步骤。</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6．弄清楚化妆工具的用途，做到准确无误。</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7．能够根据脸型化出合适的眉形。</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8．能够根据自己的肤质正确选择适合自己的化妆品。</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9．懂得男生和女生在着装方面要注意哪些礼仪。</w:t>
            </w:r>
          </w:p>
          <w:p w:rsidR="00F07E1D" w:rsidRDefault="00473ABC">
            <w:pPr>
              <w:spacing w:line="276" w:lineRule="auto"/>
              <w:jc w:val="left"/>
              <w:rPr>
                <w:rFonts w:ascii="仿宋" w:eastAsia="仿宋" w:hAnsi="仿宋"/>
                <w:color w:val="000000"/>
              </w:rPr>
            </w:pPr>
            <w:r>
              <w:rPr>
                <w:rFonts w:ascii="仿宋" w:eastAsia="仿宋" w:hAnsi="仿宋" w:hint="eastAsia"/>
                <w:color w:val="000000"/>
                <w:kern w:val="0"/>
              </w:rPr>
              <w:t>10.能够正确选择面试的服装，以及配饰的搭配。</w:t>
            </w:r>
          </w:p>
        </w:tc>
      </w:tr>
      <w:tr w:rsidR="00F07E1D">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lastRenderedPageBreak/>
              <w:t>商务文秘</w:t>
            </w:r>
          </w:p>
        </w:tc>
        <w:tc>
          <w:tcPr>
            <w:tcW w:w="255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1.秘书信息工作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2.辅佐决策</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3.沟通协调</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4.检查督办</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5.沟通协调</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6.公文处理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7.调查研究</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8.会议组织</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9.信访值班</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10.日常事务</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11.保密工作</w:t>
            </w:r>
          </w:p>
        </w:tc>
        <w:tc>
          <w:tcPr>
            <w:tcW w:w="472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1.能够进行商务信息收集和处理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2．能够在领导决策中发挥参谋助手作用</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3．能够掌握常用的沟通和协调工作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4．能够正确进行公文处理5．能够掌握常用的调查方法和方式</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6．能够独立完成会前会中会后的组织工作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7．能够进行信访和值班的工作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8．能够独立完成接打电话、处理信件、印信使用保管等活动</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9．能够在工作中掌握保密的范围、内容、等级和要求</w:t>
            </w:r>
          </w:p>
        </w:tc>
      </w:tr>
      <w:tr w:rsidR="00F07E1D">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财经应用文写作</w:t>
            </w:r>
          </w:p>
        </w:tc>
        <w:tc>
          <w:tcPr>
            <w:tcW w:w="2552" w:type="dxa"/>
            <w:tcBorders>
              <w:top w:val="single" w:sz="4" w:space="0" w:color="auto"/>
              <w:left w:val="nil"/>
              <w:bottom w:val="single" w:sz="4" w:space="0" w:color="auto"/>
              <w:right w:val="single" w:sz="4" w:space="0" w:color="auto"/>
            </w:tcBorders>
            <w:vAlign w:val="center"/>
          </w:tcPr>
          <w:p w:rsidR="00F07E1D" w:rsidRDefault="00473ABC" w:rsidP="00644E5C">
            <w:pPr>
              <w:pStyle w:val="11"/>
              <w:numPr>
                <w:ilvl w:val="0"/>
                <w:numId w:val="57"/>
              </w:numPr>
              <w:spacing w:line="276" w:lineRule="auto"/>
              <w:ind w:firstLineChars="0"/>
              <w:jc w:val="left"/>
              <w:rPr>
                <w:rFonts w:ascii="仿宋" w:eastAsia="仿宋" w:hAnsi="仿宋"/>
                <w:color w:val="0C0C0C"/>
              </w:rPr>
            </w:pPr>
            <w:r>
              <w:rPr>
                <w:rFonts w:ascii="仿宋" w:eastAsia="仿宋" w:hAnsi="仿宋" w:hint="eastAsia"/>
                <w:color w:val="0C0C0C"/>
                <w:kern w:val="0"/>
              </w:rPr>
              <w:t>财经应用文主题和材料</w:t>
            </w:r>
          </w:p>
          <w:p w:rsidR="00F07E1D" w:rsidRDefault="00473ABC" w:rsidP="00644E5C">
            <w:pPr>
              <w:pStyle w:val="11"/>
              <w:numPr>
                <w:ilvl w:val="0"/>
                <w:numId w:val="57"/>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财经应用文结构和语言</w:t>
            </w:r>
          </w:p>
          <w:p w:rsidR="00F07E1D" w:rsidRDefault="00473ABC" w:rsidP="00644E5C">
            <w:pPr>
              <w:pStyle w:val="11"/>
              <w:numPr>
                <w:ilvl w:val="0"/>
                <w:numId w:val="57"/>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财经公务文书</w:t>
            </w:r>
          </w:p>
          <w:p w:rsidR="00F07E1D" w:rsidRDefault="00473ABC" w:rsidP="00644E5C">
            <w:pPr>
              <w:pStyle w:val="11"/>
              <w:numPr>
                <w:ilvl w:val="0"/>
                <w:numId w:val="57"/>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财经常用事务文书</w:t>
            </w:r>
          </w:p>
          <w:p w:rsidR="00F07E1D" w:rsidRDefault="00473ABC" w:rsidP="00644E5C">
            <w:pPr>
              <w:pStyle w:val="11"/>
              <w:numPr>
                <w:ilvl w:val="0"/>
                <w:numId w:val="57"/>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财经调研文书</w:t>
            </w:r>
          </w:p>
          <w:p w:rsidR="00F07E1D" w:rsidRDefault="00473ABC" w:rsidP="00644E5C">
            <w:pPr>
              <w:pStyle w:val="11"/>
              <w:numPr>
                <w:ilvl w:val="0"/>
                <w:numId w:val="57"/>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财经信息文书</w:t>
            </w:r>
          </w:p>
          <w:p w:rsidR="00F07E1D" w:rsidRDefault="00473ABC" w:rsidP="00644E5C">
            <w:pPr>
              <w:pStyle w:val="11"/>
              <w:numPr>
                <w:ilvl w:val="0"/>
                <w:numId w:val="57"/>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财经合同文书</w:t>
            </w:r>
          </w:p>
          <w:p w:rsidR="00F07E1D" w:rsidRDefault="00473ABC" w:rsidP="00644E5C">
            <w:pPr>
              <w:pStyle w:val="11"/>
              <w:numPr>
                <w:ilvl w:val="0"/>
                <w:numId w:val="57"/>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财经信函</w:t>
            </w:r>
          </w:p>
          <w:p w:rsidR="00F07E1D" w:rsidRDefault="00473ABC" w:rsidP="00644E5C">
            <w:pPr>
              <w:pStyle w:val="11"/>
              <w:numPr>
                <w:ilvl w:val="0"/>
                <w:numId w:val="57"/>
              </w:numPr>
              <w:spacing w:line="276" w:lineRule="auto"/>
              <w:ind w:firstLineChars="0"/>
              <w:jc w:val="left"/>
              <w:rPr>
                <w:rFonts w:ascii="仿宋" w:eastAsia="仿宋" w:hAnsi="仿宋"/>
                <w:color w:val="0C0C0C"/>
                <w:kern w:val="0"/>
              </w:rPr>
            </w:pPr>
            <w:r>
              <w:rPr>
                <w:rFonts w:ascii="仿宋" w:eastAsia="仿宋" w:hAnsi="仿宋" w:hint="eastAsia"/>
                <w:color w:val="0C0C0C"/>
                <w:kern w:val="0"/>
              </w:rPr>
              <w:t>财经论文</w:t>
            </w:r>
          </w:p>
        </w:tc>
        <w:tc>
          <w:tcPr>
            <w:tcW w:w="472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1能够熟悉财经应用文的总体要求和语言</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2．能够合理运用常用公文的写作方法</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3．能够完成条据正确写作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4．能够完成计划、总结、述职报告和规章制度的写作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5．能够掌握市场调查及预测报告的写作方法</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6．能够进行财经新闻、产品说明书和广告文案的写作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7．能够完成意向书和经济和合同的基本编制</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8．能够正确编写商业用函</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9．熟练掌握财经论文的写作方法</w:t>
            </w:r>
          </w:p>
          <w:p w:rsidR="00F07E1D" w:rsidRDefault="00F07E1D">
            <w:pPr>
              <w:spacing w:line="276" w:lineRule="auto"/>
              <w:jc w:val="left"/>
              <w:rPr>
                <w:rFonts w:ascii="仿宋" w:eastAsia="仿宋" w:hAnsi="仿宋"/>
                <w:color w:val="0C0C0C"/>
              </w:rPr>
            </w:pPr>
          </w:p>
        </w:tc>
      </w:tr>
      <w:tr w:rsidR="00F07E1D">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办公事务</w:t>
            </w:r>
          </w:p>
        </w:tc>
        <w:tc>
          <w:tcPr>
            <w:tcW w:w="2552" w:type="dxa"/>
            <w:tcBorders>
              <w:top w:val="single" w:sz="4" w:space="0" w:color="auto"/>
              <w:left w:val="nil"/>
              <w:bottom w:val="single" w:sz="4" w:space="0" w:color="auto"/>
              <w:right w:val="single" w:sz="4" w:space="0" w:color="auto"/>
            </w:tcBorders>
            <w:vAlign w:val="center"/>
          </w:tcPr>
          <w:p w:rsidR="00F07E1D" w:rsidRDefault="00473ABC" w:rsidP="00644E5C">
            <w:pPr>
              <w:pStyle w:val="11"/>
              <w:numPr>
                <w:ilvl w:val="0"/>
                <w:numId w:val="58"/>
              </w:numPr>
              <w:spacing w:line="276" w:lineRule="auto"/>
              <w:ind w:firstLineChars="0"/>
              <w:jc w:val="left"/>
              <w:rPr>
                <w:rFonts w:ascii="仿宋" w:eastAsia="仿宋" w:hAnsi="仿宋"/>
                <w:color w:val="0C0C0C"/>
              </w:rPr>
            </w:pPr>
            <w:r>
              <w:rPr>
                <w:rFonts w:ascii="仿宋" w:eastAsia="仿宋" w:hAnsi="仿宋" w:hint="eastAsia"/>
                <w:color w:val="0C0C0C"/>
                <w:kern w:val="0"/>
              </w:rPr>
              <w:t>办公室的布置</w:t>
            </w:r>
          </w:p>
          <w:p w:rsidR="00F07E1D" w:rsidRDefault="00473ABC" w:rsidP="00644E5C">
            <w:pPr>
              <w:pStyle w:val="11"/>
              <w:numPr>
                <w:ilvl w:val="0"/>
                <w:numId w:val="58"/>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办公室的环境</w:t>
            </w:r>
          </w:p>
          <w:p w:rsidR="00F07E1D" w:rsidRDefault="00473ABC" w:rsidP="00644E5C">
            <w:pPr>
              <w:pStyle w:val="11"/>
              <w:numPr>
                <w:ilvl w:val="0"/>
                <w:numId w:val="58"/>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办公室日常事务</w:t>
            </w:r>
          </w:p>
          <w:p w:rsidR="00F07E1D" w:rsidRDefault="00473ABC" w:rsidP="00644E5C">
            <w:pPr>
              <w:pStyle w:val="11"/>
              <w:numPr>
                <w:ilvl w:val="0"/>
                <w:numId w:val="58"/>
              </w:numPr>
              <w:spacing w:line="276" w:lineRule="auto"/>
              <w:ind w:firstLineChars="0"/>
              <w:jc w:val="left"/>
              <w:rPr>
                <w:rFonts w:ascii="仿宋" w:eastAsia="仿宋" w:hAnsi="仿宋"/>
                <w:color w:val="0C0C0C"/>
                <w:kern w:val="0"/>
              </w:rPr>
            </w:pPr>
            <w:r>
              <w:rPr>
                <w:rFonts w:ascii="仿宋" w:eastAsia="仿宋" w:hAnsi="仿宋" w:hint="eastAsia"/>
                <w:color w:val="0C0C0C"/>
                <w:kern w:val="0"/>
              </w:rPr>
              <w:t>接待管理事务</w:t>
            </w:r>
          </w:p>
          <w:p w:rsidR="00F07E1D" w:rsidRDefault="00473ABC" w:rsidP="00644E5C">
            <w:pPr>
              <w:pStyle w:val="11"/>
              <w:numPr>
                <w:ilvl w:val="0"/>
                <w:numId w:val="58"/>
              </w:numPr>
              <w:spacing w:line="276" w:lineRule="auto"/>
              <w:ind w:firstLineChars="0"/>
              <w:jc w:val="left"/>
              <w:rPr>
                <w:rFonts w:ascii="仿宋" w:eastAsia="仿宋" w:hAnsi="仿宋"/>
                <w:color w:val="0C0C0C"/>
                <w:kern w:val="0"/>
              </w:rPr>
            </w:pPr>
            <w:r>
              <w:rPr>
                <w:rFonts w:ascii="仿宋" w:eastAsia="仿宋" w:hAnsi="仿宋" w:hint="eastAsia"/>
                <w:color w:val="0C0C0C"/>
                <w:kern w:val="0"/>
              </w:rPr>
              <w:t>领导日程管理</w:t>
            </w:r>
          </w:p>
          <w:p w:rsidR="00F07E1D" w:rsidRDefault="00473ABC" w:rsidP="00644E5C">
            <w:pPr>
              <w:pStyle w:val="11"/>
              <w:numPr>
                <w:ilvl w:val="0"/>
                <w:numId w:val="58"/>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商务旅行</w:t>
            </w:r>
          </w:p>
          <w:p w:rsidR="00F07E1D" w:rsidRDefault="00473ABC" w:rsidP="00644E5C">
            <w:pPr>
              <w:pStyle w:val="11"/>
              <w:numPr>
                <w:ilvl w:val="0"/>
                <w:numId w:val="58"/>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办公资产管理事务</w:t>
            </w:r>
          </w:p>
          <w:p w:rsidR="00F07E1D" w:rsidRDefault="00473ABC" w:rsidP="00644E5C">
            <w:pPr>
              <w:pStyle w:val="11"/>
              <w:numPr>
                <w:ilvl w:val="0"/>
                <w:numId w:val="58"/>
              </w:numPr>
              <w:spacing w:line="276" w:lineRule="auto"/>
              <w:ind w:firstLineChars="0"/>
              <w:jc w:val="left"/>
              <w:rPr>
                <w:rFonts w:ascii="仿宋" w:eastAsia="仿宋" w:hAnsi="仿宋"/>
                <w:color w:val="0C0C0C"/>
                <w:kern w:val="0"/>
              </w:rPr>
            </w:pPr>
            <w:r>
              <w:rPr>
                <w:rFonts w:ascii="仿宋" w:eastAsia="仿宋" w:hAnsi="仿宋" w:hint="eastAsia"/>
                <w:color w:val="0C0C0C"/>
                <w:kern w:val="0"/>
              </w:rPr>
              <w:t>会务活动管理</w:t>
            </w:r>
          </w:p>
          <w:p w:rsidR="00F07E1D" w:rsidRDefault="00473ABC" w:rsidP="00644E5C">
            <w:pPr>
              <w:pStyle w:val="11"/>
              <w:numPr>
                <w:ilvl w:val="0"/>
                <w:numId w:val="58"/>
              </w:numPr>
              <w:spacing w:line="276" w:lineRule="auto"/>
              <w:ind w:firstLineChars="0"/>
              <w:jc w:val="left"/>
              <w:rPr>
                <w:rFonts w:ascii="仿宋" w:eastAsia="仿宋" w:hAnsi="仿宋"/>
                <w:color w:val="0C0C0C"/>
                <w:kern w:val="0"/>
              </w:rPr>
            </w:pPr>
            <w:r>
              <w:rPr>
                <w:rFonts w:ascii="仿宋" w:eastAsia="仿宋" w:hAnsi="仿宋" w:hint="eastAsia"/>
                <w:color w:val="0C0C0C"/>
                <w:kern w:val="0"/>
              </w:rPr>
              <w:lastRenderedPageBreak/>
              <w:t>谈判活动管理</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10．商务庆典和展销活动</w:t>
            </w:r>
          </w:p>
        </w:tc>
        <w:tc>
          <w:tcPr>
            <w:tcW w:w="472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lastRenderedPageBreak/>
              <w:t>1．能够合理布置办公室</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2．能够根据工作需要很好营造办公环境</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3．正确接打电话和收发邮件</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4．正确使用和保管公章和介绍信</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5．能够独立完成商务接待工作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6．能够进行合理的领导活动日程安排</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7．能够正确安排商务旅行</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8．能够进行严格的办公资产管理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lastRenderedPageBreak/>
              <w:t>9.能够正确地组织安排会见和会谈</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10．能够策划和安排一般商务活动</w:t>
            </w:r>
          </w:p>
        </w:tc>
      </w:tr>
      <w:tr w:rsidR="00F07E1D">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lastRenderedPageBreak/>
              <w:t>经济法</w:t>
            </w:r>
          </w:p>
        </w:tc>
        <w:tc>
          <w:tcPr>
            <w:tcW w:w="2552" w:type="dxa"/>
            <w:tcBorders>
              <w:top w:val="single" w:sz="4" w:space="0" w:color="auto"/>
              <w:left w:val="nil"/>
              <w:bottom w:val="single" w:sz="4" w:space="0" w:color="auto"/>
              <w:right w:val="single" w:sz="4" w:space="0" w:color="auto"/>
            </w:tcBorders>
            <w:vAlign w:val="center"/>
          </w:tcPr>
          <w:p w:rsidR="00F07E1D" w:rsidRDefault="00473ABC" w:rsidP="00644E5C">
            <w:pPr>
              <w:pStyle w:val="11"/>
              <w:numPr>
                <w:ilvl w:val="0"/>
                <w:numId w:val="59"/>
              </w:numPr>
              <w:spacing w:line="276" w:lineRule="auto"/>
              <w:ind w:firstLineChars="0"/>
              <w:jc w:val="left"/>
              <w:rPr>
                <w:rFonts w:ascii="仿宋" w:eastAsia="仿宋" w:hAnsi="仿宋"/>
                <w:color w:val="0C0C0C"/>
              </w:rPr>
            </w:pPr>
            <w:r>
              <w:rPr>
                <w:rFonts w:ascii="仿宋" w:eastAsia="仿宋" w:hAnsi="仿宋" w:hint="eastAsia"/>
                <w:color w:val="0C0C0C"/>
                <w:kern w:val="0"/>
              </w:rPr>
              <w:t>经济法律法规概述</w:t>
            </w:r>
          </w:p>
          <w:p w:rsidR="00F07E1D" w:rsidRDefault="00473ABC" w:rsidP="00644E5C">
            <w:pPr>
              <w:pStyle w:val="11"/>
              <w:numPr>
                <w:ilvl w:val="0"/>
                <w:numId w:val="59"/>
              </w:numPr>
              <w:spacing w:line="276" w:lineRule="auto"/>
              <w:ind w:firstLineChars="0"/>
              <w:jc w:val="left"/>
              <w:rPr>
                <w:rFonts w:ascii="仿宋" w:eastAsia="仿宋" w:hAnsi="仿宋"/>
                <w:color w:val="0C0C0C"/>
                <w:kern w:val="0"/>
              </w:rPr>
            </w:pPr>
            <w:r>
              <w:rPr>
                <w:rFonts w:ascii="仿宋" w:eastAsia="仿宋" w:hAnsi="仿宋" w:hint="eastAsia"/>
                <w:color w:val="0C0C0C"/>
                <w:kern w:val="0"/>
              </w:rPr>
              <w:t>经济法律关系</w:t>
            </w:r>
          </w:p>
          <w:p w:rsidR="00F07E1D" w:rsidRDefault="00473ABC" w:rsidP="00644E5C">
            <w:pPr>
              <w:pStyle w:val="11"/>
              <w:numPr>
                <w:ilvl w:val="0"/>
                <w:numId w:val="59"/>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公司法律制度</w:t>
            </w:r>
          </w:p>
          <w:p w:rsidR="00F07E1D" w:rsidRDefault="00473ABC" w:rsidP="00644E5C">
            <w:pPr>
              <w:pStyle w:val="11"/>
              <w:numPr>
                <w:ilvl w:val="0"/>
                <w:numId w:val="59"/>
              </w:numPr>
              <w:spacing w:line="276" w:lineRule="auto"/>
              <w:ind w:firstLineChars="0"/>
              <w:jc w:val="left"/>
              <w:rPr>
                <w:rFonts w:ascii="仿宋" w:eastAsia="仿宋" w:hAnsi="仿宋"/>
                <w:color w:val="0C0C0C"/>
                <w:kern w:val="0"/>
              </w:rPr>
            </w:pPr>
            <w:r>
              <w:rPr>
                <w:rFonts w:ascii="仿宋" w:eastAsia="仿宋" w:hAnsi="仿宋" w:hint="eastAsia"/>
                <w:color w:val="0C0C0C"/>
                <w:kern w:val="0"/>
              </w:rPr>
              <w:t>中小企业法律制度</w:t>
            </w:r>
          </w:p>
          <w:p w:rsidR="00F07E1D" w:rsidRDefault="00473ABC" w:rsidP="00644E5C">
            <w:pPr>
              <w:pStyle w:val="11"/>
              <w:numPr>
                <w:ilvl w:val="0"/>
                <w:numId w:val="59"/>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合同法律制度</w:t>
            </w:r>
          </w:p>
          <w:p w:rsidR="00F07E1D" w:rsidRDefault="00473ABC" w:rsidP="00644E5C">
            <w:pPr>
              <w:pStyle w:val="11"/>
              <w:numPr>
                <w:ilvl w:val="0"/>
                <w:numId w:val="59"/>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市场管理法律制度</w:t>
            </w:r>
          </w:p>
          <w:p w:rsidR="00F07E1D" w:rsidRDefault="00473ABC" w:rsidP="00644E5C">
            <w:pPr>
              <w:pStyle w:val="11"/>
              <w:numPr>
                <w:ilvl w:val="0"/>
                <w:numId w:val="59"/>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工业产权法律制度</w:t>
            </w:r>
          </w:p>
          <w:p w:rsidR="00F07E1D" w:rsidRDefault="00473ABC" w:rsidP="00644E5C">
            <w:pPr>
              <w:pStyle w:val="11"/>
              <w:numPr>
                <w:ilvl w:val="0"/>
                <w:numId w:val="59"/>
              </w:numPr>
              <w:spacing w:line="276" w:lineRule="auto"/>
              <w:ind w:firstLineChars="0"/>
              <w:jc w:val="left"/>
              <w:rPr>
                <w:rFonts w:ascii="仿宋" w:eastAsia="仿宋" w:hAnsi="仿宋"/>
                <w:color w:val="0C0C0C"/>
                <w:kern w:val="0"/>
              </w:rPr>
            </w:pPr>
            <w:r>
              <w:rPr>
                <w:rFonts w:ascii="仿宋" w:eastAsia="仿宋" w:hAnsi="仿宋" w:hint="eastAsia"/>
                <w:color w:val="0C0C0C"/>
                <w:kern w:val="0"/>
              </w:rPr>
              <w:t>税收法律制度</w:t>
            </w:r>
          </w:p>
          <w:p w:rsidR="00F07E1D" w:rsidRDefault="00473ABC" w:rsidP="00644E5C">
            <w:pPr>
              <w:pStyle w:val="11"/>
              <w:numPr>
                <w:ilvl w:val="0"/>
                <w:numId w:val="59"/>
              </w:numPr>
              <w:spacing w:line="276" w:lineRule="auto"/>
              <w:ind w:firstLineChars="0"/>
              <w:jc w:val="left"/>
              <w:rPr>
                <w:rFonts w:ascii="仿宋" w:eastAsia="仿宋" w:hAnsi="仿宋"/>
                <w:color w:val="0C0C0C"/>
                <w:kern w:val="0"/>
              </w:rPr>
            </w:pPr>
            <w:r>
              <w:rPr>
                <w:rFonts w:ascii="仿宋" w:eastAsia="仿宋" w:hAnsi="仿宋" w:hint="eastAsia"/>
                <w:color w:val="0C0C0C"/>
                <w:kern w:val="0"/>
              </w:rPr>
              <w:t>劳动合同法律制度</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10．经济诉讼法律制度</w:t>
            </w:r>
          </w:p>
        </w:tc>
        <w:tc>
          <w:tcPr>
            <w:tcW w:w="472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1．能够分析有限责任公司相关案例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2．能够分析股份有限公司相关案例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3．能够分析个人企业相关案例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4．能够分析合伙企业相关案例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5．能够掌握合同的订立、效力、形式、条款、履行、变化和责任等，并能分析相关案例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6．能够掌握商标和专利的注册和保护要求，并能分析相关案例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7．能够分析市场管理的相关案例</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8．能够演算一般的税收计算题</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9．能够分析劳动合同法律相关案例</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10．能够运用诉讼要求处理一般经济纠纷</w:t>
            </w:r>
          </w:p>
        </w:tc>
      </w:tr>
      <w:tr w:rsidR="00F07E1D">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企业模拟经营(沙盘)实训</w:t>
            </w:r>
          </w:p>
        </w:tc>
        <w:tc>
          <w:tcPr>
            <w:tcW w:w="2552"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60"/>
              </w:numPr>
              <w:spacing w:line="276" w:lineRule="auto"/>
              <w:jc w:val="left"/>
              <w:rPr>
                <w:rFonts w:ascii="仿宋" w:eastAsia="仿宋" w:hAnsi="仿宋"/>
              </w:rPr>
            </w:pPr>
            <w:r>
              <w:rPr>
                <w:rFonts w:ascii="仿宋" w:eastAsia="仿宋" w:hAnsi="仿宋" w:hint="eastAsia"/>
                <w:kern w:val="0"/>
              </w:rPr>
              <w:t>组建公司</w:t>
            </w:r>
          </w:p>
          <w:p w:rsidR="00F07E1D" w:rsidRDefault="00473ABC" w:rsidP="00644E5C">
            <w:pPr>
              <w:numPr>
                <w:ilvl w:val="0"/>
                <w:numId w:val="60"/>
              </w:numPr>
              <w:spacing w:line="276" w:lineRule="auto"/>
              <w:jc w:val="left"/>
              <w:rPr>
                <w:rFonts w:ascii="仿宋" w:eastAsia="仿宋" w:hAnsi="仿宋"/>
                <w:kern w:val="0"/>
              </w:rPr>
            </w:pPr>
            <w:r>
              <w:rPr>
                <w:rFonts w:ascii="仿宋" w:eastAsia="仿宋" w:hAnsi="仿宋" w:hint="eastAsia"/>
                <w:kern w:val="0"/>
              </w:rPr>
              <w:t>确定分工（职位）</w:t>
            </w:r>
          </w:p>
          <w:p w:rsidR="00F07E1D" w:rsidRDefault="00473ABC" w:rsidP="00644E5C">
            <w:pPr>
              <w:numPr>
                <w:ilvl w:val="0"/>
                <w:numId w:val="60"/>
              </w:numPr>
              <w:spacing w:line="276" w:lineRule="auto"/>
              <w:jc w:val="left"/>
              <w:rPr>
                <w:rFonts w:ascii="仿宋" w:eastAsia="仿宋" w:hAnsi="仿宋"/>
                <w:kern w:val="0"/>
              </w:rPr>
            </w:pPr>
            <w:r>
              <w:rPr>
                <w:rFonts w:ascii="仿宋" w:eastAsia="仿宋" w:hAnsi="仿宋" w:hint="eastAsia"/>
                <w:kern w:val="0"/>
              </w:rPr>
              <w:t>制定经营战略</w:t>
            </w:r>
          </w:p>
          <w:p w:rsidR="00F07E1D" w:rsidRDefault="00473ABC" w:rsidP="00644E5C">
            <w:pPr>
              <w:numPr>
                <w:ilvl w:val="0"/>
                <w:numId w:val="60"/>
              </w:numPr>
              <w:spacing w:line="276" w:lineRule="auto"/>
              <w:jc w:val="left"/>
              <w:rPr>
                <w:rFonts w:ascii="仿宋" w:eastAsia="仿宋" w:hAnsi="仿宋"/>
                <w:kern w:val="0"/>
              </w:rPr>
            </w:pPr>
            <w:r>
              <w:rPr>
                <w:rFonts w:ascii="仿宋" w:eastAsia="仿宋" w:hAnsi="仿宋" w:hint="eastAsia"/>
                <w:kern w:val="0"/>
              </w:rPr>
              <w:t>经营首年预算</w:t>
            </w:r>
          </w:p>
          <w:p w:rsidR="00F07E1D" w:rsidRDefault="00473ABC" w:rsidP="00644E5C">
            <w:pPr>
              <w:numPr>
                <w:ilvl w:val="0"/>
                <w:numId w:val="60"/>
              </w:numPr>
              <w:spacing w:line="276" w:lineRule="auto"/>
              <w:jc w:val="left"/>
              <w:rPr>
                <w:rFonts w:ascii="仿宋" w:eastAsia="仿宋" w:hAnsi="仿宋"/>
                <w:kern w:val="0"/>
              </w:rPr>
            </w:pPr>
            <w:r>
              <w:rPr>
                <w:rFonts w:ascii="仿宋" w:eastAsia="仿宋" w:hAnsi="仿宋" w:hint="eastAsia"/>
                <w:kern w:val="0"/>
              </w:rPr>
              <w:t>根据预算进行第一年运营</w:t>
            </w:r>
          </w:p>
          <w:p w:rsidR="00F07E1D" w:rsidRDefault="00473ABC" w:rsidP="00644E5C">
            <w:pPr>
              <w:numPr>
                <w:ilvl w:val="0"/>
                <w:numId w:val="60"/>
              </w:numPr>
              <w:spacing w:line="276" w:lineRule="auto"/>
              <w:jc w:val="left"/>
              <w:rPr>
                <w:rFonts w:ascii="仿宋" w:eastAsia="仿宋" w:hAnsi="仿宋"/>
                <w:kern w:val="0"/>
              </w:rPr>
            </w:pPr>
            <w:r>
              <w:rPr>
                <w:rFonts w:ascii="仿宋" w:eastAsia="仿宋" w:hAnsi="仿宋" w:hint="eastAsia"/>
                <w:kern w:val="0"/>
              </w:rPr>
              <w:t>根据第一年运营进行年终结算</w:t>
            </w:r>
          </w:p>
          <w:p w:rsidR="00F07E1D" w:rsidRDefault="00473ABC" w:rsidP="00644E5C">
            <w:pPr>
              <w:numPr>
                <w:ilvl w:val="0"/>
                <w:numId w:val="60"/>
              </w:numPr>
              <w:spacing w:line="276" w:lineRule="auto"/>
              <w:jc w:val="left"/>
              <w:rPr>
                <w:rFonts w:ascii="仿宋" w:eastAsia="仿宋" w:hAnsi="仿宋"/>
                <w:kern w:val="0"/>
              </w:rPr>
            </w:pPr>
            <w:r>
              <w:rPr>
                <w:rFonts w:ascii="仿宋" w:eastAsia="仿宋" w:hAnsi="仿宋" w:hint="eastAsia"/>
                <w:kern w:val="0"/>
              </w:rPr>
              <w:t>根据产能和市场预测进行第二年广告投放</w:t>
            </w:r>
          </w:p>
          <w:p w:rsidR="00F07E1D" w:rsidRDefault="00473ABC" w:rsidP="00644E5C">
            <w:pPr>
              <w:numPr>
                <w:ilvl w:val="0"/>
                <w:numId w:val="60"/>
              </w:numPr>
              <w:spacing w:line="276" w:lineRule="auto"/>
              <w:jc w:val="left"/>
              <w:rPr>
                <w:rFonts w:ascii="仿宋" w:eastAsia="仿宋" w:hAnsi="仿宋"/>
                <w:kern w:val="0"/>
              </w:rPr>
            </w:pPr>
            <w:r>
              <w:rPr>
                <w:rFonts w:ascii="仿宋" w:eastAsia="仿宋" w:hAnsi="仿宋" w:hint="eastAsia"/>
                <w:kern w:val="0"/>
              </w:rPr>
              <w:t>第二年市场抢单</w:t>
            </w:r>
          </w:p>
          <w:p w:rsidR="00F07E1D" w:rsidRDefault="00473ABC" w:rsidP="00644E5C">
            <w:pPr>
              <w:numPr>
                <w:ilvl w:val="0"/>
                <w:numId w:val="60"/>
              </w:numPr>
              <w:spacing w:line="276" w:lineRule="auto"/>
              <w:jc w:val="left"/>
              <w:rPr>
                <w:rFonts w:ascii="仿宋" w:eastAsia="仿宋" w:hAnsi="仿宋"/>
                <w:kern w:val="0"/>
              </w:rPr>
            </w:pPr>
            <w:r>
              <w:rPr>
                <w:rFonts w:ascii="仿宋" w:eastAsia="仿宋" w:hAnsi="仿宋" w:hint="eastAsia"/>
                <w:kern w:val="0"/>
              </w:rPr>
              <w:t>根据抢单情况进行第二年预算</w:t>
            </w:r>
          </w:p>
          <w:p w:rsidR="00F07E1D" w:rsidRDefault="00473ABC" w:rsidP="00644E5C">
            <w:pPr>
              <w:numPr>
                <w:ilvl w:val="0"/>
                <w:numId w:val="60"/>
              </w:numPr>
              <w:spacing w:line="276" w:lineRule="auto"/>
              <w:jc w:val="left"/>
              <w:rPr>
                <w:rFonts w:ascii="仿宋" w:eastAsia="仿宋" w:hAnsi="仿宋"/>
                <w:kern w:val="0"/>
              </w:rPr>
            </w:pPr>
            <w:r>
              <w:rPr>
                <w:rFonts w:ascii="仿宋" w:eastAsia="仿宋" w:hAnsi="仿宋" w:hint="eastAsia"/>
                <w:kern w:val="0"/>
              </w:rPr>
              <w:t>根据预算进行第二年运营</w:t>
            </w:r>
          </w:p>
          <w:p w:rsidR="00F07E1D" w:rsidRDefault="00473ABC" w:rsidP="00644E5C">
            <w:pPr>
              <w:numPr>
                <w:ilvl w:val="0"/>
                <w:numId w:val="60"/>
              </w:numPr>
              <w:spacing w:line="276" w:lineRule="auto"/>
              <w:jc w:val="left"/>
              <w:rPr>
                <w:rFonts w:ascii="仿宋" w:eastAsia="仿宋" w:hAnsi="仿宋"/>
                <w:kern w:val="0"/>
              </w:rPr>
            </w:pPr>
            <w:r>
              <w:rPr>
                <w:rFonts w:ascii="仿宋" w:eastAsia="仿宋" w:hAnsi="仿宋" w:hint="eastAsia"/>
                <w:kern w:val="0"/>
              </w:rPr>
              <w:t>根据第二年运营进行年终结算</w:t>
            </w:r>
          </w:p>
          <w:p w:rsidR="00F07E1D" w:rsidRDefault="00473ABC" w:rsidP="00644E5C">
            <w:pPr>
              <w:numPr>
                <w:ilvl w:val="0"/>
                <w:numId w:val="60"/>
              </w:numPr>
              <w:spacing w:line="276" w:lineRule="auto"/>
              <w:jc w:val="left"/>
              <w:rPr>
                <w:rFonts w:ascii="仿宋" w:eastAsia="仿宋" w:hAnsi="仿宋"/>
                <w:kern w:val="0"/>
              </w:rPr>
            </w:pPr>
            <w:r>
              <w:rPr>
                <w:rFonts w:ascii="仿宋" w:eastAsia="仿宋" w:hAnsi="仿宋" w:hint="eastAsia"/>
                <w:kern w:val="0"/>
              </w:rPr>
              <w:t>根据产能和市场预测进行第三年广告投放</w:t>
            </w:r>
          </w:p>
          <w:p w:rsidR="00F07E1D" w:rsidRDefault="00473ABC" w:rsidP="00644E5C">
            <w:pPr>
              <w:numPr>
                <w:ilvl w:val="0"/>
                <w:numId w:val="60"/>
              </w:numPr>
              <w:spacing w:line="276" w:lineRule="auto"/>
              <w:jc w:val="left"/>
              <w:rPr>
                <w:rFonts w:ascii="仿宋" w:eastAsia="仿宋" w:hAnsi="仿宋"/>
                <w:kern w:val="0"/>
              </w:rPr>
            </w:pPr>
            <w:r>
              <w:rPr>
                <w:rFonts w:ascii="仿宋" w:eastAsia="仿宋" w:hAnsi="仿宋" w:hint="eastAsia"/>
                <w:kern w:val="0"/>
              </w:rPr>
              <w:t>第三年市场抢单</w:t>
            </w:r>
          </w:p>
          <w:p w:rsidR="00F07E1D" w:rsidRDefault="00473ABC" w:rsidP="00644E5C">
            <w:pPr>
              <w:numPr>
                <w:ilvl w:val="0"/>
                <w:numId w:val="60"/>
              </w:numPr>
              <w:spacing w:line="276" w:lineRule="auto"/>
              <w:jc w:val="left"/>
              <w:rPr>
                <w:rFonts w:ascii="仿宋" w:eastAsia="仿宋" w:hAnsi="仿宋"/>
                <w:kern w:val="0"/>
              </w:rPr>
            </w:pPr>
            <w:r>
              <w:rPr>
                <w:rFonts w:ascii="仿宋" w:eastAsia="仿宋" w:hAnsi="仿宋" w:hint="eastAsia"/>
                <w:kern w:val="0"/>
              </w:rPr>
              <w:t>根据抢单情况进行第三年预算</w:t>
            </w:r>
          </w:p>
          <w:p w:rsidR="00F07E1D" w:rsidRDefault="00473ABC" w:rsidP="00644E5C">
            <w:pPr>
              <w:numPr>
                <w:ilvl w:val="0"/>
                <w:numId w:val="60"/>
              </w:numPr>
              <w:spacing w:line="276" w:lineRule="auto"/>
              <w:jc w:val="left"/>
              <w:rPr>
                <w:rFonts w:ascii="仿宋" w:eastAsia="仿宋" w:hAnsi="仿宋"/>
                <w:kern w:val="0"/>
              </w:rPr>
            </w:pPr>
            <w:r>
              <w:rPr>
                <w:rFonts w:ascii="仿宋" w:eastAsia="仿宋" w:hAnsi="仿宋" w:hint="eastAsia"/>
                <w:kern w:val="0"/>
              </w:rPr>
              <w:t>根据预算进行第三年运营</w:t>
            </w:r>
          </w:p>
          <w:p w:rsidR="00F07E1D" w:rsidRDefault="00473ABC" w:rsidP="00644E5C">
            <w:pPr>
              <w:numPr>
                <w:ilvl w:val="0"/>
                <w:numId w:val="60"/>
              </w:numPr>
              <w:spacing w:line="276" w:lineRule="auto"/>
              <w:jc w:val="left"/>
              <w:rPr>
                <w:rFonts w:ascii="仿宋" w:eastAsia="仿宋" w:hAnsi="仿宋"/>
              </w:rPr>
            </w:pPr>
            <w:r>
              <w:rPr>
                <w:rFonts w:ascii="仿宋" w:eastAsia="仿宋" w:hAnsi="仿宋" w:hint="eastAsia"/>
                <w:kern w:val="0"/>
              </w:rPr>
              <w:lastRenderedPageBreak/>
              <w:t>根据第三年运营进行年终结算</w:t>
            </w:r>
          </w:p>
        </w:tc>
        <w:tc>
          <w:tcPr>
            <w:tcW w:w="4728"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61"/>
              </w:numPr>
              <w:spacing w:line="276" w:lineRule="auto"/>
              <w:jc w:val="left"/>
              <w:rPr>
                <w:rFonts w:ascii="仿宋" w:eastAsia="仿宋" w:hAnsi="仿宋"/>
              </w:rPr>
            </w:pPr>
            <w:r>
              <w:rPr>
                <w:rFonts w:ascii="仿宋" w:eastAsia="仿宋" w:hAnsi="仿宋" w:hint="eastAsia"/>
                <w:kern w:val="0"/>
              </w:rPr>
              <w:lastRenderedPageBreak/>
              <w:t>能够根据进行公司组建，确定公司性质，明确公司目标。</w:t>
            </w:r>
          </w:p>
          <w:p w:rsidR="00F07E1D" w:rsidRDefault="00473ABC" w:rsidP="00644E5C">
            <w:pPr>
              <w:numPr>
                <w:ilvl w:val="0"/>
                <w:numId w:val="61"/>
              </w:numPr>
              <w:spacing w:line="276" w:lineRule="auto"/>
              <w:jc w:val="left"/>
              <w:rPr>
                <w:rFonts w:ascii="仿宋" w:eastAsia="仿宋" w:hAnsi="仿宋"/>
                <w:kern w:val="0"/>
              </w:rPr>
            </w:pPr>
            <w:r>
              <w:rPr>
                <w:rFonts w:ascii="仿宋" w:eastAsia="仿宋" w:hAnsi="仿宋" w:hint="eastAsia"/>
                <w:kern w:val="0"/>
              </w:rPr>
              <w:t>根据公司团队成员特点，进行职位分工。确定公司CEO1人，财务总监1人，生产总监1人，销售总监1人等。</w:t>
            </w:r>
          </w:p>
          <w:p w:rsidR="00F07E1D" w:rsidRDefault="00473ABC" w:rsidP="00644E5C">
            <w:pPr>
              <w:numPr>
                <w:ilvl w:val="0"/>
                <w:numId w:val="61"/>
              </w:numPr>
              <w:spacing w:line="276" w:lineRule="auto"/>
              <w:jc w:val="left"/>
              <w:rPr>
                <w:rFonts w:ascii="仿宋" w:eastAsia="仿宋" w:hAnsi="仿宋"/>
                <w:kern w:val="0"/>
              </w:rPr>
            </w:pPr>
            <w:r>
              <w:rPr>
                <w:rFonts w:ascii="仿宋" w:eastAsia="仿宋" w:hAnsi="仿宋" w:hint="eastAsia"/>
                <w:kern w:val="0"/>
              </w:rPr>
              <w:t>能够根据市场预测，制定公司三年经营战略</w:t>
            </w:r>
          </w:p>
          <w:p w:rsidR="00F07E1D" w:rsidRDefault="00473ABC" w:rsidP="00644E5C">
            <w:pPr>
              <w:numPr>
                <w:ilvl w:val="0"/>
                <w:numId w:val="61"/>
              </w:numPr>
              <w:spacing w:line="276" w:lineRule="auto"/>
              <w:jc w:val="left"/>
              <w:rPr>
                <w:rFonts w:ascii="仿宋" w:eastAsia="仿宋" w:hAnsi="仿宋"/>
                <w:kern w:val="0"/>
              </w:rPr>
            </w:pPr>
            <w:r>
              <w:rPr>
                <w:rFonts w:ascii="仿宋" w:eastAsia="仿宋" w:hAnsi="仿宋" w:hint="eastAsia"/>
                <w:kern w:val="0"/>
              </w:rPr>
              <w:t>能够经营预算（填写预算表）。</w:t>
            </w:r>
          </w:p>
          <w:p w:rsidR="00F07E1D" w:rsidRDefault="00473ABC" w:rsidP="00644E5C">
            <w:pPr>
              <w:numPr>
                <w:ilvl w:val="0"/>
                <w:numId w:val="61"/>
              </w:numPr>
              <w:spacing w:line="276" w:lineRule="auto"/>
              <w:jc w:val="left"/>
              <w:rPr>
                <w:rFonts w:ascii="仿宋" w:eastAsia="仿宋" w:hAnsi="仿宋"/>
                <w:kern w:val="0"/>
              </w:rPr>
            </w:pPr>
            <w:r>
              <w:rPr>
                <w:rFonts w:ascii="仿宋" w:eastAsia="仿宋" w:hAnsi="仿宋" w:hint="eastAsia"/>
                <w:kern w:val="0"/>
              </w:rPr>
              <w:t>能够按预算表进行运营。</w:t>
            </w:r>
          </w:p>
          <w:p w:rsidR="00F07E1D" w:rsidRDefault="00473ABC" w:rsidP="00644E5C">
            <w:pPr>
              <w:numPr>
                <w:ilvl w:val="0"/>
                <w:numId w:val="61"/>
              </w:numPr>
              <w:spacing w:line="276" w:lineRule="auto"/>
              <w:jc w:val="left"/>
              <w:rPr>
                <w:rFonts w:ascii="仿宋" w:eastAsia="仿宋" w:hAnsi="仿宋"/>
                <w:kern w:val="0"/>
              </w:rPr>
            </w:pPr>
            <w:r>
              <w:rPr>
                <w:rFonts w:ascii="仿宋" w:eastAsia="仿宋" w:hAnsi="仿宋" w:hint="eastAsia"/>
                <w:kern w:val="0"/>
              </w:rPr>
              <w:t>能够年终结算，编写资产负责表、利润表、经营费用表等。</w:t>
            </w:r>
          </w:p>
          <w:p w:rsidR="00F07E1D" w:rsidRDefault="00473ABC" w:rsidP="00644E5C">
            <w:pPr>
              <w:numPr>
                <w:ilvl w:val="0"/>
                <w:numId w:val="61"/>
              </w:numPr>
              <w:spacing w:line="276" w:lineRule="auto"/>
              <w:jc w:val="left"/>
              <w:rPr>
                <w:rFonts w:ascii="仿宋" w:eastAsia="仿宋" w:hAnsi="仿宋"/>
                <w:kern w:val="0"/>
              </w:rPr>
            </w:pPr>
            <w:r>
              <w:rPr>
                <w:rFonts w:ascii="仿宋" w:eastAsia="仿宋" w:hAnsi="仿宋" w:hint="eastAsia"/>
                <w:kern w:val="0"/>
              </w:rPr>
              <w:t>能够根据产能和市场预测进行市场抢单。</w:t>
            </w:r>
          </w:p>
          <w:p w:rsidR="00F07E1D" w:rsidRDefault="00473ABC" w:rsidP="00644E5C">
            <w:pPr>
              <w:numPr>
                <w:ilvl w:val="0"/>
                <w:numId w:val="61"/>
              </w:numPr>
              <w:spacing w:line="276" w:lineRule="auto"/>
              <w:jc w:val="left"/>
              <w:rPr>
                <w:rFonts w:ascii="仿宋" w:eastAsia="仿宋" w:hAnsi="仿宋"/>
                <w:kern w:val="0"/>
              </w:rPr>
            </w:pPr>
            <w:r>
              <w:rPr>
                <w:rFonts w:ascii="仿宋" w:eastAsia="仿宋" w:hAnsi="仿宋" w:hint="eastAsia"/>
                <w:kern w:val="0"/>
              </w:rPr>
              <w:t>能够完成市场抢单和市场竞单。</w:t>
            </w:r>
          </w:p>
          <w:p w:rsidR="00F07E1D" w:rsidRDefault="00473ABC" w:rsidP="00644E5C">
            <w:pPr>
              <w:numPr>
                <w:ilvl w:val="0"/>
                <w:numId w:val="61"/>
              </w:numPr>
              <w:spacing w:line="276" w:lineRule="auto"/>
              <w:jc w:val="left"/>
              <w:rPr>
                <w:rFonts w:ascii="仿宋" w:eastAsia="仿宋" w:hAnsi="仿宋"/>
              </w:rPr>
            </w:pPr>
            <w:r>
              <w:rPr>
                <w:rFonts w:ascii="仿宋" w:eastAsia="仿宋" w:hAnsi="仿宋" w:hint="eastAsia"/>
                <w:kern w:val="0"/>
              </w:rPr>
              <w:t>能够根据市场变化调整运营方向，使企业拥有不断盈利的能力。</w:t>
            </w:r>
          </w:p>
        </w:tc>
      </w:tr>
      <w:tr w:rsidR="00F07E1D">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lastRenderedPageBreak/>
              <w:t>消费心理学</w:t>
            </w:r>
          </w:p>
        </w:tc>
        <w:tc>
          <w:tcPr>
            <w:tcW w:w="255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rPr>
            </w:pPr>
            <w:r>
              <w:rPr>
                <w:rFonts w:ascii="仿宋" w:eastAsia="仿宋" w:hAnsi="仿宋" w:hint="eastAsia"/>
                <w:kern w:val="0"/>
              </w:rPr>
              <w:t>1.消费者的心理过程</w:t>
            </w:r>
          </w:p>
          <w:p w:rsidR="00F07E1D" w:rsidRDefault="00473ABC">
            <w:pPr>
              <w:spacing w:line="276" w:lineRule="auto"/>
              <w:jc w:val="left"/>
              <w:rPr>
                <w:rFonts w:ascii="仿宋" w:eastAsia="仿宋" w:hAnsi="仿宋"/>
                <w:kern w:val="0"/>
              </w:rPr>
            </w:pPr>
            <w:r>
              <w:rPr>
                <w:rFonts w:ascii="仿宋" w:eastAsia="仿宋" w:hAnsi="仿宋" w:hint="eastAsia"/>
                <w:kern w:val="0"/>
              </w:rPr>
              <w:t>2.消费者的个性</w:t>
            </w:r>
          </w:p>
          <w:p w:rsidR="00F07E1D" w:rsidRDefault="00473ABC">
            <w:pPr>
              <w:spacing w:line="276" w:lineRule="auto"/>
              <w:jc w:val="left"/>
              <w:rPr>
                <w:rFonts w:ascii="仿宋" w:eastAsia="仿宋" w:hAnsi="仿宋"/>
                <w:kern w:val="0"/>
              </w:rPr>
            </w:pPr>
            <w:r>
              <w:rPr>
                <w:rFonts w:ascii="仿宋" w:eastAsia="仿宋" w:hAnsi="仿宋" w:hint="eastAsia"/>
                <w:kern w:val="0"/>
              </w:rPr>
              <w:t>3. 消费者购买过程的心理活动</w:t>
            </w:r>
          </w:p>
          <w:p w:rsidR="00F07E1D" w:rsidRDefault="00473ABC">
            <w:pPr>
              <w:spacing w:line="276" w:lineRule="auto"/>
              <w:jc w:val="left"/>
              <w:rPr>
                <w:rFonts w:ascii="仿宋" w:eastAsia="仿宋" w:hAnsi="仿宋"/>
                <w:kern w:val="0"/>
              </w:rPr>
            </w:pPr>
            <w:r>
              <w:rPr>
                <w:rFonts w:ascii="仿宋" w:eastAsia="仿宋" w:hAnsi="仿宋" w:hint="eastAsia"/>
                <w:kern w:val="0"/>
              </w:rPr>
              <w:t>4.消费群体与消费心理</w:t>
            </w:r>
          </w:p>
          <w:p w:rsidR="00F07E1D" w:rsidRDefault="00473ABC">
            <w:pPr>
              <w:spacing w:line="276" w:lineRule="auto"/>
              <w:jc w:val="left"/>
              <w:rPr>
                <w:rFonts w:ascii="仿宋" w:eastAsia="仿宋" w:hAnsi="仿宋"/>
                <w:kern w:val="0"/>
              </w:rPr>
            </w:pPr>
            <w:r>
              <w:rPr>
                <w:rFonts w:ascii="仿宋" w:eastAsia="仿宋" w:hAnsi="仿宋" w:hint="eastAsia"/>
                <w:kern w:val="0"/>
              </w:rPr>
              <w:t>5.商品名称、品牌、包装与消费者心理</w:t>
            </w:r>
          </w:p>
          <w:p w:rsidR="00F07E1D" w:rsidRDefault="00473ABC">
            <w:pPr>
              <w:spacing w:line="276" w:lineRule="auto"/>
              <w:jc w:val="left"/>
              <w:rPr>
                <w:rFonts w:ascii="仿宋" w:eastAsia="仿宋" w:hAnsi="仿宋"/>
                <w:kern w:val="0"/>
              </w:rPr>
            </w:pPr>
            <w:r>
              <w:rPr>
                <w:rFonts w:ascii="仿宋" w:eastAsia="仿宋" w:hAnsi="仿宋" w:hint="eastAsia"/>
                <w:kern w:val="0"/>
              </w:rPr>
              <w:t>6.商品价格与消费者心理</w:t>
            </w:r>
          </w:p>
          <w:p w:rsidR="00F07E1D" w:rsidRDefault="00473ABC">
            <w:pPr>
              <w:spacing w:line="276" w:lineRule="auto"/>
              <w:jc w:val="left"/>
              <w:rPr>
                <w:rFonts w:ascii="仿宋" w:eastAsia="仿宋" w:hAnsi="仿宋"/>
                <w:kern w:val="0"/>
              </w:rPr>
            </w:pPr>
            <w:r>
              <w:rPr>
                <w:rFonts w:ascii="仿宋" w:eastAsia="仿宋" w:hAnsi="仿宋" w:hint="eastAsia"/>
                <w:kern w:val="0"/>
              </w:rPr>
              <w:t>7.商业广告与消费者心理</w:t>
            </w:r>
          </w:p>
          <w:p w:rsidR="00F07E1D" w:rsidRDefault="00473ABC">
            <w:pPr>
              <w:spacing w:line="276" w:lineRule="auto"/>
              <w:jc w:val="left"/>
              <w:rPr>
                <w:rFonts w:ascii="仿宋" w:eastAsia="仿宋" w:hAnsi="仿宋"/>
                <w:kern w:val="0"/>
              </w:rPr>
            </w:pPr>
            <w:r>
              <w:rPr>
                <w:rFonts w:ascii="仿宋" w:eastAsia="仿宋" w:hAnsi="仿宋" w:hint="eastAsia"/>
                <w:kern w:val="0"/>
              </w:rPr>
              <w:t>8.营销沟通与消费心理</w:t>
            </w:r>
          </w:p>
          <w:p w:rsidR="00F07E1D" w:rsidRDefault="00473ABC">
            <w:pPr>
              <w:spacing w:line="276" w:lineRule="auto"/>
              <w:jc w:val="left"/>
              <w:rPr>
                <w:rFonts w:ascii="仿宋" w:eastAsia="仿宋" w:hAnsi="仿宋"/>
                <w:kern w:val="0"/>
              </w:rPr>
            </w:pPr>
            <w:r>
              <w:rPr>
                <w:rFonts w:ascii="仿宋" w:eastAsia="仿宋" w:hAnsi="仿宋" w:hint="eastAsia"/>
                <w:kern w:val="0"/>
              </w:rPr>
              <w:t>9.营销人员心理</w:t>
            </w:r>
          </w:p>
          <w:p w:rsidR="00F07E1D" w:rsidRDefault="00473ABC">
            <w:pPr>
              <w:spacing w:line="276" w:lineRule="auto"/>
              <w:jc w:val="left"/>
              <w:rPr>
                <w:rFonts w:ascii="仿宋" w:eastAsia="仿宋" w:hAnsi="仿宋"/>
                <w:color w:val="FF0000"/>
              </w:rPr>
            </w:pPr>
            <w:r>
              <w:rPr>
                <w:rFonts w:ascii="仿宋" w:eastAsia="仿宋" w:hAnsi="仿宋" w:hint="eastAsia"/>
                <w:kern w:val="0"/>
              </w:rPr>
              <w:t>10.销售原理与技巧</w:t>
            </w:r>
          </w:p>
        </w:tc>
        <w:tc>
          <w:tcPr>
            <w:tcW w:w="472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rPr>
            </w:pPr>
            <w:r>
              <w:rPr>
                <w:rFonts w:ascii="仿宋" w:eastAsia="仿宋" w:hAnsi="仿宋" w:hint="eastAsia"/>
                <w:kern w:val="0"/>
              </w:rPr>
              <w:t>1.掌握消费者基础心理现象，包括认知、注意、记忆、情感以及需要和动机等基础心理现象的规律，能进行消费者心理过程的基本分析。</w:t>
            </w:r>
          </w:p>
          <w:p w:rsidR="00F07E1D" w:rsidRDefault="00473ABC">
            <w:pPr>
              <w:spacing w:line="276" w:lineRule="auto"/>
              <w:jc w:val="left"/>
              <w:rPr>
                <w:rFonts w:ascii="仿宋" w:eastAsia="仿宋" w:hAnsi="仿宋"/>
                <w:kern w:val="0"/>
              </w:rPr>
            </w:pPr>
            <w:r>
              <w:rPr>
                <w:rFonts w:ascii="仿宋" w:eastAsia="仿宋" w:hAnsi="仿宋" w:hint="eastAsia"/>
                <w:kern w:val="0"/>
              </w:rPr>
              <w:t>2.掌握消费过程的影响因素，包括群体、文化、经济以及消费流行等对消费行为的影响，能根据消费者的表现进行群体性分析。</w:t>
            </w:r>
          </w:p>
          <w:p w:rsidR="00F07E1D" w:rsidRDefault="00473ABC">
            <w:pPr>
              <w:spacing w:line="276" w:lineRule="auto"/>
              <w:jc w:val="left"/>
              <w:rPr>
                <w:rFonts w:ascii="仿宋" w:eastAsia="仿宋" w:hAnsi="仿宋"/>
                <w:kern w:val="0"/>
              </w:rPr>
            </w:pPr>
            <w:r>
              <w:rPr>
                <w:rFonts w:ascii="仿宋" w:eastAsia="仿宋" w:hAnsi="仿宋" w:hint="eastAsia"/>
                <w:kern w:val="0"/>
              </w:rPr>
              <w:t>3.掌握产品的因素对消费行为的影响，包括产品的价格、包装、命名等因素。</w:t>
            </w:r>
          </w:p>
          <w:p w:rsidR="00F07E1D" w:rsidRDefault="00473ABC">
            <w:pPr>
              <w:spacing w:line="276" w:lineRule="auto"/>
              <w:jc w:val="left"/>
              <w:rPr>
                <w:rFonts w:ascii="仿宋" w:eastAsia="仿宋" w:hAnsi="仿宋"/>
              </w:rPr>
            </w:pPr>
            <w:r>
              <w:rPr>
                <w:rFonts w:ascii="仿宋" w:eastAsia="仿宋" w:hAnsi="仿宋" w:hint="eastAsia"/>
                <w:kern w:val="0"/>
              </w:rPr>
              <w:t>4.能从整体上分析消费者的消费行为，为营销活动的开展，奠定基础。</w:t>
            </w:r>
          </w:p>
        </w:tc>
      </w:tr>
      <w:tr w:rsidR="00F07E1D">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手绘POP设计</w:t>
            </w:r>
          </w:p>
        </w:tc>
        <w:tc>
          <w:tcPr>
            <w:tcW w:w="255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rPr>
            </w:pPr>
            <w:r>
              <w:rPr>
                <w:rFonts w:ascii="仿宋" w:eastAsia="仿宋" w:hAnsi="仿宋" w:hint="eastAsia"/>
                <w:kern w:val="0"/>
              </w:rPr>
              <w:t>1.项目一: POP概述</w:t>
            </w:r>
          </w:p>
          <w:p w:rsidR="00F07E1D" w:rsidRDefault="00473ABC">
            <w:pPr>
              <w:spacing w:line="276" w:lineRule="auto"/>
              <w:jc w:val="left"/>
              <w:rPr>
                <w:rFonts w:ascii="仿宋" w:eastAsia="仿宋" w:hAnsi="仿宋"/>
                <w:kern w:val="0"/>
              </w:rPr>
            </w:pPr>
            <w:r>
              <w:rPr>
                <w:rFonts w:ascii="仿宋" w:eastAsia="仿宋" w:hAnsi="仿宋" w:hint="eastAsia"/>
                <w:kern w:val="0"/>
              </w:rPr>
              <w:t>2.项目二:  基础笔画练习</w:t>
            </w:r>
          </w:p>
          <w:p w:rsidR="00F07E1D" w:rsidRDefault="00473ABC">
            <w:pPr>
              <w:spacing w:line="276" w:lineRule="auto"/>
              <w:jc w:val="left"/>
              <w:rPr>
                <w:rFonts w:ascii="仿宋" w:eastAsia="仿宋" w:hAnsi="仿宋"/>
                <w:kern w:val="0"/>
              </w:rPr>
            </w:pPr>
            <w:r>
              <w:rPr>
                <w:rFonts w:ascii="仿宋" w:eastAsia="仿宋" w:hAnsi="仿宋" w:hint="eastAsia"/>
                <w:kern w:val="0"/>
              </w:rPr>
              <w:t>3.项目三: 数字与字母</w:t>
            </w:r>
          </w:p>
          <w:p w:rsidR="00F07E1D" w:rsidRDefault="00473ABC">
            <w:pPr>
              <w:spacing w:line="276" w:lineRule="auto"/>
              <w:jc w:val="left"/>
              <w:rPr>
                <w:rFonts w:ascii="仿宋" w:eastAsia="仿宋" w:hAnsi="仿宋"/>
                <w:kern w:val="0"/>
              </w:rPr>
            </w:pPr>
            <w:r>
              <w:rPr>
                <w:rFonts w:ascii="仿宋" w:eastAsia="仿宋" w:hAnsi="仿宋" w:hint="eastAsia"/>
                <w:kern w:val="0"/>
              </w:rPr>
              <w:t>4.项目四：正体字</w:t>
            </w:r>
          </w:p>
          <w:p w:rsidR="00F07E1D" w:rsidRDefault="00473ABC">
            <w:pPr>
              <w:spacing w:line="276" w:lineRule="auto"/>
              <w:jc w:val="left"/>
              <w:rPr>
                <w:rFonts w:ascii="仿宋" w:eastAsia="仿宋" w:hAnsi="仿宋"/>
                <w:kern w:val="0"/>
              </w:rPr>
            </w:pPr>
            <w:r>
              <w:rPr>
                <w:rFonts w:ascii="仿宋" w:eastAsia="仿宋" w:hAnsi="仿宋" w:hint="eastAsia"/>
                <w:kern w:val="0"/>
              </w:rPr>
              <w:t>5.项目五：简笔划</w:t>
            </w:r>
          </w:p>
          <w:p w:rsidR="00F07E1D" w:rsidRDefault="00473ABC">
            <w:pPr>
              <w:spacing w:line="276" w:lineRule="auto"/>
              <w:jc w:val="left"/>
              <w:rPr>
                <w:rFonts w:ascii="仿宋" w:eastAsia="仿宋" w:hAnsi="仿宋"/>
              </w:rPr>
            </w:pPr>
            <w:r>
              <w:rPr>
                <w:rFonts w:ascii="仿宋" w:eastAsia="仿宋" w:hAnsi="仿宋" w:hint="eastAsia"/>
                <w:kern w:val="0"/>
              </w:rPr>
              <w:t>6.项目六：综合练习</w:t>
            </w:r>
          </w:p>
        </w:tc>
        <w:tc>
          <w:tcPr>
            <w:tcW w:w="472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rPr>
            </w:pPr>
            <w:r>
              <w:rPr>
                <w:rFonts w:ascii="仿宋" w:eastAsia="仿宋" w:hAnsi="仿宋" w:hint="eastAsia"/>
                <w:kern w:val="0"/>
              </w:rPr>
              <w:t>1.掌握了解店面POP的相关知识。</w:t>
            </w:r>
          </w:p>
          <w:p w:rsidR="00F07E1D" w:rsidRDefault="00473ABC">
            <w:pPr>
              <w:spacing w:line="276" w:lineRule="auto"/>
              <w:jc w:val="left"/>
              <w:rPr>
                <w:rFonts w:ascii="仿宋" w:eastAsia="仿宋" w:hAnsi="仿宋"/>
                <w:kern w:val="0"/>
              </w:rPr>
            </w:pPr>
            <w:r>
              <w:rPr>
                <w:rFonts w:ascii="仿宋" w:eastAsia="仿宋" w:hAnsi="仿宋" w:hint="eastAsia"/>
                <w:kern w:val="0"/>
              </w:rPr>
              <w:t>2.学会基础笔画、数字、字母的书写。</w:t>
            </w:r>
          </w:p>
          <w:p w:rsidR="00F07E1D" w:rsidRDefault="00473ABC">
            <w:pPr>
              <w:spacing w:line="276" w:lineRule="auto"/>
              <w:jc w:val="left"/>
              <w:rPr>
                <w:rFonts w:ascii="仿宋" w:eastAsia="仿宋" w:hAnsi="仿宋"/>
                <w:kern w:val="0"/>
              </w:rPr>
            </w:pPr>
            <w:r>
              <w:rPr>
                <w:rFonts w:ascii="仿宋" w:eastAsia="仿宋" w:hAnsi="仿宋" w:hint="eastAsia"/>
                <w:kern w:val="0"/>
              </w:rPr>
              <w:t>3.学会正体字、活体字的基本写作技法。</w:t>
            </w:r>
          </w:p>
          <w:p w:rsidR="00F07E1D" w:rsidRDefault="00473ABC">
            <w:pPr>
              <w:spacing w:line="276" w:lineRule="auto"/>
              <w:jc w:val="left"/>
              <w:rPr>
                <w:rFonts w:ascii="仿宋" w:eastAsia="仿宋" w:hAnsi="仿宋"/>
              </w:rPr>
            </w:pPr>
            <w:r>
              <w:rPr>
                <w:rFonts w:ascii="仿宋" w:eastAsia="仿宋" w:hAnsi="仿宋" w:hint="eastAsia"/>
                <w:kern w:val="0"/>
              </w:rPr>
              <w:t>4.能进行模仿店面POP的设计和制作。</w:t>
            </w:r>
          </w:p>
        </w:tc>
      </w:tr>
      <w:tr w:rsidR="00F07E1D">
        <w:trPr>
          <w:trHeight w:val="416"/>
        </w:trPr>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管理基础</w:t>
            </w:r>
          </w:p>
        </w:tc>
        <w:tc>
          <w:tcPr>
            <w:tcW w:w="255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00000"/>
              </w:rPr>
            </w:pPr>
            <w:r>
              <w:rPr>
                <w:rFonts w:ascii="仿宋" w:eastAsia="仿宋" w:hAnsi="仿宋" w:hint="eastAsia"/>
                <w:color w:val="000000"/>
                <w:kern w:val="0"/>
              </w:rPr>
              <w:t>1.企业的概念和类型</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2.企业的一般特征</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3.企业管理的概念、对象和职能</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4.企业管理的发展演变过程</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5.企业文化与企业管理</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6.企业市场营销管理</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7.企业质量管理</w:t>
            </w:r>
          </w:p>
          <w:p w:rsidR="00F07E1D" w:rsidRDefault="00473ABC">
            <w:pPr>
              <w:spacing w:line="276" w:lineRule="auto"/>
              <w:jc w:val="left"/>
              <w:rPr>
                <w:rFonts w:ascii="仿宋" w:eastAsia="仿宋" w:hAnsi="仿宋"/>
                <w:color w:val="000000"/>
              </w:rPr>
            </w:pPr>
            <w:r>
              <w:rPr>
                <w:rFonts w:ascii="仿宋" w:eastAsia="仿宋" w:hAnsi="仿宋" w:hint="eastAsia"/>
                <w:color w:val="000000"/>
                <w:kern w:val="0"/>
              </w:rPr>
              <w:t>8.企业创新管理</w:t>
            </w:r>
          </w:p>
        </w:tc>
        <w:tc>
          <w:tcPr>
            <w:tcW w:w="472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00000"/>
              </w:rPr>
            </w:pPr>
            <w:r>
              <w:rPr>
                <w:rFonts w:ascii="仿宋" w:eastAsia="仿宋" w:hAnsi="仿宋" w:hint="eastAsia"/>
                <w:color w:val="000000"/>
                <w:kern w:val="0"/>
              </w:rPr>
              <w:t>1.掌握人员招聘、入职、培训、任免基本程序</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2.能够完成营销相关岗位员工排班、考勤与团队管理</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3.能制定合理的绩效考评方案</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4.掌握针对负库存、虚库存等库存异常的特殊盘点、核算方法</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5.能够进行企业文化建设</w:t>
            </w:r>
          </w:p>
          <w:p w:rsidR="00F07E1D" w:rsidRDefault="00473ABC">
            <w:pPr>
              <w:spacing w:line="276" w:lineRule="auto"/>
              <w:jc w:val="left"/>
              <w:rPr>
                <w:rFonts w:ascii="仿宋" w:eastAsia="仿宋" w:hAnsi="仿宋"/>
              </w:rPr>
            </w:pPr>
            <w:r>
              <w:rPr>
                <w:rFonts w:ascii="仿宋" w:eastAsia="仿宋" w:hAnsi="仿宋" w:hint="eastAsia"/>
                <w:color w:val="000000"/>
                <w:kern w:val="0"/>
              </w:rPr>
              <w:t>6.能够制定企业相关管理制度并有效实施</w:t>
            </w:r>
          </w:p>
        </w:tc>
      </w:tr>
      <w:tr w:rsidR="00F07E1D">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创业培训</w:t>
            </w:r>
          </w:p>
        </w:tc>
        <w:tc>
          <w:tcPr>
            <w:tcW w:w="255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00000"/>
              </w:rPr>
            </w:pPr>
            <w:r>
              <w:rPr>
                <w:rFonts w:ascii="仿宋" w:eastAsia="仿宋" w:hAnsi="仿宋" w:hint="eastAsia"/>
                <w:color w:val="000000"/>
                <w:kern w:val="0"/>
              </w:rPr>
              <w:t>1.创业基本条件及评估</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2.创业者的心理准备</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3.创业失败的原因和成功创业要遵循的原则</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4.创业条件分析和准备</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6.客户服务</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lastRenderedPageBreak/>
              <w:t>7.员工聘用</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8.营销推广</w:t>
            </w:r>
          </w:p>
          <w:p w:rsidR="00F07E1D" w:rsidRDefault="00473ABC">
            <w:pPr>
              <w:spacing w:line="276" w:lineRule="auto"/>
              <w:jc w:val="left"/>
              <w:rPr>
                <w:rFonts w:ascii="仿宋" w:eastAsia="仿宋" w:hAnsi="仿宋"/>
              </w:rPr>
            </w:pPr>
            <w:r>
              <w:rPr>
                <w:rFonts w:ascii="仿宋" w:eastAsia="仿宋" w:hAnsi="仿宋" w:hint="eastAsia"/>
                <w:color w:val="000000"/>
                <w:kern w:val="0"/>
              </w:rPr>
              <w:t>9.创业生存阶段常见问题及解决办法</w:t>
            </w:r>
          </w:p>
        </w:tc>
        <w:tc>
          <w:tcPr>
            <w:tcW w:w="472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00000"/>
              </w:rPr>
            </w:pPr>
            <w:r>
              <w:rPr>
                <w:rFonts w:ascii="仿宋" w:eastAsia="仿宋" w:hAnsi="仿宋" w:hint="eastAsia"/>
                <w:color w:val="000000"/>
                <w:kern w:val="0"/>
              </w:rPr>
              <w:lastRenderedPageBreak/>
              <w:t>1.能了解自己是否具备创业基本的条件</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2.能了解要有哪些创业心理准备</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3.能了解创业失败的原因和成功创业的要素</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4.能了解创业前该做哪些准备</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5.能掌握怎么给客户提供更好的有特色的服务</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6.能掌握员工招聘的技巧</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lastRenderedPageBreak/>
              <w:t>7.能掌握企业推广、推销的一些技巧</w:t>
            </w:r>
          </w:p>
          <w:p w:rsidR="00F07E1D" w:rsidRDefault="00473ABC">
            <w:pPr>
              <w:spacing w:line="276" w:lineRule="auto"/>
              <w:jc w:val="left"/>
              <w:rPr>
                <w:rFonts w:ascii="仿宋" w:eastAsia="仿宋" w:hAnsi="仿宋"/>
                <w:color w:val="000000"/>
              </w:rPr>
            </w:pPr>
            <w:r>
              <w:rPr>
                <w:rFonts w:ascii="仿宋" w:eastAsia="仿宋" w:hAnsi="仿宋" w:hint="eastAsia"/>
                <w:color w:val="000000"/>
                <w:kern w:val="0"/>
              </w:rPr>
              <w:t>8.能了解企业生存各阶段的问题和应对办法</w:t>
            </w:r>
          </w:p>
        </w:tc>
      </w:tr>
      <w:tr w:rsidR="00F07E1D">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lastRenderedPageBreak/>
              <w:t>点钞</w:t>
            </w:r>
          </w:p>
        </w:tc>
        <w:tc>
          <w:tcPr>
            <w:tcW w:w="255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1.点钞概论</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2.手持式单指单张</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3.手持式四指四张</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4.手持式五指五张</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5.伏案式单指单张</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6.伏案式多指多张</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8.点钞基本要领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9.人民币常识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10.真伪人民市鉴别</w:t>
            </w:r>
          </w:p>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11.点钞综合训练</w:t>
            </w:r>
          </w:p>
        </w:tc>
        <w:tc>
          <w:tcPr>
            <w:tcW w:w="472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1.能够掌握手持式单指单张点钞法，并在规定时间内完成100张练功券</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2.能够熟练掌握手持式四指四张点钞法，并在规定时间内完成100张练功。</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3.能够熟练掌握手持式五指五张点钞法，并在规定时间内完成100张练功券。</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4.能够熟练掌握伏案式单指单张点钞法，并在规定时间内完成100张练功券。</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5.能够熟练掌握伏案式多指多张点钞法，并在规定时间内完成100张练功券。</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6.能够掌握点钞基本要领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7.能够掌握点钞基本环节</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8.能够掌握人民币的基本常识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9.能够掌握第五套人民币的十大防伪特征</w:t>
            </w:r>
          </w:p>
          <w:p w:rsidR="00F07E1D" w:rsidRDefault="00473ABC" w:rsidP="00644E5C">
            <w:pPr>
              <w:numPr>
                <w:ilvl w:val="0"/>
                <w:numId w:val="61"/>
              </w:numPr>
              <w:spacing w:line="276" w:lineRule="auto"/>
              <w:jc w:val="left"/>
              <w:rPr>
                <w:rFonts w:ascii="仿宋" w:eastAsia="仿宋" w:hAnsi="仿宋"/>
                <w:color w:val="0C0C0C"/>
              </w:rPr>
            </w:pPr>
            <w:r>
              <w:rPr>
                <w:rFonts w:ascii="仿宋" w:eastAsia="仿宋" w:hAnsi="仿宋" w:hint="eastAsia"/>
                <w:color w:val="0C0C0C"/>
                <w:kern w:val="0"/>
              </w:rPr>
              <w:t>能够掌握点钞，并在规定时间内完成点钞的持把、清点、记数、墩齐等环节。</w:t>
            </w:r>
          </w:p>
        </w:tc>
      </w:tr>
      <w:tr w:rsidR="00F07E1D">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00000"/>
                <w:kern w:val="0"/>
              </w:rPr>
              <w:t>物流基础</w:t>
            </w:r>
          </w:p>
        </w:tc>
        <w:tc>
          <w:tcPr>
            <w:tcW w:w="2552" w:type="dxa"/>
            <w:tcBorders>
              <w:top w:val="single" w:sz="4" w:space="0" w:color="auto"/>
              <w:left w:val="nil"/>
              <w:bottom w:val="single" w:sz="4" w:space="0" w:color="auto"/>
              <w:right w:val="single" w:sz="4" w:space="0" w:color="auto"/>
            </w:tcBorders>
            <w:vAlign w:val="center"/>
          </w:tcPr>
          <w:p w:rsidR="00F07E1D" w:rsidRDefault="00473ABC" w:rsidP="00644E5C">
            <w:pPr>
              <w:pStyle w:val="11"/>
              <w:numPr>
                <w:ilvl w:val="0"/>
                <w:numId w:val="62"/>
              </w:numPr>
              <w:spacing w:line="276" w:lineRule="auto"/>
              <w:ind w:firstLineChars="0"/>
              <w:jc w:val="left"/>
              <w:rPr>
                <w:rFonts w:ascii="仿宋" w:eastAsia="仿宋" w:hAnsi="仿宋"/>
                <w:color w:val="000000"/>
              </w:rPr>
            </w:pPr>
            <w:r>
              <w:rPr>
                <w:rFonts w:ascii="仿宋" w:eastAsia="仿宋" w:hAnsi="仿宋" w:hint="eastAsia"/>
                <w:color w:val="000000"/>
                <w:kern w:val="0"/>
              </w:rPr>
              <w:t>认识物流</w:t>
            </w:r>
          </w:p>
          <w:p w:rsidR="00F07E1D" w:rsidRDefault="00473ABC" w:rsidP="00644E5C">
            <w:pPr>
              <w:pStyle w:val="11"/>
              <w:numPr>
                <w:ilvl w:val="0"/>
                <w:numId w:val="62"/>
              </w:numPr>
              <w:spacing w:line="276" w:lineRule="auto"/>
              <w:ind w:firstLineChars="0"/>
              <w:jc w:val="left"/>
              <w:rPr>
                <w:rFonts w:ascii="仿宋" w:eastAsia="仿宋" w:hAnsi="仿宋"/>
                <w:color w:val="000000"/>
                <w:kern w:val="0"/>
              </w:rPr>
            </w:pPr>
            <w:r>
              <w:rPr>
                <w:rFonts w:ascii="仿宋" w:eastAsia="仿宋" w:hAnsi="仿宋" w:hint="eastAsia"/>
                <w:color w:val="000000"/>
                <w:kern w:val="0"/>
              </w:rPr>
              <w:t>物流的作用</w:t>
            </w:r>
          </w:p>
          <w:p w:rsidR="00F07E1D" w:rsidRDefault="00473ABC" w:rsidP="00644E5C">
            <w:pPr>
              <w:pStyle w:val="11"/>
              <w:numPr>
                <w:ilvl w:val="0"/>
                <w:numId w:val="62"/>
              </w:numPr>
              <w:spacing w:line="276" w:lineRule="auto"/>
              <w:ind w:firstLineChars="0"/>
              <w:jc w:val="left"/>
              <w:rPr>
                <w:rFonts w:ascii="仿宋" w:eastAsia="仿宋" w:hAnsi="仿宋"/>
                <w:color w:val="000000"/>
                <w:kern w:val="0"/>
              </w:rPr>
            </w:pPr>
            <w:r>
              <w:rPr>
                <w:rFonts w:ascii="仿宋" w:eastAsia="仿宋" w:hAnsi="仿宋" w:hint="eastAsia"/>
                <w:color w:val="000000"/>
                <w:kern w:val="0"/>
              </w:rPr>
              <w:t>物流管理与现代物流的关系</w:t>
            </w:r>
          </w:p>
          <w:p w:rsidR="00F07E1D" w:rsidRDefault="00473ABC" w:rsidP="00644E5C">
            <w:pPr>
              <w:pStyle w:val="11"/>
              <w:numPr>
                <w:ilvl w:val="0"/>
                <w:numId w:val="62"/>
              </w:numPr>
              <w:spacing w:line="276" w:lineRule="auto"/>
              <w:ind w:firstLineChars="0"/>
              <w:jc w:val="left"/>
              <w:rPr>
                <w:rFonts w:ascii="仿宋" w:eastAsia="仿宋" w:hAnsi="仿宋"/>
                <w:color w:val="000000"/>
                <w:kern w:val="0"/>
              </w:rPr>
            </w:pPr>
            <w:r>
              <w:rPr>
                <w:rFonts w:ascii="仿宋" w:eastAsia="仿宋" w:hAnsi="仿宋" w:hint="eastAsia"/>
                <w:color w:val="000000"/>
                <w:kern w:val="0"/>
              </w:rPr>
              <w:t>物流包装</w:t>
            </w:r>
          </w:p>
          <w:p w:rsidR="00F07E1D" w:rsidRDefault="00473ABC" w:rsidP="00644E5C">
            <w:pPr>
              <w:pStyle w:val="11"/>
              <w:numPr>
                <w:ilvl w:val="0"/>
                <w:numId w:val="62"/>
              </w:numPr>
              <w:spacing w:line="276" w:lineRule="auto"/>
              <w:ind w:firstLineChars="0"/>
              <w:jc w:val="left"/>
              <w:rPr>
                <w:rFonts w:ascii="仿宋" w:eastAsia="仿宋" w:hAnsi="仿宋"/>
                <w:color w:val="000000"/>
                <w:kern w:val="0"/>
              </w:rPr>
            </w:pPr>
            <w:r>
              <w:rPr>
                <w:rFonts w:ascii="仿宋" w:eastAsia="仿宋" w:hAnsi="仿宋" w:hint="eastAsia"/>
                <w:color w:val="000000"/>
                <w:kern w:val="0"/>
              </w:rPr>
              <w:t>装卸搬运</w:t>
            </w:r>
          </w:p>
          <w:p w:rsidR="00F07E1D" w:rsidRDefault="00473ABC" w:rsidP="00644E5C">
            <w:pPr>
              <w:pStyle w:val="11"/>
              <w:numPr>
                <w:ilvl w:val="0"/>
                <w:numId w:val="62"/>
              </w:numPr>
              <w:spacing w:line="276" w:lineRule="auto"/>
              <w:ind w:firstLineChars="0"/>
              <w:jc w:val="left"/>
              <w:rPr>
                <w:rFonts w:ascii="仿宋" w:eastAsia="仿宋" w:hAnsi="仿宋"/>
                <w:color w:val="000000"/>
                <w:kern w:val="0"/>
              </w:rPr>
            </w:pPr>
            <w:r>
              <w:rPr>
                <w:rFonts w:ascii="仿宋" w:eastAsia="仿宋" w:hAnsi="仿宋" w:hint="eastAsia"/>
                <w:color w:val="000000"/>
                <w:kern w:val="0"/>
              </w:rPr>
              <w:t>运输管理</w:t>
            </w:r>
          </w:p>
          <w:p w:rsidR="00F07E1D" w:rsidRDefault="00473ABC" w:rsidP="00644E5C">
            <w:pPr>
              <w:pStyle w:val="11"/>
              <w:numPr>
                <w:ilvl w:val="0"/>
                <w:numId w:val="62"/>
              </w:numPr>
              <w:spacing w:line="276" w:lineRule="auto"/>
              <w:ind w:firstLineChars="0"/>
              <w:jc w:val="left"/>
              <w:rPr>
                <w:rFonts w:ascii="仿宋" w:eastAsia="仿宋" w:hAnsi="仿宋"/>
                <w:color w:val="000000"/>
                <w:kern w:val="0"/>
              </w:rPr>
            </w:pPr>
            <w:r>
              <w:rPr>
                <w:rFonts w:ascii="仿宋" w:eastAsia="仿宋" w:hAnsi="仿宋" w:hint="eastAsia"/>
                <w:color w:val="000000"/>
                <w:kern w:val="0"/>
              </w:rPr>
              <w:t>仓库仓储</w:t>
            </w:r>
          </w:p>
          <w:p w:rsidR="00F07E1D" w:rsidRDefault="00473ABC" w:rsidP="00644E5C">
            <w:pPr>
              <w:pStyle w:val="11"/>
              <w:numPr>
                <w:ilvl w:val="0"/>
                <w:numId w:val="62"/>
              </w:numPr>
              <w:spacing w:line="276" w:lineRule="auto"/>
              <w:ind w:firstLineChars="0"/>
              <w:jc w:val="left"/>
              <w:rPr>
                <w:rFonts w:ascii="仿宋" w:eastAsia="仿宋" w:hAnsi="仿宋"/>
                <w:color w:val="000000"/>
                <w:kern w:val="0"/>
              </w:rPr>
            </w:pPr>
            <w:r>
              <w:rPr>
                <w:rFonts w:ascii="仿宋" w:eastAsia="仿宋" w:hAnsi="仿宋" w:hint="eastAsia"/>
                <w:color w:val="000000"/>
                <w:kern w:val="0"/>
              </w:rPr>
              <w:t>流通加工</w:t>
            </w:r>
          </w:p>
          <w:p w:rsidR="00F07E1D" w:rsidRDefault="00473ABC" w:rsidP="00644E5C">
            <w:pPr>
              <w:pStyle w:val="11"/>
              <w:numPr>
                <w:ilvl w:val="0"/>
                <w:numId w:val="62"/>
              </w:numPr>
              <w:spacing w:line="276" w:lineRule="auto"/>
              <w:ind w:firstLineChars="0"/>
              <w:jc w:val="left"/>
              <w:rPr>
                <w:rFonts w:ascii="仿宋" w:eastAsia="仿宋" w:hAnsi="仿宋"/>
                <w:color w:val="000000"/>
                <w:kern w:val="0"/>
              </w:rPr>
            </w:pPr>
            <w:r>
              <w:rPr>
                <w:rFonts w:ascii="仿宋" w:eastAsia="仿宋" w:hAnsi="仿宋" w:hint="eastAsia"/>
                <w:color w:val="000000"/>
                <w:kern w:val="0"/>
              </w:rPr>
              <w:t>物流配送</w:t>
            </w:r>
          </w:p>
          <w:p w:rsidR="00F07E1D" w:rsidRDefault="00473ABC" w:rsidP="00644E5C">
            <w:pPr>
              <w:pStyle w:val="11"/>
              <w:numPr>
                <w:ilvl w:val="0"/>
                <w:numId w:val="62"/>
              </w:numPr>
              <w:spacing w:line="276" w:lineRule="auto"/>
              <w:ind w:firstLineChars="0"/>
              <w:jc w:val="left"/>
              <w:rPr>
                <w:rFonts w:ascii="仿宋" w:eastAsia="仿宋" w:hAnsi="仿宋"/>
                <w:color w:val="000000"/>
                <w:kern w:val="0"/>
              </w:rPr>
            </w:pPr>
            <w:r>
              <w:rPr>
                <w:rFonts w:ascii="仿宋" w:eastAsia="仿宋" w:hAnsi="仿宋" w:hint="eastAsia"/>
                <w:color w:val="000000"/>
                <w:kern w:val="0"/>
              </w:rPr>
              <w:t>物流信息服务</w:t>
            </w:r>
          </w:p>
        </w:tc>
        <w:tc>
          <w:tcPr>
            <w:tcW w:w="472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00000"/>
              </w:rPr>
            </w:pPr>
            <w:r>
              <w:rPr>
                <w:rFonts w:ascii="仿宋" w:eastAsia="仿宋" w:hAnsi="仿宋" w:hint="eastAsia"/>
                <w:color w:val="000000"/>
                <w:kern w:val="0"/>
              </w:rPr>
              <w:t>1.熟悉和掌握物流的价值，知道物流是专门服务于生产和销售的。</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2.熟悉和掌握物流的7大功能要素。</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3.掌握什么是物流管理，在物流管理过程中如何节约成本和创造效益。</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4.掌握包装的概念和常用的包装方法，如何通过包装增加销售收入</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5.理解装卸搬运的概念，知道装卸搬运不产生价值，并要合理减少装卸搬运次数和实行机械化操作</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6.熟悉几种运输方式，如何正确选择运输方式，从成本、质量、速度等角度考虑。</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7.掌握集装箱的用途及集装箱的优缺点，选择合适的集装箱</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8.掌握仓库的盘点作业，单证制作，以及物品的养护</w:t>
            </w:r>
          </w:p>
          <w:p w:rsidR="00F07E1D" w:rsidRDefault="00473ABC">
            <w:pPr>
              <w:spacing w:line="276" w:lineRule="auto"/>
              <w:jc w:val="left"/>
              <w:rPr>
                <w:rFonts w:ascii="仿宋" w:eastAsia="仿宋" w:hAnsi="仿宋"/>
                <w:color w:val="000000"/>
                <w:kern w:val="0"/>
              </w:rPr>
            </w:pPr>
            <w:r>
              <w:rPr>
                <w:rFonts w:ascii="仿宋" w:eastAsia="仿宋" w:hAnsi="仿宋" w:hint="eastAsia"/>
                <w:color w:val="000000"/>
                <w:kern w:val="0"/>
              </w:rPr>
              <w:t>9.掌握配送的方式，如何做出配送线路，配送的分拣合理化操作。</w:t>
            </w:r>
          </w:p>
          <w:p w:rsidR="00F07E1D" w:rsidRDefault="00473ABC">
            <w:pPr>
              <w:spacing w:line="276" w:lineRule="auto"/>
              <w:jc w:val="left"/>
              <w:rPr>
                <w:rFonts w:ascii="仿宋" w:eastAsia="仿宋" w:hAnsi="仿宋"/>
                <w:color w:val="000000"/>
              </w:rPr>
            </w:pPr>
            <w:r>
              <w:rPr>
                <w:rFonts w:ascii="仿宋" w:eastAsia="仿宋" w:hAnsi="仿宋" w:hint="eastAsia"/>
                <w:color w:val="000000"/>
                <w:kern w:val="0"/>
              </w:rPr>
              <w:lastRenderedPageBreak/>
              <w:t>10.掌握和分析流通加工带来的效益，从成本和效益的角度分析流通加工。</w:t>
            </w:r>
          </w:p>
        </w:tc>
      </w:tr>
      <w:tr w:rsidR="00F07E1D">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lastRenderedPageBreak/>
              <w:t>财经法规</w:t>
            </w:r>
          </w:p>
        </w:tc>
        <w:tc>
          <w:tcPr>
            <w:tcW w:w="2552"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kern w:val="0"/>
              </w:rPr>
            </w:pPr>
            <w:r>
              <w:rPr>
                <w:rFonts w:ascii="仿宋" w:eastAsia="仿宋" w:hAnsi="仿宋" w:hint="eastAsia"/>
                <w:color w:val="0C0C0C"/>
                <w:kern w:val="0"/>
              </w:rPr>
              <w:t>1.</w:t>
            </w:r>
            <w:r>
              <w:rPr>
                <w:rFonts w:ascii="仿宋" w:eastAsia="仿宋" w:hAnsi="仿宋" w:hint="eastAsia"/>
                <w:kern w:val="0"/>
              </w:rPr>
              <w:t xml:space="preserve"> </w:t>
            </w:r>
            <w:hyperlink r:id="rId34" w:history="1">
              <w:r>
                <w:rPr>
                  <w:rFonts w:ascii="仿宋" w:eastAsia="仿宋" w:hAnsi="仿宋"/>
                  <w:kern w:val="0"/>
                </w:rPr>
                <w:t>会计法律制度</w:t>
              </w:r>
            </w:hyperlink>
            <w:r>
              <w:rPr>
                <w:rFonts w:ascii="仿宋" w:eastAsia="仿宋" w:hAnsi="仿宋"/>
                <w:kern w:val="0"/>
              </w:rPr>
              <w:t>的构成</w:t>
            </w:r>
          </w:p>
          <w:p w:rsidR="00F07E1D" w:rsidRDefault="00473ABC">
            <w:pPr>
              <w:spacing w:line="276" w:lineRule="auto"/>
              <w:jc w:val="left"/>
              <w:rPr>
                <w:rFonts w:ascii="仿宋" w:eastAsia="仿宋" w:hAnsi="仿宋"/>
                <w:kern w:val="0"/>
              </w:rPr>
            </w:pPr>
            <w:r>
              <w:rPr>
                <w:rFonts w:ascii="仿宋" w:eastAsia="仿宋" w:hAnsi="仿宋" w:hint="eastAsia"/>
                <w:kern w:val="0"/>
              </w:rPr>
              <w:t>2. 会计工作管理体制</w:t>
            </w:r>
          </w:p>
          <w:p w:rsidR="00F07E1D" w:rsidRDefault="00473ABC">
            <w:pPr>
              <w:spacing w:line="276" w:lineRule="auto"/>
              <w:jc w:val="left"/>
              <w:rPr>
                <w:rFonts w:ascii="仿宋" w:eastAsia="仿宋" w:hAnsi="仿宋"/>
                <w:kern w:val="0"/>
              </w:rPr>
            </w:pPr>
            <w:r>
              <w:rPr>
                <w:rFonts w:ascii="仿宋" w:eastAsia="仿宋" w:hAnsi="仿宋" w:hint="eastAsia"/>
                <w:kern w:val="0"/>
              </w:rPr>
              <w:t>3. 会计核算与会计监督</w:t>
            </w:r>
          </w:p>
          <w:p w:rsidR="00F07E1D" w:rsidRDefault="00473ABC">
            <w:pPr>
              <w:spacing w:line="276" w:lineRule="auto"/>
              <w:jc w:val="left"/>
              <w:rPr>
                <w:rFonts w:ascii="仿宋" w:eastAsia="仿宋" w:hAnsi="仿宋"/>
                <w:kern w:val="0"/>
              </w:rPr>
            </w:pPr>
            <w:r>
              <w:rPr>
                <w:rFonts w:ascii="仿宋" w:eastAsia="仿宋" w:hAnsi="仿宋" w:hint="eastAsia"/>
                <w:kern w:val="0"/>
              </w:rPr>
              <w:t>4.</w:t>
            </w:r>
            <w:r>
              <w:rPr>
                <w:rFonts w:ascii="宋体" w:hAnsi="宋体" w:cs="宋体" w:hint="eastAsia"/>
                <w:kern w:val="0"/>
              </w:rPr>
              <w:t> </w:t>
            </w:r>
            <w:hyperlink r:id="rId35" w:history="1">
              <w:r>
                <w:rPr>
                  <w:rFonts w:ascii="仿宋" w:eastAsia="仿宋" w:hAnsi="仿宋"/>
                  <w:kern w:val="0"/>
                </w:rPr>
                <w:t>会计机构</w:t>
              </w:r>
            </w:hyperlink>
            <w:r>
              <w:rPr>
                <w:rFonts w:ascii="仿宋" w:eastAsia="仿宋" w:hAnsi="仿宋"/>
                <w:kern w:val="0"/>
              </w:rPr>
              <w:t>和</w:t>
            </w:r>
            <w:hyperlink r:id="rId36" w:history="1">
              <w:r>
                <w:rPr>
                  <w:rFonts w:ascii="仿宋" w:eastAsia="仿宋" w:hAnsi="仿宋"/>
                  <w:kern w:val="0"/>
                </w:rPr>
                <w:t>会计人员</w:t>
              </w:r>
            </w:hyperlink>
            <w:r>
              <w:rPr>
                <w:rFonts w:ascii="仿宋" w:eastAsia="仿宋" w:hAnsi="仿宋"/>
                <w:kern w:val="0"/>
              </w:rPr>
              <w:t>。</w:t>
            </w:r>
          </w:p>
          <w:p w:rsidR="00F07E1D" w:rsidRDefault="00473ABC">
            <w:pPr>
              <w:spacing w:line="276" w:lineRule="auto"/>
              <w:jc w:val="left"/>
              <w:rPr>
                <w:rFonts w:ascii="仿宋" w:eastAsia="仿宋" w:hAnsi="仿宋"/>
                <w:kern w:val="0"/>
              </w:rPr>
            </w:pPr>
            <w:r>
              <w:rPr>
                <w:rFonts w:ascii="仿宋" w:eastAsia="仿宋" w:hAnsi="仿宋" w:hint="eastAsia"/>
                <w:kern w:val="0"/>
              </w:rPr>
              <w:t>5. 主要是支付结算概述</w:t>
            </w:r>
          </w:p>
          <w:p w:rsidR="00F07E1D" w:rsidRDefault="00473ABC">
            <w:pPr>
              <w:spacing w:line="276" w:lineRule="auto"/>
              <w:jc w:val="left"/>
              <w:rPr>
                <w:rFonts w:ascii="仿宋" w:eastAsia="仿宋" w:hAnsi="仿宋"/>
                <w:kern w:val="0"/>
              </w:rPr>
            </w:pPr>
            <w:r>
              <w:rPr>
                <w:rFonts w:ascii="仿宋" w:eastAsia="仿宋" w:hAnsi="仿宋" w:hint="eastAsia"/>
                <w:kern w:val="0"/>
              </w:rPr>
              <w:t>6. 银行结算账户</w:t>
            </w:r>
          </w:p>
          <w:p w:rsidR="00F07E1D" w:rsidRDefault="00473ABC">
            <w:pPr>
              <w:spacing w:line="276" w:lineRule="auto"/>
              <w:jc w:val="left"/>
              <w:rPr>
                <w:rFonts w:ascii="仿宋" w:eastAsia="仿宋" w:hAnsi="仿宋"/>
                <w:kern w:val="0"/>
              </w:rPr>
            </w:pPr>
            <w:r>
              <w:rPr>
                <w:rFonts w:ascii="仿宋" w:eastAsia="仿宋" w:hAnsi="仿宋" w:hint="eastAsia"/>
                <w:kern w:val="0"/>
              </w:rPr>
              <w:t>7. 票据结算</w:t>
            </w:r>
          </w:p>
          <w:p w:rsidR="00F07E1D" w:rsidRDefault="00473ABC">
            <w:pPr>
              <w:spacing w:line="276" w:lineRule="auto"/>
              <w:jc w:val="left"/>
              <w:rPr>
                <w:rFonts w:ascii="仿宋" w:eastAsia="仿宋" w:hAnsi="仿宋"/>
                <w:kern w:val="0"/>
              </w:rPr>
            </w:pPr>
            <w:r>
              <w:rPr>
                <w:rFonts w:ascii="仿宋" w:eastAsia="仿宋" w:hAnsi="仿宋" w:hint="eastAsia"/>
                <w:kern w:val="0"/>
              </w:rPr>
              <w:t>8. 税务管理与税款征收</w:t>
            </w:r>
          </w:p>
          <w:p w:rsidR="00F07E1D" w:rsidRDefault="00473ABC">
            <w:pPr>
              <w:spacing w:line="276" w:lineRule="auto"/>
              <w:jc w:val="left"/>
              <w:rPr>
                <w:rFonts w:ascii="仿宋" w:eastAsia="仿宋" w:hAnsi="仿宋"/>
                <w:kern w:val="0"/>
              </w:rPr>
            </w:pPr>
            <w:r>
              <w:rPr>
                <w:rFonts w:ascii="仿宋" w:eastAsia="仿宋" w:hAnsi="仿宋" w:hint="eastAsia"/>
                <w:kern w:val="0"/>
              </w:rPr>
              <w:t>9. 职业道德与会计职业道德</w:t>
            </w:r>
          </w:p>
          <w:p w:rsidR="00F07E1D" w:rsidRDefault="00473ABC">
            <w:pPr>
              <w:spacing w:line="276" w:lineRule="auto"/>
              <w:jc w:val="left"/>
              <w:rPr>
                <w:rFonts w:ascii="仿宋" w:eastAsia="仿宋" w:hAnsi="仿宋"/>
                <w:color w:val="0C0C0C"/>
              </w:rPr>
            </w:pPr>
            <w:r>
              <w:rPr>
                <w:rFonts w:ascii="仿宋" w:eastAsia="仿宋" w:hAnsi="仿宋" w:hint="eastAsia"/>
                <w:kern w:val="0"/>
              </w:rPr>
              <w:t>10. 会计职业道德与</w:t>
            </w:r>
            <w:hyperlink r:id="rId37" w:history="1">
              <w:r>
                <w:rPr>
                  <w:rFonts w:ascii="仿宋" w:eastAsia="仿宋" w:hAnsi="仿宋"/>
                  <w:kern w:val="0"/>
                </w:rPr>
                <w:t>会计法律制度</w:t>
              </w:r>
            </w:hyperlink>
            <w:r>
              <w:rPr>
                <w:rFonts w:ascii="仿宋" w:eastAsia="仿宋" w:hAnsi="仿宋"/>
                <w:kern w:val="0"/>
              </w:rPr>
              <w:t>的关系</w:t>
            </w:r>
          </w:p>
        </w:tc>
        <w:tc>
          <w:tcPr>
            <w:tcW w:w="4728" w:type="dxa"/>
            <w:tcBorders>
              <w:top w:val="single" w:sz="4" w:space="0" w:color="auto"/>
              <w:left w:val="nil"/>
              <w:bottom w:val="single" w:sz="4" w:space="0" w:color="auto"/>
              <w:right w:val="single" w:sz="4" w:space="0" w:color="auto"/>
            </w:tcBorders>
            <w:vAlign w:val="center"/>
          </w:tcPr>
          <w:p w:rsidR="00F07E1D" w:rsidRDefault="00473ABC">
            <w:pPr>
              <w:spacing w:line="276" w:lineRule="auto"/>
              <w:jc w:val="left"/>
              <w:rPr>
                <w:rFonts w:ascii="仿宋" w:eastAsia="仿宋" w:hAnsi="仿宋"/>
                <w:color w:val="0C0C0C"/>
              </w:rPr>
            </w:pPr>
            <w:r>
              <w:rPr>
                <w:rFonts w:ascii="仿宋" w:eastAsia="仿宋" w:hAnsi="仿宋" w:hint="eastAsia"/>
                <w:color w:val="0C0C0C"/>
                <w:kern w:val="0"/>
              </w:rPr>
              <w:t>1.掌握会计法规体系及会计法主要规定，明辨违反财经法规的行为与责任后果。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2.熟悉支付结算方式，规范使用不同的支付结算方式</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3.掌握银行结算账户的概念及分类</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4.掌握银行汇票及支票的运用</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5.掌握税务登记的管理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6.掌握基础的发票管理和纳税申报的管理</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7.了解税款征收方式，核定应纳税额</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8.了解违反税收征管的行为及责任后果。</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9.掌握会计职业道德的内涵，明辨违背职业道德的行为</w:t>
            </w:r>
          </w:p>
          <w:p w:rsidR="00F07E1D" w:rsidRDefault="00473ABC">
            <w:pPr>
              <w:spacing w:line="276" w:lineRule="auto"/>
              <w:jc w:val="left"/>
              <w:rPr>
                <w:rFonts w:ascii="仿宋" w:eastAsia="仿宋" w:hAnsi="仿宋"/>
                <w:color w:val="0C0C0C"/>
                <w:kern w:val="0"/>
              </w:rPr>
            </w:pPr>
            <w:r>
              <w:rPr>
                <w:rFonts w:ascii="仿宋" w:eastAsia="仿宋" w:hAnsi="仿宋" w:hint="eastAsia"/>
                <w:color w:val="0C0C0C"/>
                <w:kern w:val="0"/>
              </w:rPr>
              <w:t>10.培养学生能够运用会计法律制度的相关规定进行现实案例分析的能力。</w:t>
            </w:r>
          </w:p>
          <w:p w:rsidR="00F07E1D" w:rsidRDefault="00F07E1D">
            <w:pPr>
              <w:spacing w:line="276" w:lineRule="auto"/>
              <w:jc w:val="left"/>
              <w:rPr>
                <w:rFonts w:ascii="仿宋" w:eastAsia="仿宋" w:hAnsi="仿宋"/>
                <w:color w:val="0C0C0C"/>
              </w:rPr>
            </w:pPr>
          </w:p>
        </w:tc>
      </w:tr>
      <w:tr w:rsidR="00F07E1D">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商业礼仪</w:t>
            </w:r>
          </w:p>
        </w:tc>
        <w:tc>
          <w:tcPr>
            <w:tcW w:w="2552"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63"/>
              </w:numPr>
              <w:spacing w:line="276" w:lineRule="auto"/>
              <w:jc w:val="left"/>
              <w:rPr>
                <w:rFonts w:ascii="仿宋" w:eastAsia="仿宋" w:hAnsi="仿宋"/>
                <w:color w:val="0C0C0C"/>
              </w:rPr>
            </w:pPr>
            <w:r>
              <w:rPr>
                <w:rFonts w:ascii="仿宋" w:eastAsia="仿宋" w:hAnsi="仿宋" w:hint="eastAsia"/>
                <w:color w:val="0C0C0C"/>
                <w:kern w:val="0"/>
              </w:rPr>
              <w:t>基本坐姿、站姿、蹲姿</w:t>
            </w:r>
          </w:p>
          <w:p w:rsidR="00F07E1D" w:rsidRDefault="00473ABC" w:rsidP="00644E5C">
            <w:pPr>
              <w:numPr>
                <w:ilvl w:val="0"/>
                <w:numId w:val="63"/>
              </w:numPr>
              <w:spacing w:line="276" w:lineRule="auto"/>
              <w:jc w:val="left"/>
              <w:rPr>
                <w:rFonts w:ascii="仿宋" w:eastAsia="仿宋" w:hAnsi="仿宋"/>
                <w:color w:val="0C0C0C"/>
                <w:kern w:val="0"/>
              </w:rPr>
            </w:pPr>
            <w:r>
              <w:rPr>
                <w:rFonts w:ascii="仿宋" w:eastAsia="仿宋" w:hAnsi="仿宋" w:hint="eastAsia"/>
                <w:color w:val="0C0C0C"/>
                <w:kern w:val="0"/>
              </w:rPr>
              <w:t>商务接待礼仪</w:t>
            </w:r>
          </w:p>
          <w:p w:rsidR="00F07E1D" w:rsidRDefault="00473ABC" w:rsidP="00644E5C">
            <w:pPr>
              <w:numPr>
                <w:ilvl w:val="0"/>
                <w:numId w:val="63"/>
              </w:numPr>
              <w:spacing w:line="276" w:lineRule="auto"/>
              <w:jc w:val="left"/>
              <w:rPr>
                <w:rFonts w:ascii="仿宋" w:eastAsia="仿宋" w:hAnsi="仿宋"/>
                <w:color w:val="0C0C0C"/>
                <w:kern w:val="0"/>
              </w:rPr>
            </w:pPr>
            <w:r>
              <w:rPr>
                <w:rFonts w:ascii="仿宋" w:eastAsia="仿宋" w:hAnsi="仿宋" w:hint="eastAsia"/>
                <w:color w:val="0C0C0C"/>
                <w:kern w:val="0"/>
              </w:rPr>
              <w:t>语言表达艺术</w:t>
            </w:r>
          </w:p>
          <w:p w:rsidR="00F07E1D" w:rsidRDefault="00473ABC" w:rsidP="00644E5C">
            <w:pPr>
              <w:numPr>
                <w:ilvl w:val="0"/>
                <w:numId w:val="63"/>
              </w:numPr>
              <w:spacing w:line="276" w:lineRule="auto"/>
              <w:jc w:val="left"/>
              <w:rPr>
                <w:rFonts w:ascii="仿宋" w:eastAsia="仿宋" w:hAnsi="仿宋"/>
                <w:color w:val="0C0C0C"/>
                <w:kern w:val="0"/>
              </w:rPr>
            </w:pPr>
            <w:r>
              <w:rPr>
                <w:rFonts w:ascii="仿宋" w:eastAsia="仿宋" w:hAnsi="仿宋" w:hint="eastAsia"/>
                <w:color w:val="0C0C0C"/>
                <w:kern w:val="0"/>
              </w:rPr>
              <w:t>电话礼仪</w:t>
            </w:r>
          </w:p>
          <w:p w:rsidR="00F07E1D" w:rsidRDefault="00473ABC" w:rsidP="00644E5C">
            <w:pPr>
              <w:numPr>
                <w:ilvl w:val="0"/>
                <w:numId w:val="63"/>
              </w:numPr>
              <w:spacing w:line="276" w:lineRule="auto"/>
              <w:jc w:val="left"/>
              <w:rPr>
                <w:rFonts w:ascii="仿宋" w:eastAsia="仿宋" w:hAnsi="仿宋"/>
                <w:color w:val="0C0C0C"/>
                <w:kern w:val="0"/>
              </w:rPr>
            </w:pPr>
            <w:r>
              <w:rPr>
                <w:rFonts w:ascii="仿宋" w:eastAsia="仿宋" w:hAnsi="仿宋" w:hint="eastAsia"/>
                <w:color w:val="0C0C0C"/>
                <w:kern w:val="0"/>
              </w:rPr>
              <w:t>拜访礼仪</w:t>
            </w:r>
          </w:p>
          <w:p w:rsidR="00F07E1D" w:rsidRDefault="00473ABC" w:rsidP="00644E5C">
            <w:pPr>
              <w:numPr>
                <w:ilvl w:val="0"/>
                <w:numId w:val="63"/>
              </w:numPr>
              <w:spacing w:line="276" w:lineRule="auto"/>
              <w:jc w:val="left"/>
              <w:rPr>
                <w:rFonts w:ascii="仿宋" w:eastAsia="仿宋" w:hAnsi="仿宋"/>
                <w:color w:val="0C0C0C"/>
                <w:kern w:val="0"/>
              </w:rPr>
            </w:pPr>
            <w:r>
              <w:rPr>
                <w:rFonts w:ascii="仿宋" w:eastAsia="仿宋" w:hAnsi="仿宋" w:hint="eastAsia"/>
                <w:color w:val="0C0C0C"/>
                <w:kern w:val="0"/>
              </w:rPr>
              <w:t>名片接递礼仪</w:t>
            </w:r>
          </w:p>
          <w:p w:rsidR="00F07E1D" w:rsidRDefault="00473ABC" w:rsidP="00644E5C">
            <w:pPr>
              <w:numPr>
                <w:ilvl w:val="0"/>
                <w:numId w:val="63"/>
              </w:numPr>
              <w:spacing w:line="276" w:lineRule="auto"/>
              <w:jc w:val="left"/>
              <w:rPr>
                <w:rFonts w:ascii="仿宋" w:eastAsia="仿宋" w:hAnsi="仿宋"/>
                <w:color w:val="0C0C0C"/>
              </w:rPr>
            </w:pPr>
            <w:r>
              <w:rPr>
                <w:rFonts w:ascii="仿宋" w:eastAsia="仿宋" w:hAnsi="仿宋" w:hint="eastAsia"/>
                <w:color w:val="0C0C0C"/>
                <w:kern w:val="0"/>
              </w:rPr>
              <w:t>前台服务礼仪</w:t>
            </w:r>
          </w:p>
        </w:tc>
        <w:tc>
          <w:tcPr>
            <w:tcW w:w="4728"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64"/>
              </w:numPr>
              <w:spacing w:line="276" w:lineRule="auto"/>
              <w:jc w:val="left"/>
              <w:rPr>
                <w:rFonts w:ascii="仿宋" w:eastAsia="仿宋" w:hAnsi="仿宋"/>
                <w:color w:val="0C0C0C"/>
              </w:rPr>
            </w:pPr>
            <w:r>
              <w:rPr>
                <w:rFonts w:ascii="仿宋" w:eastAsia="仿宋" w:hAnsi="仿宋" w:hint="eastAsia"/>
                <w:color w:val="0C0C0C"/>
                <w:kern w:val="0"/>
              </w:rPr>
              <w:t>掌握交谈的礼仪、电话礼仪、馈赠礼仪、拜会接待等礼仪内容</w:t>
            </w:r>
          </w:p>
          <w:p w:rsidR="00F07E1D" w:rsidRDefault="00473ABC" w:rsidP="00644E5C">
            <w:pPr>
              <w:numPr>
                <w:ilvl w:val="0"/>
                <w:numId w:val="64"/>
              </w:numPr>
              <w:spacing w:line="276" w:lineRule="auto"/>
              <w:jc w:val="left"/>
              <w:rPr>
                <w:rFonts w:ascii="仿宋" w:eastAsia="仿宋" w:hAnsi="仿宋"/>
                <w:color w:val="0C0C0C"/>
                <w:kern w:val="0"/>
              </w:rPr>
            </w:pPr>
            <w:r>
              <w:rPr>
                <w:rFonts w:ascii="仿宋" w:eastAsia="仿宋" w:hAnsi="仿宋" w:hint="eastAsia"/>
                <w:color w:val="0C0C0C"/>
                <w:kern w:val="0"/>
              </w:rPr>
              <w:t>掌握营销语言表达的特点、表达的技巧与规律</w:t>
            </w:r>
          </w:p>
          <w:p w:rsidR="00F07E1D" w:rsidRDefault="00473ABC" w:rsidP="00644E5C">
            <w:pPr>
              <w:numPr>
                <w:ilvl w:val="0"/>
                <w:numId w:val="64"/>
              </w:numPr>
              <w:spacing w:line="276" w:lineRule="auto"/>
              <w:jc w:val="left"/>
              <w:rPr>
                <w:rFonts w:ascii="仿宋" w:eastAsia="仿宋" w:hAnsi="仿宋"/>
                <w:color w:val="0C0C0C"/>
              </w:rPr>
            </w:pPr>
            <w:r>
              <w:rPr>
                <w:rFonts w:ascii="仿宋" w:eastAsia="仿宋" w:hAnsi="仿宋" w:hint="eastAsia"/>
                <w:color w:val="0C0C0C"/>
                <w:kern w:val="0"/>
              </w:rPr>
              <w:t>能够正确接待客户并提供优质服务</w:t>
            </w:r>
          </w:p>
        </w:tc>
      </w:tr>
      <w:tr w:rsidR="00F07E1D">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F07E1D" w:rsidRDefault="00473ABC">
            <w:pPr>
              <w:spacing w:line="276" w:lineRule="auto"/>
              <w:jc w:val="center"/>
              <w:rPr>
                <w:rFonts w:ascii="仿宋" w:eastAsia="仿宋" w:hAnsi="仿宋"/>
                <w:color w:val="0C0C0C"/>
              </w:rPr>
            </w:pPr>
            <w:r>
              <w:rPr>
                <w:rFonts w:ascii="仿宋" w:eastAsia="仿宋" w:hAnsi="仿宋" w:hint="eastAsia"/>
                <w:color w:val="0C0C0C"/>
                <w:kern w:val="0"/>
              </w:rPr>
              <w:t>营销实务</w:t>
            </w:r>
          </w:p>
        </w:tc>
        <w:tc>
          <w:tcPr>
            <w:tcW w:w="2552"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65"/>
              </w:numPr>
              <w:spacing w:line="276" w:lineRule="auto"/>
              <w:jc w:val="left"/>
              <w:rPr>
                <w:rFonts w:ascii="仿宋" w:eastAsia="仿宋" w:hAnsi="仿宋"/>
                <w:color w:val="0C0C0C"/>
              </w:rPr>
            </w:pPr>
            <w:r>
              <w:rPr>
                <w:rFonts w:ascii="仿宋" w:eastAsia="仿宋" w:hAnsi="仿宋" w:hint="eastAsia"/>
                <w:color w:val="0C0C0C"/>
                <w:kern w:val="0"/>
              </w:rPr>
              <w:t>汽车营销知识</w:t>
            </w:r>
          </w:p>
          <w:p w:rsidR="00F07E1D" w:rsidRDefault="00473ABC" w:rsidP="00644E5C">
            <w:pPr>
              <w:numPr>
                <w:ilvl w:val="0"/>
                <w:numId w:val="65"/>
              </w:numPr>
              <w:spacing w:line="276" w:lineRule="auto"/>
              <w:jc w:val="left"/>
              <w:rPr>
                <w:rFonts w:ascii="仿宋" w:eastAsia="仿宋" w:hAnsi="仿宋"/>
                <w:color w:val="0C0C0C"/>
                <w:kern w:val="0"/>
              </w:rPr>
            </w:pPr>
            <w:r>
              <w:rPr>
                <w:rFonts w:ascii="仿宋" w:eastAsia="仿宋" w:hAnsi="仿宋" w:hint="eastAsia"/>
                <w:color w:val="0C0C0C"/>
                <w:kern w:val="0"/>
              </w:rPr>
              <w:t>电子产品营销</w:t>
            </w:r>
          </w:p>
          <w:p w:rsidR="00F07E1D" w:rsidRDefault="00473ABC" w:rsidP="00644E5C">
            <w:pPr>
              <w:numPr>
                <w:ilvl w:val="0"/>
                <w:numId w:val="65"/>
              </w:numPr>
              <w:spacing w:line="276" w:lineRule="auto"/>
              <w:jc w:val="left"/>
              <w:rPr>
                <w:rFonts w:ascii="仿宋" w:eastAsia="仿宋" w:hAnsi="仿宋"/>
                <w:color w:val="0C0C0C"/>
                <w:kern w:val="0"/>
              </w:rPr>
            </w:pPr>
            <w:r>
              <w:rPr>
                <w:rFonts w:ascii="仿宋" w:eastAsia="仿宋" w:hAnsi="仿宋" w:hint="eastAsia"/>
                <w:color w:val="0C0C0C"/>
                <w:kern w:val="0"/>
              </w:rPr>
              <w:t>化妆品营销</w:t>
            </w:r>
          </w:p>
          <w:p w:rsidR="00F07E1D" w:rsidRDefault="00473ABC" w:rsidP="00644E5C">
            <w:pPr>
              <w:numPr>
                <w:ilvl w:val="0"/>
                <w:numId w:val="65"/>
              </w:numPr>
              <w:spacing w:line="276" w:lineRule="auto"/>
              <w:jc w:val="left"/>
              <w:rPr>
                <w:rFonts w:ascii="仿宋" w:eastAsia="仿宋" w:hAnsi="仿宋"/>
                <w:color w:val="0C0C0C"/>
              </w:rPr>
            </w:pPr>
            <w:r>
              <w:rPr>
                <w:rFonts w:ascii="仿宋" w:eastAsia="仿宋" w:hAnsi="仿宋" w:hint="eastAsia"/>
                <w:color w:val="0C0C0C"/>
                <w:kern w:val="0"/>
              </w:rPr>
              <w:t>房地产营销</w:t>
            </w:r>
          </w:p>
        </w:tc>
        <w:tc>
          <w:tcPr>
            <w:tcW w:w="4728" w:type="dxa"/>
            <w:tcBorders>
              <w:top w:val="single" w:sz="4" w:space="0" w:color="auto"/>
              <w:left w:val="nil"/>
              <w:bottom w:val="single" w:sz="4" w:space="0" w:color="auto"/>
              <w:right w:val="single" w:sz="4" w:space="0" w:color="auto"/>
            </w:tcBorders>
            <w:vAlign w:val="center"/>
          </w:tcPr>
          <w:p w:rsidR="00F07E1D" w:rsidRDefault="00473ABC" w:rsidP="00644E5C">
            <w:pPr>
              <w:numPr>
                <w:ilvl w:val="0"/>
                <w:numId w:val="66"/>
              </w:numPr>
              <w:spacing w:line="276" w:lineRule="auto"/>
              <w:jc w:val="left"/>
              <w:rPr>
                <w:rFonts w:ascii="仿宋" w:eastAsia="仿宋" w:hAnsi="仿宋"/>
                <w:color w:val="0C0C0C"/>
              </w:rPr>
            </w:pPr>
            <w:r>
              <w:rPr>
                <w:rFonts w:ascii="仿宋" w:eastAsia="仿宋" w:hAnsi="仿宋" w:hint="eastAsia"/>
                <w:color w:val="0C0C0C"/>
                <w:kern w:val="0"/>
              </w:rPr>
              <w:t>熟悉各种汽车的标志和品牌，具有汽车整车销售能力</w:t>
            </w:r>
          </w:p>
          <w:p w:rsidR="00F07E1D" w:rsidRDefault="00473ABC" w:rsidP="00644E5C">
            <w:pPr>
              <w:numPr>
                <w:ilvl w:val="0"/>
                <w:numId w:val="66"/>
              </w:numPr>
              <w:spacing w:line="276" w:lineRule="auto"/>
              <w:jc w:val="left"/>
              <w:rPr>
                <w:rFonts w:ascii="仿宋" w:eastAsia="仿宋" w:hAnsi="仿宋"/>
                <w:color w:val="0C0C0C"/>
                <w:kern w:val="0"/>
              </w:rPr>
            </w:pPr>
            <w:r>
              <w:rPr>
                <w:rFonts w:ascii="仿宋" w:eastAsia="仿宋" w:hAnsi="仿宋" w:hint="eastAsia"/>
                <w:color w:val="0C0C0C"/>
                <w:kern w:val="0"/>
              </w:rPr>
              <w:t>具有常用电子产品销售的能力</w:t>
            </w:r>
          </w:p>
          <w:p w:rsidR="00F07E1D" w:rsidRDefault="00473ABC" w:rsidP="00644E5C">
            <w:pPr>
              <w:numPr>
                <w:ilvl w:val="0"/>
                <w:numId w:val="66"/>
              </w:numPr>
              <w:spacing w:line="276" w:lineRule="auto"/>
              <w:jc w:val="left"/>
              <w:rPr>
                <w:rFonts w:ascii="仿宋" w:eastAsia="仿宋" w:hAnsi="仿宋"/>
                <w:color w:val="0C0C0C"/>
                <w:kern w:val="0"/>
              </w:rPr>
            </w:pPr>
            <w:r>
              <w:rPr>
                <w:rFonts w:ascii="仿宋" w:eastAsia="仿宋" w:hAnsi="仿宋" w:hint="eastAsia"/>
                <w:color w:val="0C0C0C"/>
                <w:kern w:val="0"/>
              </w:rPr>
              <w:t>具有开展常用电子产品售后服务的能力</w:t>
            </w:r>
          </w:p>
          <w:p w:rsidR="00F07E1D" w:rsidRDefault="00473ABC" w:rsidP="00644E5C">
            <w:pPr>
              <w:numPr>
                <w:ilvl w:val="0"/>
                <w:numId w:val="66"/>
              </w:numPr>
              <w:spacing w:line="276" w:lineRule="auto"/>
              <w:jc w:val="left"/>
              <w:rPr>
                <w:rFonts w:ascii="仿宋" w:eastAsia="仿宋" w:hAnsi="仿宋"/>
                <w:color w:val="0C0C0C"/>
                <w:kern w:val="0"/>
              </w:rPr>
            </w:pPr>
            <w:r>
              <w:rPr>
                <w:rFonts w:ascii="仿宋" w:eastAsia="仿宋" w:hAnsi="仿宋" w:hint="eastAsia"/>
                <w:color w:val="0C0C0C"/>
                <w:kern w:val="0"/>
              </w:rPr>
              <w:t>具有挂装品分析检测的能力</w:t>
            </w:r>
          </w:p>
          <w:p w:rsidR="00F07E1D" w:rsidRDefault="00473ABC" w:rsidP="00644E5C">
            <w:pPr>
              <w:numPr>
                <w:ilvl w:val="0"/>
                <w:numId w:val="66"/>
              </w:numPr>
              <w:spacing w:line="276" w:lineRule="auto"/>
              <w:jc w:val="left"/>
              <w:rPr>
                <w:rFonts w:ascii="仿宋" w:eastAsia="仿宋" w:hAnsi="仿宋"/>
                <w:color w:val="0C0C0C"/>
                <w:kern w:val="0"/>
              </w:rPr>
            </w:pPr>
            <w:r>
              <w:rPr>
                <w:rFonts w:ascii="仿宋" w:eastAsia="仿宋" w:hAnsi="仿宋" w:hint="eastAsia"/>
                <w:color w:val="0C0C0C"/>
                <w:kern w:val="0"/>
              </w:rPr>
              <w:t>具有化妆品营销与使用的能力</w:t>
            </w:r>
          </w:p>
          <w:p w:rsidR="00F07E1D" w:rsidRDefault="00473ABC" w:rsidP="00644E5C">
            <w:pPr>
              <w:numPr>
                <w:ilvl w:val="0"/>
                <w:numId w:val="66"/>
              </w:numPr>
              <w:spacing w:line="276" w:lineRule="auto"/>
              <w:jc w:val="left"/>
              <w:rPr>
                <w:rFonts w:ascii="仿宋" w:eastAsia="仿宋" w:hAnsi="仿宋"/>
                <w:color w:val="0C0C0C"/>
                <w:kern w:val="0"/>
              </w:rPr>
            </w:pPr>
            <w:r>
              <w:rPr>
                <w:rFonts w:ascii="仿宋" w:eastAsia="仿宋" w:hAnsi="仿宋" w:hint="eastAsia"/>
                <w:color w:val="0C0C0C"/>
                <w:kern w:val="0"/>
              </w:rPr>
              <w:t>具有房地产产品销售的技巧和能力</w:t>
            </w:r>
          </w:p>
          <w:p w:rsidR="00F07E1D" w:rsidRDefault="00473ABC" w:rsidP="00644E5C">
            <w:pPr>
              <w:numPr>
                <w:ilvl w:val="0"/>
                <w:numId w:val="66"/>
              </w:numPr>
              <w:spacing w:line="276" w:lineRule="auto"/>
              <w:jc w:val="left"/>
              <w:rPr>
                <w:rFonts w:ascii="仿宋" w:eastAsia="仿宋" w:hAnsi="仿宋"/>
                <w:color w:val="0C0C0C"/>
              </w:rPr>
            </w:pPr>
            <w:r>
              <w:rPr>
                <w:rFonts w:ascii="仿宋" w:eastAsia="仿宋" w:hAnsi="仿宋" w:hint="eastAsia"/>
                <w:color w:val="0C0C0C"/>
                <w:kern w:val="0"/>
              </w:rPr>
              <w:t>具有一定的房地产置业顾问的能力</w:t>
            </w:r>
          </w:p>
        </w:tc>
      </w:tr>
    </w:tbl>
    <w:p w:rsidR="00F07E1D" w:rsidRDefault="00473ABC" w:rsidP="00644E5C">
      <w:pPr>
        <w:numPr>
          <w:ilvl w:val="0"/>
          <w:numId w:val="48"/>
        </w:numPr>
        <w:rPr>
          <w:rFonts w:ascii="仿宋" w:eastAsia="仿宋" w:hAnsi="仿宋"/>
          <w:b/>
          <w:bCs/>
          <w:sz w:val="24"/>
        </w:rPr>
      </w:pPr>
      <w:r>
        <w:rPr>
          <w:rFonts w:ascii="仿宋" w:eastAsia="仿宋" w:hAnsi="仿宋" w:hint="eastAsia"/>
          <w:b/>
          <w:bCs/>
          <w:sz w:val="24"/>
        </w:rPr>
        <w:t>专业教师基本要求</w:t>
      </w:r>
    </w:p>
    <w:p w:rsidR="00F07E1D" w:rsidRDefault="00473ABC">
      <w:pPr>
        <w:spacing w:line="360" w:lineRule="auto"/>
        <w:ind w:firstLineChars="200" w:firstLine="480"/>
        <w:rPr>
          <w:rFonts w:ascii="仿宋" w:eastAsia="仿宋" w:hAnsi="仿宋"/>
          <w:sz w:val="24"/>
        </w:rPr>
      </w:pPr>
      <w:r>
        <w:rPr>
          <w:rFonts w:ascii="仿宋" w:eastAsia="仿宋" w:hAnsi="仿宋" w:hint="eastAsia"/>
          <w:sz w:val="24"/>
        </w:rPr>
        <w:t>1.具有中等职业学校教师资格及以上证书。</w:t>
      </w:r>
    </w:p>
    <w:p w:rsidR="00F07E1D" w:rsidRDefault="00473ABC">
      <w:pPr>
        <w:spacing w:line="360" w:lineRule="auto"/>
        <w:ind w:firstLineChars="200" w:firstLine="480"/>
        <w:rPr>
          <w:rFonts w:ascii="仿宋" w:eastAsia="仿宋" w:hAnsi="仿宋"/>
          <w:sz w:val="24"/>
        </w:rPr>
      </w:pPr>
      <w:r>
        <w:rPr>
          <w:rFonts w:ascii="仿宋" w:eastAsia="仿宋" w:hAnsi="仿宋" w:hint="eastAsia"/>
          <w:sz w:val="24"/>
        </w:rPr>
        <w:t>2.具有财经商贸类专业毕业的本科以上学历。</w:t>
      </w:r>
    </w:p>
    <w:p w:rsidR="00F07E1D" w:rsidRDefault="00473ABC">
      <w:pPr>
        <w:spacing w:line="360" w:lineRule="auto"/>
        <w:ind w:firstLineChars="200" w:firstLine="480"/>
        <w:rPr>
          <w:rFonts w:ascii="仿宋" w:eastAsia="仿宋" w:hAnsi="仿宋"/>
          <w:sz w:val="24"/>
        </w:rPr>
      </w:pPr>
      <w:r>
        <w:rPr>
          <w:rFonts w:ascii="仿宋" w:eastAsia="仿宋" w:hAnsi="仿宋" w:hint="eastAsia"/>
          <w:sz w:val="24"/>
        </w:rPr>
        <w:t>3.具有本专业中级及以上职业资格证书或相应财经商贸类技术职称。</w:t>
      </w:r>
    </w:p>
    <w:p w:rsidR="00F07E1D" w:rsidRDefault="00473ABC">
      <w:pPr>
        <w:spacing w:line="360" w:lineRule="auto"/>
        <w:ind w:firstLineChars="200" w:firstLine="480"/>
        <w:rPr>
          <w:rFonts w:ascii="仿宋" w:eastAsia="仿宋" w:hAnsi="仿宋"/>
          <w:sz w:val="24"/>
        </w:rPr>
      </w:pPr>
      <w:r>
        <w:rPr>
          <w:rFonts w:ascii="仿宋" w:eastAsia="仿宋" w:hAnsi="仿宋" w:hint="eastAsia"/>
          <w:sz w:val="24"/>
        </w:rPr>
        <w:lastRenderedPageBreak/>
        <w:t>4.具有普通话二级乙等及以上水平。</w:t>
      </w:r>
    </w:p>
    <w:p w:rsidR="00F07E1D" w:rsidRDefault="00473ABC" w:rsidP="00644E5C">
      <w:pPr>
        <w:numPr>
          <w:ilvl w:val="0"/>
          <w:numId w:val="48"/>
        </w:numPr>
        <w:rPr>
          <w:rFonts w:ascii="仿宋" w:eastAsia="仿宋" w:hAnsi="仿宋"/>
          <w:b/>
          <w:bCs/>
          <w:sz w:val="24"/>
        </w:rPr>
      </w:pPr>
      <w:r>
        <w:rPr>
          <w:rFonts w:ascii="仿宋" w:eastAsia="仿宋" w:hAnsi="仿宋" w:hint="eastAsia"/>
          <w:b/>
          <w:bCs/>
          <w:sz w:val="24"/>
        </w:rPr>
        <w:t>实训（实验）基本条件</w:t>
      </w:r>
    </w:p>
    <w:tbl>
      <w:tblPr>
        <w:tblW w:w="8640" w:type="dxa"/>
        <w:tblInd w:w="93" w:type="dxa"/>
        <w:tblLayout w:type="fixed"/>
        <w:tblCellMar>
          <w:top w:w="15" w:type="dxa"/>
          <w:left w:w="15" w:type="dxa"/>
          <w:bottom w:w="15" w:type="dxa"/>
          <w:right w:w="15" w:type="dxa"/>
        </w:tblCellMar>
        <w:tblLook w:val="04A0"/>
      </w:tblPr>
      <w:tblGrid>
        <w:gridCol w:w="1080"/>
        <w:gridCol w:w="2161"/>
        <w:gridCol w:w="3241"/>
        <w:gridCol w:w="1080"/>
        <w:gridCol w:w="1078"/>
      </w:tblGrid>
      <w:tr w:rsidR="00F07E1D">
        <w:trPr>
          <w:trHeight w:val="507"/>
        </w:trPr>
        <w:tc>
          <w:tcPr>
            <w:tcW w:w="8640" w:type="dxa"/>
            <w:gridSpan w:val="5"/>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财经专业--沙盘室实训室设备统计表</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序号</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设备名称</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规格、型号</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单位</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数量</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教师机</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学生机</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3</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八人桌</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教师桌</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5</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凳子</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教师、学生</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49</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空调</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美的</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7</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交换机</w:t>
            </w:r>
          </w:p>
        </w:tc>
        <w:tc>
          <w:tcPr>
            <w:tcW w:w="3241" w:type="dxa"/>
            <w:tcBorders>
              <w:top w:val="single" w:sz="4" w:space="0" w:color="000000"/>
              <w:left w:val="nil"/>
              <w:bottom w:val="single" w:sz="4" w:space="0" w:color="000000"/>
              <w:right w:val="single" w:sz="4" w:space="0" w:color="000000"/>
            </w:tcBorders>
            <w:vAlign w:val="center"/>
          </w:tcPr>
          <w:p w:rsidR="00F07E1D" w:rsidRDefault="00F07E1D">
            <w:pPr>
              <w:spacing w:line="276" w:lineRule="auto"/>
              <w:jc w:val="center"/>
              <w:rPr>
                <w:rFonts w:ascii="仿宋" w:eastAsia="仿宋" w:hAnsi="仿宋"/>
                <w:color w:val="000000"/>
              </w:rPr>
            </w:pP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8</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服务器</w:t>
            </w:r>
          </w:p>
        </w:tc>
        <w:tc>
          <w:tcPr>
            <w:tcW w:w="3241" w:type="dxa"/>
            <w:tcBorders>
              <w:top w:val="single" w:sz="4" w:space="0" w:color="000000"/>
              <w:left w:val="nil"/>
              <w:bottom w:val="single" w:sz="4" w:space="0" w:color="000000"/>
              <w:right w:val="single" w:sz="4" w:space="0" w:color="000000"/>
            </w:tcBorders>
            <w:vAlign w:val="center"/>
          </w:tcPr>
          <w:p w:rsidR="00F07E1D" w:rsidRDefault="00F07E1D">
            <w:pPr>
              <w:spacing w:line="276" w:lineRule="auto"/>
              <w:jc w:val="center"/>
              <w:rPr>
                <w:rFonts w:ascii="仿宋" w:eastAsia="仿宋" w:hAnsi="仿宋"/>
                <w:color w:val="000000"/>
              </w:rPr>
            </w:pP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9</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沙盘软件</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新道沙盘软件</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10</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物流沙盘</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新道物理沙盘</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11</w:t>
            </w:r>
          </w:p>
        </w:tc>
        <w:tc>
          <w:tcPr>
            <w:tcW w:w="216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电子白板（移动式）</w:t>
            </w:r>
          </w:p>
        </w:tc>
        <w:tc>
          <w:tcPr>
            <w:tcW w:w="3241"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鸿合</w:t>
            </w:r>
          </w:p>
        </w:tc>
        <w:tc>
          <w:tcPr>
            <w:tcW w:w="108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w:t>
            </w:r>
          </w:p>
        </w:tc>
      </w:tr>
    </w:tbl>
    <w:p w:rsidR="00F07E1D" w:rsidRDefault="00473ABC">
      <w:pPr>
        <w:ind w:firstLineChars="200" w:firstLine="420"/>
        <w:rPr>
          <w:rFonts w:ascii="仿宋" w:eastAsia="仿宋" w:hAnsi="仿宋"/>
        </w:rPr>
      </w:pPr>
      <w:r>
        <w:rPr>
          <w:rFonts w:ascii="仿宋" w:eastAsia="仿宋" w:hAnsi="仿宋" w:hint="eastAsia"/>
        </w:rPr>
        <w:t xml:space="preserve"> </w:t>
      </w:r>
    </w:p>
    <w:tbl>
      <w:tblPr>
        <w:tblW w:w="8637" w:type="dxa"/>
        <w:tblInd w:w="93" w:type="dxa"/>
        <w:tblLayout w:type="fixed"/>
        <w:tblCellMar>
          <w:top w:w="15" w:type="dxa"/>
          <w:left w:w="15" w:type="dxa"/>
          <w:bottom w:w="15" w:type="dxa"/>
          <w:right w:w="15" w:type="dxa"/>
        </w:tblCellMar>
        <w:tblLook w:val="04A0"/>
      </w:tblPr>
      <w:tblGrid>
        <w:gridCol w:w="1079"/>
        <w:gridCol w:w="2160"/>
        <w:gridCol w:w="3240"/>
        <w:gridCol w:w="1079"/>
        <w:gridCol w:w="1079"/>
      </w:tblGrid>
      <w:tr w:rsidR="00F07E1D">
        <w:trPr>
          <w:trHeight w:val="531"/>
        </w:trPr>
        <w:tc>
          <w:tcPr>
            <w:tcW w:w="8637" w:type="dxa"/>
            <w:gridSpan w:val="5"/>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财经专业--市场营销实训室设备统计表</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序号</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设备名称</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规格、型号</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单位</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数量</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教师机</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学生机</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64</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3</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八人桌</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8</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教师桌</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5</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凳子</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教师、学生</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65</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空调</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格力</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7</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交换机</w:t>
            </w:r>
          </w:p>
        </w:tc>
        <w:tc>
          <w:tcPr>
            <w:tcW w:w="3240" w:type="dxa"/>
            <w:tcBorders>
              <w:top w:val="single" w:sz="4" w:space="0" w:color="000000"/>
              <w:left w:val="nil"/>
              <w:bottom w:val="single" w:sz="4" w:space="0" w:color="000000"/>
              <w:right w:val="single" w:sz="4" w:space="0" w:color="000000"/>
            </w:tcBorders>
            <w:vAlign w:val="center"/>
          </w:tcPr>
          <w:p w:rsidR="00F07E1D" w:rsidRDefault="00F07E1D">
            <w:pPr>
              <w:spacing w:line="276" w:lineRule="auto"/>
              <w:jc w:val="center"/>
              <w:rPr>
                <w:rFonts w:ascii="仿宋" w:eastAsia="仿宋" w:hAnsi="仿宋"/>
                <w:color w:val="000000"/>
              </w:rPr>
            </w:pP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8</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路由器</w:t>
            </w:r>
          </w:p>
        </w:tc>
        <w:tc>
          <w:tcPr>
            <w:tcW w:w="3240" w:type="dxa"/>
            <w:tcBorders>
              <w:top w:val="single" w:sz="4" w:space="0" w:color="000000"/>
              <w:left w:val="nil"/>
              <w:bottom w:val="single" w:sz="4" w:space="0" w:color="000000"/>
              <w:right w:val="single" w:sz="4" w:space="0" w:color="000000"/>
            </w:tcBorders>
            <w:vAlign w:val="center"/>
          </w:tcPr>
          <w:p w:rsidR="00F07E1D" w:rsidRDefault="00F07E1D">
            <w:pPr>
              <w:spacing w:line="276" w:lineRule="auto"/>
              <w:jc w:val="center"/>
              <w:rPr>
                <w:rFonts w:ascii="仿宋" w:eastAsia="仿宋" w:hAnsi="仿宋"/>
                <w:color w:val="000000"/>
              </w:rPr>
            </w:pP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9</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光猫</w:t>
            </w:r>
          </w:p>
        </w:tc>
        <w:tc>
          <w:tcPr>
            <w:tcW w:w="3240" w:type="dxa"/>
            <w:tcBorders>
              <w:top w:val="single" w:sz="4" w:space="0" w:color="000000"/>
              <w:left w:val="nil"/>
              <w:bottom w:val="single" w:sz="4" w:space="0" w:color="000000"/>
              <w:right w:val="single" w:sz="4" w:space="0" w:color="000000"/>
            </w:tcBorders>
            <w:vAlign w:val="center"/>
          </w:tcPr>
          <w:p w:rsidR="00F07E1D" w:rsidRDefault="00F07E1D">
            <w:pPr>
              <w:spacing w:line="276" w:lineRule="auto"/>
              <w:jc w:val="center"/>
              <w:rPr>
                <w:rFonts w:ascii="仿宋" w:eastAsia="仿宋" w:hAnsi="仿宋"/>
                <w:color w:val="000000"/>
              </w:rPr>
            </w:pP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10</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服务器</w:t>
            </w:r>
          </w:p>
        </w:tc>
        <w:tc>
          <w:tcPr>
            <w:tcW w:w="3240" w:type="dxa"/>
            <w:tcBorders>
              <w:top w:val="single" w:sz="4" w:space="0" w:color="000000"/>
              <w:left w:val="nil"/>
              <w:bottom w:val="single" w:sz="4" w:space="0" w:color="000000"/>
              <w:right w:val="single" w:sz="4" w:space="0" w:color="000000"/>
            </w:tcBorders>
            <w:vAlign w:val="center"/>
          </w:tcPr>
          <w:p w:rsidR="00F07E1D" w:rsidRDefault="00F07E1D">
            <w:pPr>
              <w:spacing w:line="276" w:lineRule="auto"/>
              <w:jc w:val="center"/>
              <w:rPr>
                <w:rFonts w:ascii="仿宋" w:eastAsia="仿宋" w:hAnsi="仿宋"/>
                <w:color w:val="000000"/>
              </w:rPr>
            </w:pP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11</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市场营销软件</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因特纳（含电子商务软件）</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12</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财务软件</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用友U8网络版</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13</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会计手工软件</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青蓝手工软件</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14</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投影仪</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SONY</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15</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打印机</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F07E1D">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11</w:t>
            </w:r>
          </w:p>
        </w:tc>
        <w:tc>
          <w:tcPr>
            <w:tcW w:w="216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电子白板（移动式）</w:t>
            </w:r>
          </w:p>
        </w:tc>
        <w:tc>
          <w:tcPr>
            <w:tcW w:w="3240"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鸿合</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F07E1D" w:rsidRDefault="00473ABC">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w:t>
            </w:r>
          </w:p>
        </w:tc>
      </w:tr>
    </w:tbl>
    <w:p w:rsidR="00F07E1D" w:rsidRDefault="00473ABC">
      <w:pPr>
        <w:rPr>
          <w:rFonts w:ascii="仿宋" w:eastAsia="仿宋" w:hAnsi="仿宋"/>
        </w:rPr>
      </w:pPr>
      <w:r>
        <w:rPr>
          <w:rFonts w:ascii="仿宋" w:eastAsia="仿宋" w:hAnsi="仿宋"/>
        </w:rPr>
        <w:lastRenderedPageBreak/>
        <w:t xml:space="preserve"> </w:t>
      </w:r>
    </w:p>
    <w:p w:rsidR="00F07E1D" w:rsidRDefault="00473ABC" w:rsidP="00644E5C">
      <w:pPr>
        <w:numPr>
          <w:ilvl w:val="0"/>
          <w:numId w:val="48"/>
        </w:numPr>
        <w:spacing w:line="360" w:lineRule="auto"/>
        <w:rPr>
          <w:rFonts w:ascii="仿宋" w:eastAsia="仿宋" w:hAnsi="仿宋"/>
          <w:b/>
          <w:bCs/>
          <w:sz w:val="24"/>
        </w:rPr>
      </w:pPr>
      <w:r>
        <w:rPr>
          <w:rFonts w:ascii="仿宋" w:eastAsia="仿宋" w:hAnsi="仿宋" w:hint="eastAsia"/>
          <w:b/>
          <w:bCs/>
          <w:sz w:val="24"/>
        </w:rPr>
        <w:t>编制说明</w:t>
      </w:r>
    </w:p>
    <w:p w:rsidR="00F07E1D" w:rsidRDefault="00473ABC">
      <w:pPr>
        <w:spacing w:line="360" w:lineRule="auto"/>
        <w:ind w:firstLineChars="200" w:firstLine="480"/>
        <w:rPr>
          <w:rFonts w:ascii="仿宋" w:eastAsia="仿宋" w:hAnsi="仿宋"/>
          <w:sz w:val="24"/>
        </w:rPr>
      </w:pPr>
      <w:r>
        <w:rPr>
          <w:rFonts w:ascii="仿宋" w:eastAsia="仿宋" w:hAnsi="仿宋" w:hint="eastAsia"/>
          <w:sz w:val="24"/>
        </w:rPr>
        <w:t>落实“2.5+0.5”人才培养模式，学生校内学习5个学期，校外顶岗实习1学期。每学年为52周，其中教学时间40周（含复习考试），假期12周。第1至第5学期，每学期教学周20周，按30学时/周计算；第6学期顶岗实习20周，按30学时/周计算。</w:t>
      </w:r>
    </w:p>
    <w:p w:rsidR="00F07E1D" w:rsidRDefault="00F07E1D">
      <w:pPr>
        <w:spacing w:line="360" w:lineRule="auto"/>
        <w:ind w:firstLineChars="200" w:firstLine="480"/>
        <w:rPr>
          <w:rFonts w:ascii="仿宋" w:eastAsia="仿宋" w:hAnsi="仿宋"/>
          <w:sz w:val="24"/>
        </w:rPr>
      </w:pPr>
    </w:p>
    <w:p w:rsidR="00F07E1D" w:rsidRDefault="00473ABC">
      <w:pPr>
        <w:spacing w:line="360" w:lineRule="auto"/>
        <w:ind w:firstLineChars="200" w:firstLine="480"/>
        <w:rPr>
          <w:rFonts w:ascii="仿宋" w:eastAsia="仿宋" w:hAnsi="仿宋"/>
          <w:sz w:val="24"/>
        </w:rPr>
      </w:pPr>
      <w:r>
        <w:rPr>
          <w:rFonts w:ascii="仿宋" w:eastAsia="仿宋" w:hAnsi="仿宋" w:hint="eastAsia"/>
          <w:sz w:val="24"/>
        </w:rPr>
        <w:t xml:space="preserve">                                                       财经专业部</w:t>
      </w:r>
    </w:p>
    <w:p w:rsidR="00F07E1D" w:rsidRDefault="00473ABC">
      <w:pPr>
        <w:spacing w:line="360" w:lineRule="auto"/>
        <w:ind w:firstLineChars="200" w:firstLine="480"/>
        <w:rPr>
          <w:rFonts w:ascii="仿宋" w:eastAsia="仿宋" w:hAnsi="仿宋"/>
          <w:sz w:val="24"/>
        </w:rPr>
      </w:pPr>
      <w:r>
        <w:rPr>
          <w:rFonts w:ascii="仿宋" w:eastAsia="仿宋" w:hAnsi="仿宋" w:hint="eastAsia"/>
          <w:sz w:val="24"/>
        </w:rPr>
        <w:t xml:space="preserve">                                                       2019年2月</w:t>
      </w:r>
    </w:p>
    <w:p w:rsidR="00F07E1D" w:rsidRDefault="00473ABC">
      <w:pPr>
        <w:spacing w:line="360" w:lineRule="auto"/>
        <w:rPr>
          <w:rFonts w:ascii="仿宋" w:eastAsia="仿宋" w:hAnsi="仿宋"/>
        </w:rPr>
        <w:sectPr w:rsidR="00F07E1D">
          <w:pgSz w:w="11906" w:h="16838"/>
          <w:pgMar w:top="1440" w:right="1416" w:bottom="1440" w:left="1800" w:header="720" w:footer="720" w:gutter="0"/>
          <w:cols w:space="720"/>
          <w:docGrid w:type="lines" w:linePitch="312"/>
        </w:sectPr>
      </w:pPr>
      <w:r>
        <w:rPr>
          <w:rFonts w:ascii="仿宋" w:eastAsia="仿宋" w:hAnsi="仿宋"/>
        </w:rPr>
        <w:t xml:space="preserve"> </w:t>
      </w:r>
    </w:p>
    <w:p w:rsidR="00F07E1D" w:rsidRDefault="00473ABC">
      <w:pPr>
        <w:widowControl/>
        <w:jc w:val="left"/>
        <w:rPr>
          <w:rFonts w:ascii="仿宋" w:eastAsia="仿宋" w:hAnsi="仿宋"/>
          <w:sz w:val="24"/>
        </w:rPr>
      </w:pPr>
      <w:r>
        <w:rPr>
          <w:rFonts w:ascii="仿宋" w:eastAsia="仿宋" w:hAnsi="仿宋" w:hint="eastAsia"/>
          <w:b/>
          <w:bCs/>
          <w:sz w:val="24"/>
        </w:rPr>
        <w:lastRenderedPageBreak/>
        <w:t>附录</w:t>
      </w:r>
    </w:p>
    <w:p w:rsidR="00F07E1D" w:rsidRDefault="00473ABC">
      <w:pPr>
        <w:jc w:val="center"/>
        <w:rPr>
          <w:rFonts w:ascii="仿宋" w:eastAsia="仿宋" w:hAnsi="仿宋"/>
          <w:b/>
          <w:bCs/>
          <w:sz w:val="24"/>
        </w:rPr>
      </w:pPr>
      <w:r>
        <w:rPr>
          <w:rFonts w:ascii="仿宋" w:eastAsia="仿宋" w:hAnsi="仿宋" w:hint="eastAsia"/>
          <w:b/>
          <w:bCs/>
          <w:sz w:val="24"/>
        </w:rPr>
        <w:t>市场营销专业职业能力分析</w:t>
      </w:r>
    </w:p>
    <w:tbl>
      <w:tblPr>
        <w:tblStyle w:val="af"/>
        <w:tblW w:w="14174" w:type="dxa"/>
        <w:tblLayout w:type="fixed"/>
        <w:tblLook w:val="04A0"/>
      </w:tblPr>
      <w:tblGrid>
        <w:gridCol w:w="1327"/>
        <w:gridCol w:w="1507"/>
        <w:gridCol w:w="1385"/>
        <w:gridCol w:w="4536"/>
        <w:gridCol w:w="1843"/>
        <w:gridCol w:w="3576"/>
      </w:tblGrid>
      <w:tr w:rsidR="00F07E1D">
        <w:trPr>
          <w:cantSplit/>
        </w:trPr>
        <w:tc>
          <w:tcPr>
            <w:tcW w:w="1327" w:type="dxa"/>
            <w:tcBorders>
              <w:top w:val="single" w:sz="4" w:space="0" w:color="auto"/>
              <w:left w:val="single" w:sz="4" w:space="0" w:color="auto"/>
              <w:bottom w:val="single" w:sz="4" w:space="0" w:color="auto"/>
              <w:right w:val="single" w:sz="4" w:space="0" w:color="auto"/>
            </w:tcBorders>
          </w:tcPr>
          <w:p w:rsidR="00F07E1D" w:rsidRDefault="00473ABC">
            <w:pPr>
              <w:snapToGrid w:val="0"/>
              <w:spacing w:line="240" w:lineRule="atLeast"/>
              <w:jc w:val="center"/>
              <w:rPr>
                <w:rFonts w:ascii="仿宋" w:eastAsia="仿宋" w:hAnsi="仿宋"/>
              </w:rPr>
            </w:pPr>
            <w:r>
              <w:rPr>
                <w:rFonts w:ascii="仿宋" w:eastAsia="仿宋" w:hAnsi="仿宋"/>
                <w:b/>
                <w:bCs/>
                <w:kern w:val="0"/>
              </w:rPr>
              <w:t xml:space="preserve"> </w:t>
            </w:r>
            <w:r>
              <w:rPr>
                <w:rFonts w:ascii="仿宋" w:eastAsia="仿宋" w:hAnsi="仿宋" w:hint="eastAsia"/>
                <w:kern w:val="0"/>
              </w:rPr>
              <w:t>专业方向</w:t>
            </w:r>
          </w:p>
        </w:tc>
        <w:tc>
          <w:tcPr>
            <w:tcW w:w="1507" w:type="dxa"/>
            <w:tcBorders>
              <w:top w:val="single" w:sz="4" w:space="0" w:color="auto"/>
              <w:left w:val="nil"/>
              <w:bottom w:val="single" w:sz="4" w:space="0" w:color="auto"/>
              <w:right w:val="single" w:sz="4" w:space="0" w:color="auto"/>
            </w:tcBorders>
          </w:tcPr>
          <w:p w:rsidR="00F07E1D" w:rsidRDefault="00473ABC">
            <w:pPr>
              <w:snapToGrid w:val="0"/>
              <w:spacing w:line="240" w:lineRule="atLeast"/>
              <w:jc w:val="center"/>
              <w:rPr>
                <w:rFonts w:ascii="仿宋" w:eastAsia="仿宋" w:hAnsi="仿宋"/>
              </w:rPr>
            </w:pPr>
            <w:r>
              <w:rPr>
                <w:rFonts w:ascii="仿宋" w:eastAsia="仿宋" w:hAnsi="仿宋" w:hint="eastAsia"/>
                <w:kern w:val="0"/>
              </w:rPr>
              <w:t>对应职业岗位</w:t>
            </w:r>
          </w:p>
        </w:tc>
        <w:tc>
          <w:tcPr>
            <w:tcW w:w="1385" w:type="dxa"/>
            <w:tcBorders>
              <w:top w:val="single" w:sz="4" w:space="0" w:color="auto"/>
              <w:left w:val="nil"/>
              <w:bottom w:val="single" w:sz="4" w:space="0" w:color="auto"/>
              <w:right w:val="single" w:sz="4" w:space="0" w:color="auto"/>
            </w:tcBorders>
          </w:tcPr>
          <w:p w:rsidR="00F07E1D" w:rsidRDefault="00473ABC">
            <w:pPr>
              <w:snapToGrid w:val="0"/>
              <w:spacing w:line="240" w:lineRule="atLeast"/>
              <w:jc w:val="center"/>
              <w:rPr>
                <w:rFonts w:ascii="仿宋" w:eastAsia="仿宋" w:hAnsi="仿宋"/>
              </w:rPr>
            </w:pPr>
            <w:r>
              <w:rPr>
                <w:rFonts w:ascii="仿宋" w:eastAsia="仿宋" w:hAnsi="仿宋" w:hint="eastAsia"/>
                <w:kern w:val="0"/>
              </w:rPr>
              <w:t>工作任务</w:t>
            </w:r>
          </w:p>
        </w:tc>
        <w:tc>
          <w:tcPr>
            <w:tcW w:w="4536" w:type="dxa"/>
            <w:tcBorders>
              <w:top w:val="single" w:sz="4" w:space="0" w:color="auto"/>
              <w:left w:val="nil"/>
              <w:bottom w:val="single" w:sz="4" w:space="0" w:color="auto"/>
              <w:right w:val="single" w:sz="4" w:space="0" w:color="auto"/>
            </w:tcBorders>
          </w:tcPr>
          <w:p w:rsidR="00F07E1D" w:rsidRDefault="00473ABC">
            <w:pPr>
              <w:snapToGrid w:val="0"/>
              <w:spacing w:line="240" w:lineRule="atLeast"/>
              <w:jc w:val="center"/>
              <w:rPr>
                <w:rFonts w:ascii="仿宋" w:eastAsia="仿宋" w:hAnsi="仿宋"/>
              </w:rPr>
            </w:pPr>
            <w:r>
              <w:rPr>
                <w:rFonts w:ascii="仿宋" w:eastAsia="仿宋" w:hAnsi="仿宋" w:hint="eastAsia"/>
                <w:kern w:val="0"/>
              </w:rPr>
              <w:t>职业技能</w:t>
            </w:r>
          </w:p>
        </w:tc>
        <w:tc>
          <w:tcPr>
            <w:tcW w:w="1843" w:type="dxa"/>
            <w:tcBorders>
              <w:top w:val="single" w:sz="4" w:space="0" w:color="auto"/>
              <w:left w:val="nil"/>
              <w:bottom w:val="single" w:sz="4" w:space="0" w:color="auto"/>
              <w:right w:val="single" w:sz="4" w:space="0" w:color="auto"/>
            </w:tcBorders>
          </w:tcPr>
          <w:p w:rsidR="00F07E1D" w:rsidRDefault="00473ABC">
            <w:pPr>
              <w:snapToGrid w:val="0"/>
              <w:spacing w:line="240" w:lineRule="atLeast"/>
              <w:jc w:val="center"/>
              <w:rPr>
                <w:rFonts w:ascii="仿宋" w:eastAsia="仿宋" w:hAnsi="仿宋"/>
              </w:rPr>
            </w:pPr>
            <w:r>
              <w:rPr>
                <w:rFonts w:ascii="仿宋" w:eastAsia="仿宋" w:hAnsi="仿宋" w:hint="eastAsia"/>
                <w:kern w:val="0"/>
              </w:rPr>
              <w:t>知识领域</w:t>
            </w:r>
          </w:p>
        </w:tc>
        <w:tc>
          <w:tcPr>
            <w:tcW w:w="3576" w:type="dxa"/>
            <w:tcBorders>
              <w:top w:val="single" w:sz="4" w:space="0" w:color="auto"/>
              <w:left w:val="nil"/>
              <w:bottom w:val="single" w:sz="4" w:space="0" w:color="auto"/>
              <w:right w:val="single" w:sz="4" w:space="0" w:color="auto"/>
            </w:tcBorders>
          </w:tcPr>
          <w:p w:rsidR="00F07E1D" w:rsidRDefault="00473ABC">
            <w:pPr>
              <w:snapToGrid w:val="0"/>
              <w:spacing w:line="240" w:lineRule="atLeast"/>
              <w:jc w:val="center"/>
              <w:rPr>
                <w:rFonts w:ascii="仿宋" w:eastAsia="仿宋" w:hAnsi="仿宋"/>
              </w:rPr>
            </w:pPr>
            <w:r>
              <w:rPr>
                <w:rFonts w:ascii="仿宋" w:eastAsia="仿宋" w:hAnsi="仿宋" w:hint="eastAsia"/>
                <w:kern w:val="0"/>
              </w:rPr>
              <w:t>能力整合排序</w:t>
            </w:r>
          </w:p>
        </w:tc>
      </w:tr>
      <w:tr w:rsidR="00F07E1D">
        <w:tc>
          <w:tcPr>
            <w:tcW w:w="1327" w:type="dxa"/>
            <w:vMerge w:val="restart"/>
            <w:tcBorders>
              <w:top w:val="nil"/>
              <w:left w:val="single" w:sz="4" w:space="0" w:color="auto"/>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市场推广</w:t>
            </w:r>
          </w:p>
        </w:tc>
        <w:tc>
          <w:tcPr>
            <w:tcW w:w="1507" w:type="dxa"/>
            <w:vMerge w:val="restart"/>
            <w:tcBorders>
              <w:top w:val="nil"/>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调查员、业务员、市场推广员</w:t>
            </w:r>
          </w:p>
        </w:tc>
        <w:tc>
          <w:tcPr>
            <w:tcW w:w="1385" w:type="dxa"/>
            <w:tcBorders>
              <w:top w:val="single" w:sz="4" w:space="0" w:color="auto"/>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市场调查</w:t>
            </w:r>
          </w:p>
        </w:tc>
        <w:tc>
          <w:tcPr>
            <w:tcW w:w="4536" w:type="dxa"/>
            <w:tcBorders>
              <w:top w:val="single" w:sz="4" w:space="0" w:color="auto"/>
              <w:left w:val="nil"/>
              <w:bottom w:val="single" w:sz="4" w:space="0" w:color="auto"/>
              <w:right w:val="single" w:sz="4" w:space="0" w:color="auto"/>
            </w:tcBorders>
          </w:tcPr>
          <w:p w:rsidR="00F07E1D" w:rsidRDefault="00473ABC">
            <w:pPr>
              <w:snapToGrid w:val="0"/>
              <w:spacing w:line="240" w:lineRule="atLeast"/>
              <w:jc w:val="left"/>
              <w:rPr>
                <w:rFonts w:ascii="仿宋" w:eastAsia="仿宋" w:hAnsi="仿宋"/>
                <w:color w:val="000000"/>
                <w:spacing w:val="8"/>
                <w:shd w:val="clear" w:color="auto" w:fill="FFFFFF"/>
              </w:rPr>
            </w:pPr>
            <w:r>
              <w:rPr>
                <w:rFonts w:ascii="仿宋" w:eastAsia="仿宋" w:hAnsi="仿宋" w:hint="eastAsia"/>
                <w:color w:val="7A7781"/>
                <w:spacing w:val="8"/>
                <w:kern w:val="0"/>
                <w:shd w:val="clear" w:color="auto" w:fill="FFFFFF"/>
              </w:rPr>
              <w:t>1.</w:t>
            </w:r>
            <w:r>
              <w:rPr>
                <w:rFonts w:ascii="仿宋" w:eastAsia="仿宋" w:hAnsi="仿宋" w:hint="eastAsia"/>
                <w:color w:val="000000"/>
                <w:spacing w:val="8"/>
                <w:kern w:val="0"/>
                <w:shd w:val="clear" w:color="auto" w:fill="FFFFFF"/>
              </w:rPr>
              <w:t>根据调查方案执行市场调查</w:t>
            </w:r>
          </w:p>
          <w:p w:rsidR="00F07E1D" w:rsidRDefault="00473ABC">
            <w:pPr>
              <w:snapToGrid w:val="0"/>
              <w:spacing w:line="240" w:lineRule="atLeast"/>
              <w:jc w:val="left"/>
              <w:rPr>
                <w:rFonts w:ascii="仿宋" w:eastAsia="仿宋" w:hAnsi="仿宋"/>
                <w:color w:val="000000"/>
                <w:spacing w:val="8"/>
                <w:kern w:val="0"/>
                <w:shd w:val="clear" w:color="auto" w:fill="FFFFFF"/>
              </w:rPr>
            </w:pPr>
            <w:r>
              <w:rPr>
                <w:rFonts w:ascii="仿宋" w:eastAsia="仿宋" w:hAnsi="仿宋" w:hint="eastAsia"/>
                <w:color w:val="000000"/>
                <w:spacing w:val="8"/>
                <w:kern w:val="0"/>
                <w:shd w:val="clear" w:color="auto" w:fill="FFFFFF"/>
              </w:rPr>
              <w:t>2．对调查问卷进行数据录入、统计和进行一定的数据分析</w:t>
            </w:r>
          </w:p>
          <w:p w:rsidR="00F07E1D" w:rsidRDefault="00473ABC">
            <w:pPr>
              <w:snapToGrid w:val="0"/>
              <w:spacing w:line="240" w:lineRule="atLeast"/>
              <w:jc w:val="left"/>
              <w:rPr>
                <w:rFonts w:ascii="仿宋" w:eastAsia="仿宋" w:hAnsi="仿宋"/>
                <w:color w:val="000000"/>
                <w:spacing w:val="8"/>
                <w:shd w:val="clear" w:color="auto" w:fill="FFFFFF"/>
              </w:rPr>
            </w:pPr>
            <w:r>
              <w:rPr>
                <w:rFonts w:ascii="仿宋" w:eastAsia="仿宋" w:hAnsi="仿宋" w:hint="eastAsia"/>
                <w:color w:val="000000"/>
                <w:spacing w:val="8"/>
                <w:kern w:val="0"/>
                <w:shd w:val="clear" w:color="auto" w:fill="FFFFFF"/>
              </w:rPr>
              <w:t>3．辖区市场信息的收集及竞争对手的分析</w:t>
            </w:r>
          </w:p>
        </w:tc>
        <w:tc>
          <w:tcPr>
            <w:tcW w:w="1843" w:type="dxa"/>
            <w:vMerge w:val="restart"/>
            <w:tcBorders>
              <w:top w:val="nil"/>
              <w:left w:val="nil"/>
              <w:bottom w:val="single" w:sz="4" w:space="0" w:color="auto"/>
              <w:right w:val="single" w:sz="4" w:space="0" w:color="auto"/>
            </w:tcBorders>
          </w:tcPr>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1．掌握市场营销的基本方法</w:t>
            </w:r>
          </w:p>
          <w:p w:rsidR="00F07E1D" w:rsidRDefault="00473ABC">
            <w:pPr>
              <w:snapToGrid w:val="0"/>
              <w:spacing w:line="240" w:lineRule="atLeast"/>
              <w:jc w:val="left"/>
              <w:rPr>
                <w:rFonts w:ascii="仿宋" w:eastAsia="仿宋" w:hAnsi="仿宋"/>
              </w:rPr>
            </w:pPr>
            <w:r>
              <w:rPr>
                <w:rFonts w:ascii="仿宋" w:eastAsia="仿宋" w:hAnsi="仿宋" w:hint="eastAsia"/>
                <w:kern w:val="0"/>
              </w:rPr>
              <w:t>2．掌握营销运作技巧</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3．能独立开展市场调查、预测、推销及产品开发</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4．初步的经营管理业务能力和市场开发能力的技能</w:t>
            </w:r>
          </w:p>
          <w:p w:rsidR="00F07E1D" w:rsidRDefault="00473ABC">
            <w:pPr>
              <w:snapToGrid w:val="0"/>
              <w:spacing w:line="240" w:lineRule="atLeast"/>
              <w:jc w:val="left"/>
              <w:rPr>
                <w:rFonts w:ascii="仿宋" w:eastAsia="仿宋" w:hAnsi="仿宋"/>
              </w:rPr>
            </w:pPr>
            <w:r>
              <w:rPr>
                <w:rFonts w:ascii="仿宋" w:eastAsia="仿宋" w:hAnsi="仿宋" w:hint="eastAsia"/>
                <w:kern w:val="0"/>
              </w:rPr>
              <w:t>5．熟练掌握电脑操作</w:t>
            </w:r>
          </w:p>
        </w:tc>
        <w:tc>
          <w:tcPr>
            <w:tcW w:w="3576" w:type="dxa"/>
            <w:vMerge w:val="restart"/>
            <w:tcBorders>
              <w:top w:val="nil"/>
              <w:left w:val="nil"/>
              <w:bottom w:val="single" w:sz="4" w:space="0" w:color="auto"/>
              <w:right w:val="single" w:sz="4" w:space="0" w:color="auto"/>
            </w:tcBorders>
          </w:tcPr>
          <w:p w:rsidR="00F07E1D" w:rsidRDefault="00473ABC" w:rsidP="00644E5C">
            <w:pPr>
              <w:numPr>
                <w:ilvl w:val="0"/>
                <w:numId w:val="67"/>
              </w:numPr>
              <w:snapToGrid w:val="0"/>
              <w:spacing w:line="240" w:lineRule="atLeast"/>
              <w:jc w:val="left"/>
              <w:rPr>
                <w:rFonts w:ascii="仿宋" w:eastAsia="仿宋" w:hAnsi="仿宋"/>
              </w:rPr>
            </w:pPr>
            <w:r>
              <w:rPr>
                <w:rFonts w:ascii="仿宋" w:eastAsia="仿宋" w:hAnsi="仿宋" w:hint="eastAsia"/>
                <w:kern w:val="0"/>
              </w:rPr>
              <w:t>行业通用能力</w:t>
            </w:r>
          </w:p>
          <w:p w:rsidR="00F07E1D" w:rsidRDefault="00473ABC">
            <w:pPr>
              <w:snapToGrid w:val="0"/>
              <w:spacing w:line="240" w:lineRule="atLeast"/>
              <w:ind w:firstLineChars="200" w:firstLine="420"/>
              <w:jc w:val="left"/>
              <w:rPr>
                <w:rFonts w:ascii="仿宋" w:eastAsia="仿宋" w:hAnsi="仿宋"/>
                <w:kern w:val="0"/>
              </w:rPr>
            </w:pPr>
            <w:r>
              <w:rPr>
                <w:rFonts w:ascii="仿宋" w:eastAsia="仿宋" w:hAnsi="仿宋" w:hint="eastAsia"/>
                <w:kern w:val="0"/>
              </w:rPr>
              <w:t>（1）市场分析能力：能根据实际情况选择正确的方法来进行市场调查与预测；具备阅读和处理市场调查数据并撰写市场调查与预测报告的能力；具有对市场进行调查研究、获取经济信息的能力；</w:t>
            </w:r>
          </w:p>
          <w:p w:rsidR="00F07E1D" w:rsidRDefault="00473ABC">
            <w:pPr>
              <w:snapToGrid w:val="0"/>
              <w:spacing w:line="240" w:lineRule="atLeast"/>
              <w:ind w:firstLineChars="200" w:firstLine="420"/>
              <w:jc w:val="left"/>
              <w:rPr>
                <w:rFonts w:ascii="仿宋" w:eastAsia="仿宋" w:hAnsi="仿宋"/>
                <w:kern w:val="0"/>
              </w:rPr>
            </w:pPr>
            <w:r>
              <w:rPr>
                <w:rFonts w:ascii="仿宋" w:eastAsia="仿宋" w:hAnsi="仿宋" w:hint="eastAsia"/>
                <w:kern w:val="0"/>
              </w:rPr>
              <w:t>（2）销售与管理能力：能运用商品学知识进行商品鉴别，具有商品陈列与商品包、扎、秤、算、量的能力；具有从事产品推广、销售及向目标顾客提供售前、售中和售后服务等工作的能力；具有一定的商务洽谈能力；</w:t>
            </w:r>
          </w:p>
          <w:p w:rsidR="00F07E1D" w:rsidRDefault="00473ABC">
            <w:pPr>
              <w:snapToGrid w:val="0"/>
              <w:spacing w:line="240" w:lineRule="atLeast"/>
              <w:ind w:firstLineChars="200" w:firstLine="420"/>
              <w:jc w:val="left"/>
              <w:rPr>
                <w:rFonts w:ascii="仿宋" w:eastAsia="仿宋" w:hAnsi="仿宋"/>
                <w:kern w:val="0"/>
              </w:rPr>
            </w:pPr>
            <w:r>
              <w:rPr>
                <w:rFonts w:ascii="仿宋" w:eastAsia="仿宋" w:hAnsi="仿宋" w:hint="eastAsia"/>
                <w:kern w:val="0"/>
              </w:rPr>
              <w:t>（3）客户服务能力：具有正确处理客户关系，与客户建立良好的关系的能力；具有良好的沟通协作和赢得客户的能力；具有组织管理能力、业务管理能力和公关协调能力；</w:t>
            </w:r>
          </w:p>
          <w:p w:rsidR="00F07E1D" w:rsidRDefault="00473ABC">
            <w:pPr>
              <w:snapToGrid w:val="0"/>
              <w:spacing w:line="240" w:lineRule="atLeast"/>
              <w:ind w:firstLineChars="200" w:firstLine="420"/>
              <w:jc w:val="left"/>
              <w:rPr>
                <w:rFonts w:ascii="仿宋" w:eastAsia="仿宋" w:hAnsi="仿宋"/>
                <w:kern w:val="0"/>
              </w:rPr>
            </w:pPr>
            <w:r>
              <w:rPr>
                <w:rFonts w:ascii="仿宋" w:eastAsia="仿宋" w:hAnsi="仿宋" w:hint="eastAsia"/>
                <w:kern w:val="0"/>
              </w:rPr>
              <w:t>（4）营销推广与策划能力：能根据企业营销目标开展产品推广活动；具备从事市场营销策划的能力。</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二、 职业特定能力：</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（1）汽车营销：熟悉各种汽车的标设或品牌，具有汽车整车销售的能力；了解各种配件的用途，具有汽车配件销售的能力；具有汽车二手车鉴定与评估的能力。</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（2）电子产品营销：具有常用电子产</w:t>
            </w:r>
            <w:r>
              <w:rPr>
                <w:rFonts w:ascii="仿宋" w:eastAsia="仿宋" w:hAnsi="仿宋" w:hint="eastAsia"/>
                <w:kern w:val="0"/>
              </w:rPr>
              <w:lastRenderedPageBreak/>
              <w:t>品销售的能力；具有常用电子产品安装、调试、运行的能力；具有开展常用电子产品售后服务的能力。</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（3）化妆品营销：具有化妆品分析检测的能力；具有一定的化妆与形象设计的能力；具有化妆品营销与使用的能力。</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（4）房地产营销：具有房地产产品销售的技巧与能力；具有贯穿整个房地产产品售前、售中、售后三个阶段的服务能力；具有一定的房地产置业顾问的能力。</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三、 跨行业职业能力：</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（1）具备较强的自我管理与自我发展能力和创新能力。</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（2）具有适应岗位变化的能力。</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（3）具有企业管理及现场管理的基础能力。</w:t>
            </w:r>
          </w:p>
          <w:p w:rsidR="00F07E1D" w:rsidRDefault="00F07E1D">
            <w:pPr>
              <w:snapToGrid w:val="0"/>
              <w:spacing w:line="240" w:lineRule="atLeast"/>
              <w:jc w:val="left"/>
              <w:rPr>
                <w:rFonts w:ascii="仿宋" w:eastAsia="仿宋" w:hAnsi="仿宋"/>
              </w:rPr>
            </w:pPr>
          </w:p>
        </w:tc>
      </w:tr>
      <w:tr w:rsidR="00F07E1D">
        <w:tc>
          <w:tcPr>
            <w:tcW w:w="1327" w:type="dxa"/>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385" w:type="dxa"/>
            <w:tcBorders>
              <w:top w:val="single" w:sz="4" w:space="0" w:color="auto"/>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业务拓展</w:t>
            </w:r>
          </w:p>
        </w:tc>
        <w:tc>
          <w:tcPr>
            <w:tcW w:w="4536" w:type="dxa"/>
            <w:tcBorders>
              <w:top w:val="single" w:sz="4" w:space="0" w:color="auto"/>
              <w:left w:val="nil"/>
              <w:bottom w:val="single" w:sz="4" w:space="0" w:color="auto"/>
              <w:right w:val="single" w:sz="4" w:space="0" w:color="auto"/>
            </w:tcBorders>
          </w:tcPr>
          <w:p w:rsidR="00F07E1D" w:rsidRDefault="00473ABC">
            <w:pPr>
              <w:pStyle w:val="ab"/>
              <w:widowControl/>
              <w:shd w:val="clear" w:color="auto" w:fill="FFFFFF"/>
              <w:snapToGrid w:val="0"/>
              <w:spacing w:line="240" w:lineRule="atLeast"/>
              <w:rPr>
                <w:rFonts w:ascii="仿宋" w:eastAsia="仿宋" w:hAnsi="仿宋"/>
                <w:color w:val="333333"/>
                <w:sz w:val="21"/>
                <w:szCs w:val="21"/>
                <w:shd w:val="clear" w:color="auto" w:fill="FFFFFF"/>
              </w:rPr>
            </w:pPr>
            <w:r>
              <w:rPr>
                <w:rFonts w:ascii="仿宋" w:eastAsia="仿宋" w:hAnsi="仿宋" w:hint="eastAsia"/>
                <w:color w:val="333333"/>
                <w:sz w:val="21"/>
                <w:szCs w:val="21"/>
                <w:shd w:val="clear" w:color="auto" w:fill="FFFFFF"/>
              </w:rPr>
              <w:t>1．根据市场营销计划完成部分销售指标。</w:t>
            </w:r>
          </w:p>
          <w:p w:rsidR="00F07E1D" w:rsidRDefault="00473ABC">
            <w:pPr>
              <w:pStyle w:val="ab"/>
              <w:widowControl/>
              <w:shd w:val="clear" w:color="auto" w:fill="FFFFFF"/>
              <w:snapToGrid w:val="0"/>
              <w:spacing w:line="240" w:lineRule="atLeast"/>
              <w:rPr>
                <w:rFonts w:ascii="仿宋" w:eastAsia="仿宋" w:hAnsi="仿宋"/>
                <w:color w:val="333333"/>
                <w:sz w:val="21"/>
                <w:szCs w:val="21"/>
                <w:shd w:val="clear" w:color="auto" w:fill="FFFFFF"/>
              </w:rPr>
            </w:pPr>
            <w:r>
              <w:rPr>
                <w:rFonts w:ascii="仿宋" w:eastAsia="仿宋" w:hAnsi="仿宋" w:hint="eastAsia"/>
                <w:color w:val="333333"/>
                <w:sz w:val="21"/>
                <w:szCs w:val="21"/>
                <w:shd w:val="clear" w:color="auto" w:fill="FFFFFF"/>
              </w:rPr>
              <w:t>2．了解并收集产品市场信息，寻找潜在客户，挖掘客户需求</w:t>
            </w:r>
          </w:p>
          <w:p w:rsidR="00F07E1D" w:rsidRDefault="00473ABC">
            <w:pPr>
              <w:pStyle w:val="ab"/>
              <w:widowControl/>
              <w:shd w:val="clear" w:color="auto" w:fill="FFFFFF"/>
              <w:snapToGrid w:val="0"/>
              <w:spacing w:line="240" w:lineRule="atLeast"/>
              <w:rPr>
                <w:rFonts w:ascii="仿宋" w:eastAsia="仿宋" w:hAnsi="仿宋"/>
                <w:b/>
                <w:bCs/>
                <w:color w:val="333333"/>
                <w:sz w:val="21"/>
                <w:szCs w:val="21"/>
                <w:shd w:val="clear" w:color="auto" w:fill="FFFFFF"/>
              </w:rPr>
            </w:pPr>
            <w:r>
              <w:rPr>
                <w:rFonts w:ascii="仿宋" w:eastAsia="仿宋" w:hAnsi="仿宋" w:hint="eastAsia"/>
                <w:color w:val="333333"/>
                <w:sz w:val="21"/>
                <w:szCs w:val="21"/>
                <w:shd w:val="clear" w:color="auto" w:fill="FFFFFF"/>
              </w:rPr>
              <w:t>3．开拓新市场、发展新客户、增加产品销售范围</w:t>
            </w:r>
          </w:p>
        </w:tc>
        <w:tc>
          <w:tcPr>
            <w:tcW w:w="184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35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r>
      <w:tr w:rsidR="00F07E1D">
        <w:tc>
          <w:tcPr>
            <w:tcW w:w="1327" w:type="dxa"/>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385" w:type="dxa"/>
            <w:tcBorders>
              <w:top w:val="single" w:sz="4" w:space="0" w:color="auto"/>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广告投放</w:t>
            </w:r>
          </w:p>
        </w:tc>
        <w:tc>
          <w:tcPr>
            <w:tcW w:w="4536" w:type="dxa"/>
            <w:tcBorders>
              <w:top w:val="single" w:sz="4" w:space="0" w:color="auto"/>
              <w:left w:val="nil"/>
              <w:bottom w:val="single" w:sz="4" w:space="0" w:color="auto"/>
              <w:right w:val="single" w:sz="4" w:space="0" w:color="auto"/>
            </w:tcBorders>
          </w:tcPr>
          <w:p w:rsidR="00F07E1D" w:rsidRDefault="00473ABC">
            <w:pPr>
              <w:snapToGrid w:val="0"/>
              <w:spacing w:line="240" w:lineRule="atLeast"/>
              <w:jc w:val="left"/>
              <w:rPr>
                <w:rFonts w:ascii="仿宋" w:eastAsia="仿宋" w:hAnsi="仿宋"/>
                <w:color w:val="000000"/>
              </w:rPr>
            </w:pPr>
            <w:r>
              <w:rPr>
                <w:rFonts w:ascii="仿宋" w:eastAsia="仿宋" w:hAnsi="仿宋" w:hint="eastAsia"/>
                <w:color w:val="000000"/>
                <w:kern w:val="0"/>
              </w:rPr>
              <w:t>1.营销广告策划能力</w:t>
            </w:r>
          </w:p>
          <w:p w:rsidR="00F07E1D" w:rsidRDefault="00473ABC">
            <w:pPr>
              <w:snapToGrid w:val="0"/>
              <w:spacing w:line="240" w:lineRule="atLeast"/>
              <w:jc w:val="left"/>
              <w:rPr>
                <w:rFonts w:ascii="仿宋" w:eastAsia="仿宋" w:hAnsi="仿宋"/>
                <w:color w:val="000000"/>
                <w:kern w:val="0"/>
              </w:rPr>
            </w:pPr>
            <w:r>
              <w:rPr>
                <w:rFonts w:ascii="仿宋" w:eastAsia="仿宋" w:hAnsi="仿宋" w:hint="eastAsia"/>
                <w:color w:val="000000"/>
                <w:kern w:val="0"/>
              </w:rPr>
              <w:t>2.广告投放方式、地点及费用</w:t>
            </w:r>
          </w:p>
          <w:p w:rsidR="00F07E1D" w:rsidRDefault="00473ABC">
            <w:pPr>
              <w:snapToGrid w:val="0"/>
              <w:spacing w:line="240" w:lineRule="atLeast"/>
              <w:jc w:val="left"/>
              <w:rPr>
                <w:rFonts w:ascii="仿宋" w:eastAsia="仿宋" w:hAnsi="仿宋"/>
                <w:color w:val="000000"/>
                <w:sz w:val="20"/>
              </w:rPr>
            </w:pPr>
            <w:r>
              <w:rPr>
                <w:rFonts w:ascii="仿宋" w:eastAsia="仿宋" w:hAnsi="仿宋" w:hint="eastAsia"/>
                <w:color w:val="000000"/>
                <w:kern w:val="0"/>
                <w:sz w:val="20"/>
              </w:rPr>
              <w:t>3．广告宣传效果的分析、跟进、完善</w:t>
            </w:r>
          </w:p>
        </w:tc>
        <w:tc>
          <w:tcPr>
            <w:tcW w:w="184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35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r>
      <w:tr w:rsidR="00F07E1D">
        <w:trPr>
          <w:trHeight w:val="912"/>
        </w:trPr>
        <w:tc>
          <w:tcPr>
            <w:tcW w:w="1327" w:type="dxa"/>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385" w:type="dxa"/>
            <w:tcBorders>
              <w:top w:val="single" w:sz="4" w:space="0" w:color="auto"/>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产品推广</w:t>
            </w:r>
          </w:p>
        </w:tc>
        <w:tc>
          <w:tcPr>
            <w:tcW w:w="4536" w:type="dxa"/>
            <w:tcBorders>
              <w:top w:val="single" w:sz="4" w:space="0" w:color="auto"/>
              <w:left w:val="nil"/>
              <w:bottom w:val="single" w:sz="4" w:space="0" w:color="auto"/>
              <w:right w:val="single" w:sz="4" w:space="0" w:color="auto"/>
            </w:tcBorders>
          </w:tcPr>
          <w:p w:rsidR="00F07E1D" w:rsidRDefault="00473ABC">
            <w:pPr>
              <w:pStyle w:val="ab"/>
              <w:widowControl/>
              <w:shd w:val="clear" w:color="auto" w:fill="FFFFFF"/>
              <w:snapToGrid w:val="0"/>
              <w:spacing w:line="240" w:lineRule="atLeast"/>
              <w:rPr>
                <w:rFonts w:ascii="仿宋" w:eastAsia="仿宋" w:hAnsi="仿宋"/>
                <w:color w:val="333333"/>
                <w:sz w:val="21"/>
                <w:szCs w:val="21"/>
                <w:shd w:val="clear" w:color="auto" w:fill="FFFFFF"/>
              </w:rPr>
            </w:pPr>
            <w:r>
              <w:rPr>
                <w:rFonts w:ascii="仿宋" w:eastAsia="仿宋" w:hAnsi="仿宋" w:hint="eastAsia"/>
                <w:color w:val="333333"/>
                <w:sz w:val="21"/>
                <w:szCs w:val="21"/>
                <w:shd w:val="clear" w:color="auto" w:fill="FFFFFF"/>
              </w:rPr>
              <w:t>1.根据市场营销计划完成部分销售指标</w:t>
            </w:r>
          </w:p>
          <w:p w:rsidR="00F07E1D" w:rsidRDefault="00473ABC">
            <w:pPr>
              <w:pStyle w:val="ab"/>
              <w:widowControl/>
              <w:shd w:val="clear" w:color="auto" w:fill="FFFFFF"/>
              <w:snapToGrid w:val="0"/>
              <w:spacing w:line="240" w:lineRule="atLeast"/>
              <w:rPr>
                <w:rFonts w:ascii="仿宋" w:eastAsia="仿宋" w:hAnsi="仿宋"/>
                <w:color w:val="333333"/>
                <w:sz w:val="21"/>
                <w:szCs w:val="21"/>
                <w:shd w:val="clear" w:color="auto" w:fill="FFFFFF"/>
              </w:rPr>
            </w:pPr>
            <w:r>
              <w:rPr>
                <w:rFonts w:ascii="仿宋" w:eastAsia="仿宋" w:hAnsi="仿宋" w:hint="eastAsia"/>
                <w:color w:val="333333"/>
                <w:sz w:val="21"/>
                <w:szCs w:val="21"/>
                <w:shd w:val="clear" w:color="auto" w:fill="FFFFFF"/>
              </w:rPr>
              <w:t>2.管理维护客户关系以及客户间的长期战略合作计划</w:t>
            </w:r>
          </w:p>
        </w:tc>
        <w:tc>
          <w:tcPr>
            <w:tcW w:w="184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35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r>
      <w:tr w:rsidR="00F07E1D">
        <w:tc>
          <w:tcPr>
            <w:tcW w:w="1327" w:type="dxa"/>
            <w:vMerge w:val="restart"/>
            <w:tcBorders>
              <w:top w:val="nil"/>
              <w:left w:val="single" w:sz="4" w:space="0" w:color="auto"/>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商品服务</w:t>
            </w:r>
          </w:p>
        </w:tc>
        <w:tc>
          <w:tcPr>
            <w:tcW w:w="1507" w:type="dxa"/>
            <w:vMerge w:val="restart"/>
            <w:tcBorders>
              <w:top w:val="nil"/>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促销员、推销员、理货员、防损员、营业员、导购员</w:t>
            </w:r>
          </w:p>
        </w:tc>
        <w:tc>
          <w:tcPr>
            <w:tcW w:w="1385" w:type="dxa"/>
            <w:tcBorders>
              <w:top w:val="single" w:sz="4" w:space="0" w:color="auto"/>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产品促销</w:t>
            </w:r>
          </w:p>
        </w:tc>
        <w:tc>
          <w:tcPr>
            <w:tcW w:w="4536" w:type="dxa"/>
            <w:tcBorders>
              <w:top w:val="single" w:sz="4" w:space="0" w:color="auto"/>
              <w:left w:val="nil"/>
              <w:bottom w:val="single" w:sz="4" w:space="0" w:color="auto"/>
              <w:right w:val="single" w:sz="4" w:space="0" w:color="auto"/>
            </w:tcBorders>
          </w:tcPr>
          <w:p w:rsidR="00F07E1D" w:rsidRDefault="00473ABC">
            <w:pPr>
              <w:snapToGrid w:val="0"/>
              <w:spacing w:line="240" w:lineRule="atLeast"/>
              <w:jc w:val="left"/>
              <w:rPr>
                <w:rFonts w:ascii="仿宋" w:eastAsia="仿宋" w:hAnsi="仿宋"/>
              </w:rPr>
            </w:pPr>
            <w:r>
              <w:rPr>
                <w:rFonts w:ascii="仿宋" w:eastAsia="仿宋" w:hAnsi="仿宋" w:hint="eastAsia"/>
                <w:kern w:val="0"/>
              </w:rPr>
              <w:t>1.接待顾客，与店长同事共同完成销售目标</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2.定期电话跟踪目标顾客，并说服顾客购买产品</w:t>
            </w:r>
          </w:p>
          <w:p w:rsidR="00F07E1D" w:rsidRDefault="00473ABC">
            <w:pPr>
              <w:snapToGrid w:val="0"/>
              <w:spacing w:line="240" w:lineRule="atLeast"/>
              <w:jc w:val="left"/>
              <w:rPr>
                <w:rFonts w:ascii="仿宋" w:eastAsia="仿宋" w:hAnsi="仿宋"/>
              </w:rPr>
            </w:pPr>
            <w:r>
              <w:rPr>
                <w:rFonts w:ascii="仿宋" w:eastAsia="仿宋" w:hAnsi="仿宋" w:hint="eastAsia"/>
                <w:kern w:val="0"/>
              </w:rPr>
              <w:t>3.定期汇报促销情况，促进销售，完成促销任务</w:t>
            </w:r>
          </w:p>
        </w:tc>
        <w:tc>
          <w:tcPr>
            <w:tcW w:w="1843" w:type="dxa"/>
            <w:vMerge w:val="restart"/>
            <w:tcBorders>
              <w:top w:val="nil"/>
              <w:left w:val="nil"/>
              <w:bottom w:val="single" w:sz="4" w:space="0" w:color="auto"/>
              <w:right w:val="single" w:sz="4" w:space="0" w:color="auto"/>
            </w:tcBorders>
          </w:tcPr>
          <w:p w:rsidR="00F07E1D" w:rsidRDefault="00473ABC">
            <w:pPr>
              <w:snapToGrid w:val="0"/>
              <w:spacing w:line="240" w:lineRule="atLeast"/>
              <w:jc w:val="left"/>
              <w:rPr>
                <w:rFonts w:ascii="仿宋" w:eastAsia="仿宋" w:hAnsi="仿宋"/>
              </w:rPr>
            </w:pPr>
            <w:r>
              <w:rPr>
                <w:rFonts w:ascii="仿宋" w:eastAsia="仿宋" w:hAnsi="仿宋" w:hint="eastAsia"/>
                <w:kern w:val="0"/>
              </w:rPr>
              <w:t>1.掌握企业产品知识和销售技巧</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2.掌握商品知识等相关学科</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3.掌握客户沟通技巧</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4.掌握各种商务礼仪</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5.掌握电话营销技巧</w:t>
            </w:r>
          </w:p>
          <w:p w:rsidR="00F07E1D" w:rsidRDefault="00473ABC">
            <w:pPr>
              <w:snapToGrid w:val="0"/>
              <w:spacing w:line="240" w:lineRule="atLeast"/>
              <w:jc w:val="left"/>
              <w:rPr>
                <w:rFonts w:ascii="仿宋" w:eastAsia="仿宋" w:hAnsi="仿宋"/>
              </w:rPr>
            </w:pPr>
            <w:r>
              <w:rPr>
                <w:rFonts w:ascii="仿宋" w:eastAsia="仿宋" w:hAnsi="仿宋" w:hint="eastAsia"/>
                <w:kern w:val="0"/>
              </w:rPr>
              <w:lastRenderedPageBreak/>
              <w:t>6．了解市场营销、设计等专业</w:t>
            </w:r>
          </w:p>
        </w:tc>
        <w:tc>
          <w:tcPr>
            <w:tcW w:w="35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r>
      <w:tr w:rsidR="00F07E1D">
        <w:tc>
          <w:tcPr>
            <w:tcW w:w="1327" w:type="dxa"/>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385" w:type="dxa"/>
            <w:tcBorders>
              <w:top w:val="single" w:sz="4" w:space="0" w:color="auto"/>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商品陈列</w:t>
            </w:r>
          </w:p>
        </w:tc>
        <w:tc>
          <w:tcPr>
            <w:tcW w:w="4536" w:type="dxa"/>
            <w:tcBorders>
              <w:top w:val="single" w:sz="4" w:space="0" w:color="auto"/>
              <w:left w:val="nil"/>
              <w:bottom w:val="single" w:sz="4" w:space="0" w:color="auto"/>
              <w:right w:val="single" w:sz="4" w:space="0" w:color="auto"/>
            </w:tcBorders>
          </w:tcPr>
          <w:p w:rsidR="00F07E1D" w:rsidRDefault="00473ABC">
            <w:pPr>
              <w:snapToGrid w:val="0"/>
              <w:spacing w:line="240" w:lineRule="atLeast"/>
              <w:jc w:val="left"/>
              <w:rPr>
                <w:rFonts w:ascii="仿宋" w:eastAsia="仿宋" w:hAnsi="仿宋"/>
              </w:rPr>
            </w:pPr>
            <w:r>
              <w:rPr>
                <w:rFonts w:ascii="仿宋" w:eastAsia="仿宋" w:hAnsi="仿宋" w:hint="eastAsia"/>
                <w:kern w:val="0"/>
              </w:rPr>
              <w:t>1．商品的补货、陈列</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2．保持商品的充足，排面整齐美观</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3．检查商品的标价、条形码等是否正确完整</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4．管理商品的库存及退换货</w:t>
            </w:r>
          </w:p>
          <w:p w:rsidR="00F07E1D" w:rsidRDefault="00473ABC">
            <w:pPr>
              <w:snapToGrid w:val="0"/>
              <w:spacing w:line="240" w:lineRule="atLeast"/>
              <w:jc w:val="left"/>
              <w:rPr>
                <w:rFonts w:ascii="仿宋" w:eastAsia="仿宋" w:hAnsi="仿宋"/>
              </w:rPr>
            </w:pPr>
            <w:r>
              <w:rPr>
                <w:rFonts w:ascii="仿宋" w:eastAsia="仿宋" w:hAnsi="仿宋" w:hint="eastAsia"/>
                <w:kern w:val="0"/>
              </w:rPr>
              <w:t>5．检查商品的保质期</w:t>
            </w:r>
          </w:p>
        </w:tc>
        <w:tc>
          <w:tcPr>
            <w:tcW w:w="184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35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r>
      <w:tr w:rsidR="00F07E1D">
        <w:tc>
          <w:tcPr>
            <w:tcW w:w="1327" w:type="dxa"/>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385" w:type="dxa"/>
            <w:tcBorders>
              <w:top w:val="single" w:sz="4" w:space="0" w:color="auto"/>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客户引导</w:t>
            </w:r>
          </w:p>
        </w:tc>
        <w:tc>
          <w:tcPr>
            <w:tcW w:w="4536" w:type="dxa"/>
            <w:tcBorders>
              <w:top w:val="single" w:sz="4" w:space="0" w:color="auto"/>
              <w:left w:val="nil"/>
              <w:bottom w:val="single" w:sz="4" w:space="0" w:color="auto"/>
              <w:right w:val="single" w:sz="4" w:space="0" w:color="auto"/>
            </w:tcBorders>
          </w:tcPr>
          <w:p w:rsidR="00F07E1D" w:rsidRDefault="00473ABC">
            <w:pPr>
              <w:snapToGrid w:val="0"/>
              <w:spacing w:line="240" w:lineRule="atLeast"/>
              <w:jc w:val="left"/>
              <w:rPr>
                <w:rFonts w:ascii="仿宋" w:eastAsia="仿宋" w:hAnsi="仿宋"/>
              </w:rPr>
            </w:pPr>
            <w:r>
              <w:rPr>
                <w:rFonts w:ascii="仿宋" w:eastAsia="仿宋" w:hAnsi="仿宋" w:hint="eastAsia"/>
                <w:kern w:val="0"/>
              </w:rPr>
              <w:t>1．引导或推荐客户找到需求商品</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2．为每一位顾客提供高品质服务</w:t>
            </w:r>
          </w:p>
          <w:p w:rsidR="00F07E1D" w:rsidRDefault="00473ABC">
            <w:pPr>
              <w:snapToGrid w:val="0"/>
              <w:spacing w:line="240" w:lineRule="atLeast"/>
              <w:jc w:val="left"/>
              <w:rPr>
                <w:rFonts w:ascii="仿宋" w:eastAsia="仿宋" w:hAnsi="仿宋"/>
              </w:rPr>
            </w:pPr>
            <w:r>
              <w:rPr>
                <w:rFonts w:ascii="仿宋" w:eastAsia="仿宋" w:hAnsi="仿宋" w:hint="eastAsia"/>
                <w:kern w:val="0"/>
              </w:rPr>
              <w:lastRenderedPageBreak/>
              <w:t>3．协助同事接待顾客</w:t>
            </w:r>
          </w:p>
        </w:tc>
        <w:tc>
          <w:tcPr>
            <w:tcW w:w="184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35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r>
      <w:tr w:rsidR="00F07E1D">
        <w:tc>
          <w:tcPr>
            <w:tcW w:w="1327" w:type="dxa"/>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385" w:type="dxa"/>
            <w:tcBorders>
              <w:top w:val="single" w:sz="4" w:space="0" w:color="auto"/>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客户维系</w:t>
            </w:r>
          </w:p>
        </w:tc>
        <w:tc>
          <w:tcPr>
            <w:tcW w:w="4536" w:type="dxa"/>
            <w:tcBorders>
              <w:top w:val="single" w:sz="4" w:space="0" w:color="auto"/>
              <w:left w:val="nil"/>
              <w:bottom w:val="single" w:sz="4" w:space="0" w:color="auto"/>
              <w:right w:val="single" w:sz="4" w:space="0" w:color="auto"/>
            </w:tcBorders>
          </w:tcPr>
          <w:p w:rsidR="00F07E1D" w:rsidRDefault="00473ABC">
            <w:pPr>
              <w:snapToGrid w:val="0"/>
              <w:spacing w:line="240" w:lineRule="atLeast"/>
              <w:jc w:val="left"/>
              <w:rPr>
                <w:rFonts w:ascii="仿宋" w:eastAsia="仿宋" w:hAnsi="仿宋"/>
              </w:rPr>
            </w:pPr>
            <w:r>
              <w:rPr>
                <w:rFonts w:ascii="仿宋" w:eastAsia="仿宋" w:hAnsi="仿宋" w:hint="eastAsia"/>
                <w:kern w:val="0"/>
              </w:rPr>
              <w:t>1．做好顾客的售前、售中和售后服务</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2．准时电话回访已成交的顾客</w:t>
            </w:r>
          </w:p>
          <w:p w:rsidR="00F07E1D" w:rsidRDefault="00473ABC">
            <w:pPr>
              <w:snapToGrid w:val="0"/>
              <w:spacing w:line="240" w:lineRule="atLeast"/>
              <w:jc w:val="left"/>
              <w:rPr>
                <w:rFonts w:ascii="仿宋" w:eastAsia="仿宋" w:hAnsi="仿宋"/>
              </w:rPr>
            </w:pPr>
            <w:r>
              <w:rPr>
                <w:rFonts w:ascii="仿宋" w:eastAsia="仿宋" w:hAnsi="仿宋" w:hint="eastAsia"/>
                <w:kern w:val="0"/>
              </w:rPr>
              <w:t>3．处理顾客的投诉、抱怨，并做好投诉记录</w:t>
            </w:r>
          </w:p>
        </w:tc>
        <w:tc>
          <w:tcPr>
            <w:tcW w:w="184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35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r>
      <w:tr w:rsidR="00F07E1D">
        <w:tc>
          <w:tcPr>
            <w:tcW w:w="1327" w:type="dxa"/>
            <w:vMerge w:val="restart"/>
            <w:tcBorders>
              <w:top w:val="nil"/>
              <w:left w:val="single" w:sz="4" w:space="0" w:color="auto"/>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客户服务</w:t>
            </w:r>
          </w:p>
        </w:tc>
        <w:tc>
          <w:tcPr>
            <w:tcW w:w="1507" w:type="dxa"/>
            <w:vMerge w:val="restart"/>
            <w:tcBorders>
              <w:top w:val="nil"/>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收银员、前台接待员、售后服务员</w:t>
            </w:r>
          </w:p>
        </w:tc>
        <w:tc>
          <w:tcPr>
            <w:tcW w:w="1385" w:type="dxa"/>
            <w:tcBorders>
              <w:top w:val="single" w:sz="4" w:space="0" w:color="auto"/>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收款收银</w:t>
            </w:r>
          </w:p>
        </w:tc>
        <w:tc>
          <w:tcPr>
            <w:tcW w:w="4536" w:type="dxa"/>
            <w:tcBorders>
              <w:top w:val="single" w:sz="4" w:space="0" w:color="auto"/>
              <w:left w:val="nil"/>
              <w:bottom w:val="single" w:sz="4" w:space="0" w:color="auto"/>
              <w:right w:val="single" w:sz="4" w:space="0" w:color="auto"/>
            </w:tcBorders>
          </w:tcPr>
          <w:p w:rsidR="00F07E1D" w:rsidRDefault="00473ABC">
            <w:pPr>
              <w:snapToGrid w:val="0"/>
              <w:spacing w:line="240" w:lineRule="atLeast"/>
              <w:jc w:val="left"/>
              <w:rPr>
                <w:rFonts w:ascii="仿宋" w:eastAsia="仿宋" w:hAnsi="仿宋"/>
              </w:rPr>
            </w:pPr>
            <w:r>
              <w:rPr>
                <w:rFonts w:ascii="仿宋" w:eastAsia="仿宋" w:hAnsi="仿宋" w:hint="eastAsia"/>
                <w:kern w:val="0"/>
              </w:rPr>
              <w:t>1.熟练收银机的操作，价格的输入</w:t>
            </w:r>
          </w:p>
          <w:p w:rsidR="00F07E1D" w:rsidRDefault="00473ABC">
            <w:pPr>
              <w:snapToGrid w:val="0"/>
              <w:spacing w:line="240" w:lineRule="atLeast"/>
              <w:jc w:val="left"/>
              <w:rPr>
                <w:rFonts w:ascii="仿宋" w:eastAsia="仿宋" w:hAnsi="仿宋"/>
              </w:rPr>
            </w:pPr>
            <w:r>
              <w:rPr>
                <w:rFonts w:ascii="仿宋" w:eastAsia="仿宋" w:hAnsi="仿宋" w:hint="eastAsia"/>
                <w:kern w:val="0"/>
              </w:rPr>
              <w:t>2.熟练应对用语、应对态度、应对方法等待客之道</w:t>
            </w:r>
          </w:p>
        </w:tc>
        <w:tc>
          <w:tcPr>
            <w:tcW w:w="1843" w:type="dxa"/>
            <w:vMerge w:val="restart"/>
            <w:tcBorders>
              <w:top w:val="nil"/>
              <w:left w:val="nil"/>
              <w:bottom w:val="single" w:sz="4" w:space="0" w:color="auto"/>
              <w:right w:val="single" w:sz="4" w:space="0" w:color="auto"/>
            </w:tcBorders>
          </w:tcPr>
          <w:p w:rsidR="00F07E1D" w:rsidRDefault="00473ABC">
            <w:pPr>
              <w:snapToGrid w:val="0"/>
              <w:spacing w:line="240" w:lineRule="atLeast"/>
              <w:jc w:val="left"/>
              <w:rPr>
                <w:rFonts w:ascii="仿宋" w:eastAsia="仿宋" w:hAnsi="仿宋"/>
              </w:rPr>
            </w:pPr>
            <w:r>
              <w:rPr>
                <w:rFonts w:ascii="仿宋" w:eastAsia="仿宋" w:hAnsi="仿宋" w:hint="eastAsia"/>
                <w:kern w:val="0"/>
              </w:rPr>
              <w:t>1.掌握计算机基础操作，能熟练使用OFFICE 软件</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2．掌握客户沟通技巧</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3．掌握各种商务礼仪</w:t>
            </w:r>
          </w:p>
          <w:p w:rsidR="00F07E1D" w:rsidRDefault="00473ABC">
            <w:pPr>
              <w:snapToGrid w:val="0"/>
              <w:spacing w:line="240" w:lineRule="atLeast"/>
              <w:jc w:val="left"/>
              <w:rPr>
                <w:rFonts w:ascii="仿宋" w:eastAsia="仿宋" w:hAnsi="仿宋"/>
              </w:rPr>
            </w:pPr>
            <w:r>
              <w:rPr>
                <w:rFonts w:ascii="仿宋" w:eastAsia="仿宋" w:hAnsi="仿宋" w:hint="eastAsia"/>
                <w:kern w:val="0"/>
              </w:rPr>
              <w:t>4．掌握电话营销技巧</w:t>
            </w:r>
          </w:p>
        </w:tc>
        <w:tc>
          <w:tcPr>
            <w:tcW w:w="35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r>
      <w:tr w:rsidR="00F07E1D">
        <w:tc>
          <w:tcPr>
            <w:tcW w:w="1327" w:type="dxa"/>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385" w:type="dxa"/>
            <w:tcBorders>
              <w:top w:val="single" w:sz="4" w:space="0" w:color="auto"/>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客户接待</w:t>
            </w:r>
          </w:p>
        </w:tc>
        <w:tc>
          <w:tcPr>
            <w:tcW w:w="4536" w:type="dxa"/>
            <w:tcBorders>
              <w:top w:val="single" w:sz="4" w:space="0" w:color="auto"/>
              <w:left w:val="nil"/>
              <w:bottom w:val="single" w:sz="4" w:space="0" w:color="auto"/>
              <w:right w:val="single" w:sz="4" w:space="0" w:color="auto"/>
            </w:tcBorders>
          </w:tcPr>
          <w:p w:rsidR="00F07E1D" w:rsidRDefault="00473ABC">
            <w:pPr>
              <w:snapToGrid w:val="0"/>
              <w:spacing w:line="240" w:lineRule="atLeast"/>
              <w:jc w:val="left"/>
              <w:rPr>
                <w:rFonts w:ascii="仿宋" w:eastAsia="仿宋" w:hAnsi="仿宋"/>
              </w:rPr>
            </w:pPr>
            <w:r>
              <w:rPr>
                <w:rFonts w:ascii="仿宋" w:eastAsia="仿宋" w:hAnsi="仿宋" w:hint="eastAsia"/>
                <w:kern w:val="0"/>
              </w:rPr>
              <w:t>1．全面负责做好来访人员及对外联络的服务工作</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2．负责来公司参观、交流、应聘等宾客的接待及服务工作</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3．负责做好对外会务的安排准备工作，协助领导贯彻落实会议确定的各项工作任务</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4．负责受理来访接待、收发传真、考勤登记、接听电话、解答咨询、记录等工作</w:t>
            </w:r>
          </w:p>
          <w:p w:rsidR="00F07E1D" w:rsidRDefault="00473ABC">
            <w:pPr>
              <w:snapToGrid w:val="0"/>
              <w:spacing w:line="240" w:lineRule="atLeast"/>
              <w:jc w:val="left"/>
              <w:rPr>
                <w:rFonts w:ascii="仿宋" w:eastAsia="仿宋" w:hAnsi="仿宋"/>
              </w:rPr>
            </w:pPr>
            <w:r>
              <w:rPr>
                <w:rFonts w:ascii="仿宋" w:eastAsia="仿宋" w:hAnsi="仿宋" w:hint="eastAsia"/>
                <w:kern w:val="0"/>
              </w:rPr>
              <w:t>5．负责后勤接待各部门之间关系的沟通、协调工作以及日常管理工作的指导、监督</w:t>
            </w:r>
          </w:p>
        </w:tc>
        <w:tc>
          <w:tcPr>
            <w:tcW w:w="184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35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r>
      <w:tr w:rsidR="00F07E1D">
        <w:trPr>
          <w:trHeight w:val="1599"/>
        </w:trPr>
        <w:tc>
          <w:tcPr>
            <w:tcW w:w="1327" w:type="dxa"/>
            <w:vMerge/>
            <w:tcBorders>
              <w:top w:val="nil"/>
              <w:left w:val="single" w:sz="4" w:space="0" w:color="auto"/>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1385" w:type="dxa"/>
            <w:tcBorders>
              <w:top w:val="single" w:sz="4" w:space="0" w:color="auto"/>
              <w:left w:val="nil"/>
              <w:bottom w:val="single" w:sz="4" w:space="0" w:color="auto"/>
              <w:right w:val="single" w:sz="4" w:space="0" w:color="auto"/>
            </w:tcBorders>
            <w:vAlign w:val="center"/>
          </w:tcPr>
          <w:p w:rsidR="00F07E1D" w:rsidRDefault="00473ABC">
            <w:pPr>
              <w:snapToGrid w:val="0"/>
              <w:spacing w:line="240" w:lineRule="atLeast"/>
              <w:jc w:val="center"/>
              <w:rPr>
                <w:rFonts w:ascii="仿宋" w:eastAsia="仿宋" w:hAnsi="仿宋"/>
              </w:rPr>
            </w:pPr>
            <w:r>
              <w:rPr>
                <w:rFonts w:ascii="仿宋" w:eastAsia="仿宋" w:hAnsi="仿宋" w:hint="eastAsia"/>
                <w:kern w:val="0"/>
              </w:rPr>
              <w:t>售后服务</w:t>
            </w:r>
          </w:p>
        </w:tc>
        <w:tc>
          <w:tcPr>
            <w:tcW w:w="4536" w:type="dxa"/>
            <w:tcBorders>
              <w:top w:val="single" w:sz="4" w:space="0" w:color="auto"/>
              <w:left w:val="nil"/>
              <w:bottom w:val="single" w:sz="4" w:space="0" w:color="auto"/>
              <w:right w:val="single" w:sz="4" w:space="0" w:color="auto"/>
            </w:tcBorders>
          </w:tcPr>
          <w:p w:rsidR="00F07E1D" w:rsidRDefault="00473ABC">
            <w:pPr>
              <w:snapToGrid w:val="0"/>
              <w:spacing w:line="240" w:lineRule="atLeast"/>
              <w:jc w:val="left"/>
              <w:rPr>
                <w:rFonts w:ascii="仿宋" w:eastAsia="仿宋" w:hAnsi="仿宋"/>
              </w:rPr>
            </w:pPr>
            <w:r>
              <w:rPr>
                <w:rFonts w:ascii="仿宋" w:eastAsia="仿宋" w:hAnsi="仿宋" w:hint="eastAsia"/>
                <w:kern w:val="0"/>
              </w:rPr>
              <w:t>1． 负责售后前台接待与服务的管理工作，执行并实施前台操作规范</w:t>
            </w:r>
          </w:p>
          <w:p w:rsidR="00F07E1D" w:rsidRDefault="00473ABC">
            <w:pPr>
              <w:snapToGrid w:val="0"/>
              <w:spacing w:line="240" w:lineRule="atLeast"/>
              <w:jc w:val="left"/>
              <w:rPr>
                <w:rFonts w:ascii="仿宋" w:eastAsia="仿宋" w:hAnsi="仿宋"/>
                <w:kern w:val="0"/>
              </w:rPr>
            </w:pPr>
            <w:r>
              <w:rPr>
                <w:rFonts w:ascii="仿宋" w:eastAsia="仿宋" w:hAnsi="仿宋" w:hint="eastAsia"/>
                <w:kern w:val="0"/>
              </w:rPr>
              <w:t>2． 负责业务接待的指导工作，不定期反馈和总结业务</w:t>
            </w:r>
          </w:p>
          <w:p w:rsidR="00F07E1D" w:rsidRDefault="00473ABC">
            <w:pPr>
              <w:snapToGrid w:val="0"/>
              <w:spacing w:line="240" w:lineRule="atLeast"/>
              <w:jc w:val="left"/>
              <w:rPr>
                <w:rFonts w:ascii="仿宋" w:eastAsia="仿宋" w:hAnsi="仿宋"/>
              </w:rPr>
            </w:pPr>
            <w:r>
              <w:rPr>
                <w:rFonts w:ascii="仿宋" w:eastAsia="仿宋" w:hAnsi="仿宋" w:hint="eastAsia"/>
                <w:kern w:val="0"/>
              </w:rPr>
              <w:t>3． 负责本部与各部门的工作协调</w:t>
            </w:r>
          </w:p>
        </w:tc>
        <w:tc>
          <w:tcPr>
            <w:tcW w:w="1843"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c>
          <w:tcPr>
            <w:tcW w:w="3576" w:type="dxa"/>
            <w:vMerge/>
            <w:tcBorders>
              <w:top w:val="nil"/>
              <w:left w:val="nil"/>
              <w:bottom w:val="single" w:sz="4" w:space="0" w:color="auto"/>
              <w:right w:val="single" w:sz="4" w:space="0" w:color="auto"/>
            </w:tcBorders>
            <w:vAlign w:val="center"/>
          </w:tcPr>
          <w:p w:rsidR="00F07E1D" w:rsidRDefault="00F07E1D">
            <w:pPr>
              <w:widowControl/>
              <w:jc w:val="left"/>
              <w:rPr>
                <w:rFonts w:ascii="仿宋" w:eastAsia="仿宋" w:hAnsi="仿宋"/>
              </w:rPr>
            </w:pPr>
          </w:p>
        </w:tc>
      </w:tr>
    </w:tbl>
    <w:p w:rsidR="00F07E1D" w:rsidRDefault="00F07E1D" w:rsidP="00473ABC">
      <w:pPr>
        <w:jc w:val="center"/>
        <w:rPr>
          <w:rFonts w:ascii="仿宋" w:eastAsia="仿宋" w:hAnsi="仿宋"/>
          <w:color w:val="000000"/>
          <w:kern w:val="0"/>
          <w:sz w:val="24"/>
          <w:szCs w:val="24"/>
          <w:u w:color="000000"/>
        </w:rPr>
      </w:pPr>
    </w:p>
    <w:sectPr w:rsidR="00F07E1D" w:rsidSect="00473ABC">
      <w:pgSz w:w="16838" w:h="11906" w:orient="landscape"/>
      <w:pgMar w:top="1800" w:right="1440" w:bottom="1416"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1E2" w:rsidRDefault="000531E2" w:rsidP="00F07E1D">
      <w:r>
        <w:separator/>
      </w:r>
    </w:p>
  </w:endnote>
  <w:endnote w:type="continuationSeparator" w:id="0">
    <w:p w:rsidR="000531E2" w:rsidRDefault="000531E2" w:rsidP="00F07E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charset w:val="00"/>
    <w:family w:val="auto"/>
    <w:pitch w:val="default"/>
    <w:sig w:usb0="00000000" w:usb1="00000000" w:usb2="00000000" w:usb3="00000000" w:csb0="00000000" w:csb1="00000000"/>
  </w:font>
  <w:font w:name="方正书宋简体">
    <w:altName w:val="Times New Roman"/>
    <w:charset w:val="00"/>
    <w:family w:val="auto"/>
    <w:pitch w:val="default"/>
    <w:sig w:usb0="00000000" w:usb1="00000000" w:usb2="00000000" w:usb3="00000000" w:csb0="00000000" w:csb1="00000000"/>
  </w:font>
  <w:font w:name="方正细黑一简体">
    <w:altName w:val="Times New Roman"/>
    <w:charset w:val="00"/>
    <w:family w:val="auto"/>
    <w:pitch w:val="default"/>
    <w:sig w:usb0="00000000" w:usb1="00000000" w:usb2="00000000" w:usb3="00000000" w:csb0="00000000" w:csb1="00000000"/>
  </w:font>
  <w:font w:name="华文隶书">
    <w:panose1 w:val="02010800040101010101"/>
    <w:charset w:val="86"/>
    <w:family w:val="auto"/>
    <w:pitch w:val="variable"/>
    <w:sig w:usb0="00000001" w:usb1="080F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13114"/>
    </w:sdtPr>
    <w:sdtContent>
      <w:p w:rsidR="00473ABC" w:rsidRDefault="00FC1D59">
        <w:pPr>
          <w:pStyle w:val="a9"/>
          <w:jc w:val="center"/>
        </w:pPr>
        <w:r w:rsidRPr="00FC1D59">
          <w:fldChar w:fldCharType="begin"/>
        </w:r>
        <w:r w:rsidR="00473ABC">
          <w:instrText xml:space="preserve"> PAGE   \* MERGEFORMAT </w:instrText>
        </w:r>
        <w:r w:rsidRPr="00FC1D59">
          <w:fldChar w:fldCharType="separate"/>
        </w:r>
        <w:r w:rsidR="009B5207" w:rsidRPr="009B5207">
          <w:rPr>
            <w:noProof/>
            <w:lang w:val="zh-CN"/>
          </w:rPr>
          <w:t>63</w:t>
        </w:r>
        <w:r>
          <w:rPr>
            <w:lang w:val="zh-CN"/>
          </w:rPr>
          <w:fldChar w:fldCharType="end"/>
        </w:r>
      </w:p>
    </w:sdtContent>
  </w:sdt>
  <w:p w:rsidR="00473ABC" w:rsidRDefault="00473AB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1E2" w:rsidRDefault="000531E2" w:rsidP="00F07E1D">
      <w:r>
        <w:separator/>
      </w:r>
    </w:p>
  </w:footnote>
  <w:footnote w:type="continuationSeparator" w:id="0">
    <w:p w:rsidR="000531E2" w:rsidRDefault="000531E2" w:rsidP="00F07E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833F3"/>
    <w:multiLevelType w:val="multilevel"/>
    <w:tmpl w:val="038833F3"/>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04D64283"/>
    <w:multiLevelType w:val="multilevel"/>
    <w:tmpl w:val="04D64283"/>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5694EAA"/>
    <w:multiLevelType w:val="multilevel"/>
    <w:tmpl w:val="05694EAA"/>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08A72AF3"/>
    <w:multiLevelType w:val="multilevel"/>
    <w:tmpl w:val="08A72AF3"/>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
    <w:nsid w:val="0FC244EC"/>
    <w:multiLevelType w:val="multilevel"/>
    <w:tmpl w:val="0FC244EC"/>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163D48B2"/>
    <w:multiLevelType w:val="multilevel"/>
    <w:tmpl w:val="163D48B2"/>
    <w:lvl w:ilvl="0">
      <w:start w:val="1"/>
      <w:numFmt w:val="decimal"/>
      <w:lvlText w:val="%1."/>
      <w:lvlJc w:val="left"/>
      <w:pPr>
        <w:tabs>
          <w:tab w:val="left" w:pos="312"/>
        </w:tabs>
        <w:ind w:left="0" w:firstLine="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
    <w:nsid w:val="16C234D7"/>
    <w:multiLevelType w:val="multilevel"/>
    <w:tmpl w:val="16C234D7"/>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18134836"/>
    <w:multiLevelType w:val="multilevel"/>
    <w:tmpl w:val="18134836"/>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183E4033"/>
    <w:multiLevelType w:val="multilevel"/>
    <w:tmpl w:val="183E4033"/>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
    <w:nsid w:val="188D1A09"/>
    <w:multiLevelType w:val="multilevel"/>
    <w:tmpl w:val="188D1A09"/>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1C3E379B"/>
    <w:multiLevelType w:val="multilevel"/>
    <w:tmpl w:val="1C3E379B"/>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226541C1"/>
    <w:multiLevelType w:val="multilevel"/>
    <w:tmpl w:val="226541C1"/>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22B24D9B"/>
    <w:multiLevelType w:val="multilevel"/>
    <w:tmpl w:val="22B24D9B"/>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3">
    <w:nsid w:val="24965A1D"/>
    <w:multiLevelType w:val="multilevel"/>
    <w:tmpl w:val="24965A1D"/>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4">
    <w:nsid w:val="250C6835"/>
    <w:multiLevelType w:val="multilevel"/>
    <w:tmpl w:val="250C6835"/>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266949E5"/>
    <w:multiLevelType w:val="multilevel"/>
    <w:tmpl w:val="266949E5"/>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271335FE"/>
    <w:multiLevelType w:val="multilevel"/>
    <w:tmpl w:val="271335F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29252E67"/>
    <w:multiLevelType w:val="multilevel"/>
    <w:tmpl w:val="29252E67"/>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2A844613"/>
    <w:multiLevelType w:val="multilevel"/>
    <w:tmpl w:val="2A844613"/>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2C905225"/>
    <w:multiLevelType w:val="multilevel"/>
    <w:tmpl w:val="2C905225"/>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2CC37D9F"/>
    <w:multiLevelType w:val="multilevel"/>
    <w:tmpl w:val="2CC37D9F"/>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nsid w:val="2E1769C2"/>
    <w:multiLevelType w:val="multilevel"/>
    <w:tmpl w:val="2E1769C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2EC3351C"/>
    <w:multiLevelType w:val="multilevel"/>
    <w:tmpl w:val="2EC3351C"/>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2EE5443D"/>
    <w:multiLevelType w:val="multilevel"/>
    <w:tmpl w:val="2EE5443D"/>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nsid w:val="2F86774E"/>
    <w:multiLevelType w:val="multilevel"/>
    <w:tmpl w:val="2F86774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33D06D38"/>
    <w:multiLevelType w:val="multilevel"/>
    <w:tmpl w:val="33D06D38"/>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nsid w:val="34067D97"/>
    <w:multiLevelType w:val="multilevel"/>
    <w:tmpl w:val="34067D97"/>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nsid w:val="349E3E8E"/>
    <w:multiLevelType w:val="multilevel"/>
    <w:tmpl w:val="349E3E8E"/>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nsid w:val="358A2FEC"/>
    <w:multiLevelType w:val="multilevel"/>
    <w:tmpl w:val="358A2FE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9">
    <w:nsid w:val="35EF5220"/>
    <w:multiLevelType w:val="multilevel"/>
    <w:tmpl w:val="35EF5220"/>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nsid w:val="38815959"/>
    <w:multiLevelType w:val="multilevel"/>
    <w:tmpl w:val="38815959"/>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nsid w:val="3A411A49"/>
    <w:multiLevelType w:val="multilevel"/>
    <w:tmpl w:val="3A411A49"/>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nsid w:val="3BAC7CCA"/>
    <w:multiLevelType w:val="multilevel"/>
    <w:tmpl w:val="3BAC7CC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nsid w:val="3E435E52"/>
    <w:multiLevelType w:val="multilevel"/>
    <w:tmpl w:val="3E435E52"/>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4">
    <w:nsid w:val="3F3922EC"/>
    <w:multiLevelType w:val="multilevel"/>
    <w:tmpl w:val="3F3922EC"/>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44E9622F"/>
    <w:multiLevelType w:val="multilevel"/>
    <w:tmpl w:val="44E9622F"/>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6">
    <w:nsid w:val="461E3092"/>
    <w:multiLevelType w:val="multilevel"/>
    <w:tmpl w:val="461E309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48034F93"/>
    <w:multiLevelType w:val="multilevel"/>
    <w:tmpl w:val="48034F93"/>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8">
    <w:nsid w:val="4AFA2855"/>
    <w:multiLevelType w:val="multilevel"/>
    <w:tmpl w:val="4AFA2855"/>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nsid w:val="4B3A29DE"/>
    <w:multiLevelType w:val="multilevel"/>
    <w:tmpl w:val="4B3A29D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0">
    <w:nsid w:val="4B803509"/>
    <w:multiLevelType w:val="multilevel"/>
    <w:tmpl w:val="4B803509"/>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nsid w:val="4DEA50EB"/>
    <w:multiLevelType w:val="multilevel"/>
    <w:tmpl w:val="4DEA50EB"/>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nsid w:val="51E87DDC"/>
    <w:multiLevelType w:val="multilevel"/>
    <w:tmpl w:val="51E87DD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3">
    <w:nsid w:val="53B4737C"/>
    <w:multiLevelType w:val="multilevel"/>
    <w:tmpl w:val="53B4737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4">
    <w:nsid w:val="546330B0"/>
    <w:multiLevelType w:val="multilevel"/>
    <w:tmpl w:val="546330B0"/>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nsid w:val="5FAD3161"/>
    <w:multiLevelType w:val="multilevel"/>
    <w:tmpl w:val="5FAD3161"/>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nsid w:val="602771D5"/>
    <w:multiLevelType w:val="multilevel"/>
    <w:tmpl w:val="602771D5"/>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nsid w:val="608228EA"/>
    <w:multiLevelType w:val="multilevel"/>
    <w:tmpl w:val="608228EA"/>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8">
    <w:nsid w:val="609C7A1F"/>
    <w:multiLevelType w:val="multilevel"/>
    <w:tmpl w:val="609C7A1F"/>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nsid w:val="61431228"/>
    <w:multiLevelType w:val="multilevel"/>
    <w:tmpl w:val="61431228"/>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0">
    <w:nsid w:val="64B821D6"/>
    <w:multiLevelType w:val="multilevel"/>
    <w:tmpl w:val="64B821D6"/>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1">
    <w:nsid w:val="66B02C99"/>
    <w:multiLevelType w:val="multilevel"/>
    <w:tmpl w:val="66B02C99"/>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
    <w:nsid w:val="68486380"/>
    <w:multiLevelType w:val="multilevel"/>
    <w:tmpl w:val="68486380"/>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3">
    <w:nsid w:val="69D265C7"/>
    <w:multiLevelType w:val="multilevel"/>
    <w:tmpl w:val="69D265C7"/>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4">
    <w:nsid w:val="6A2E3A02"/>
    <w:multiLevelType w:val="multilevel"/>
    <w:tmpl w:val="6A2E3A02"/>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5">
    <w:nsid w:val="6B5E3B0E"/>
    <w:multiLevelType w:val="multilevel"/>
    <w:tmpl w:val="6B5E3B0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6">
    <w:nsid w:val="74DA2A72"/>
    <w:multiLevelType w:val="multilevel"/>
    <w:tmpl w:val="74DA2A72"/>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nsid w:val="757E316A"/>
    <w:multiLevelType w:val="multilevel"/>
    <w:tmpl w:val="757E316A"/>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8">
    <w:nsid w:val="76C946BD"/>
    <w:multiLevelType w:val="multilevel"/>
    <w:tmpl w:val="76C946BD"/>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9">
    <w:nsid w:val="7A2E125C"/>
    <w:multiLevelType w:val="multilevel"/>
    <w:tmpl w:val="7A2E125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0">
    <w:nsid w:val="7BD91517"/>
    <w:multiLevelType w:val="multilevel"/>
    <w:tmpl w:val="7BD91517"/>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1">
    <w:nsid w:val="7BF408EA"/>
    <w:multiLevelType w:val="multilevel"/>
    <w:tmpl w:val="7BF408EA"/>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2">
    <w:nsid w:val="7BFC4926"/>
    <w:multiLevelType w:val="multilevel"/>
    <w:tmpl w:val="7BFC4926"/>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3">
    <w:nsid w:val="7D382587"/>
    <w:multiLevelType w:val="multilevel"/>
    <w:tmpl w:val="7D382587"/>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4">
    <w:nsid w:val="7E112B1D"/>
    <w:multiLevelType w:val="multilevel"/>
    <w:tmpl w:val="7E112B1D"/>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5">
    <w:nsid w:val="7F181244"/>
    <w:multiLevelType w:val="multilevel"/>
    <w:tmpl w:val="7F181244"/>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6">
    <w:nsid w:val="7FA52E75"/>
    <w:multiLevelType w:val="multilevel"/>
    <w:tmpl w:val="7FA52E75"/>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1229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61CF"/>
    <w:rsid w:val="000328BC"/>
    <w:rsid w:val="000531E2"/>
    <w:rsid w:val="00090EB3"/>
    <w:rsid w:val="00094496"/>
    <w:rsid w:val="000F62EA"/>
    <w:rsid w:val="00115BF9"/>
    <w:rsid w:val="00143521"/>
    <w:rsid w:val="00162E51"/>
    <w:rsid w:val="00186F81"/>
    <w:rsid w:val="00186F98"/>
    <w:rsid w:val="0026575E"/>
    <w:rsid w:val="0029021B"/>
    <w:rsid w:val="0032725B"/>
    <w:rsid w:val="00346D5E"/>
    <w:rsid w:val="003C0947"/>
    <w:rsid w:val="003E1796"/>
    <w:rsid w:val="003E59A0"/>
    <w:rsid w:val="004736F2"/>
    <w:rsid w:val="00473ABC"/>
    <w:rsid w:val="00484427"/>
    <w:rsid w:val="004A0779"/>
    <w:rsid w:val="004B2115"/>
    <w:rsid w:val="004D0A20"/>
    <w:rsid w:val="004D1FB0"/>
    <w:rsid w:val="004E3D1F"/>
    <w:rsid w:val="005B1079"/>
    <w:rsid w:val="006061CF"/>
    <w:rsid w:val="00644E5C"/>
    <w:rsid w:val="006B0CB9"/>
    <w:rsid w:val="006E0529"/>
    <w:rsid w:val="006F71AD"/>
    <w:rsid w:val="00730577"/>
    <w:rsid w:val="007347A8"/>
    <w:rsid w:val="0073562A"/>
    <w:rsid w:val="0073578B"/>
    <w:rsid w:val="00737E47"/>
    <w:rsid w:val="00754681"/>
    <w:rsid w:val="0078718A"/>
    <w:rsid w:val="007A50FD"/>
    <w:rsid w:val="007B1665"/>
    <w:rsid w:val="007B17EA"/>
    <w:rsid w:val="007D6447"/>
    <w:rsid w:val="007E2620"/>
    <w:rsid w:val="00827A48"/>
    <w:rsid w:val="00883A0C"/>
    <w:rsid w:val="008C0F10"/>
    <w:rsid w:val="008F3896"/>
    <w:rsid w:val="008F3F15"/>
    <w:rsid w:val="008F617B"/>
    <w:rsid w:val="0090160F"/>
    <w:rsid w:val="00916CCD"/>
    <w:rsid w:val="00990AC4"/>
    <w:rsid w:val="00991D40"/>
    <w:rsid w:val="009A6C43"/>
    <w:rsid w:val="009B5207"/>
    <w:rsid w:val="009D061E"/>
    <w:rsid w:val="009D68D5"/>
    <w:rsid w:val="00A14CB0"/>
    <w:rsid w:val="00A30AC3"/>
    <w:rsid w:val="00AA0DFB"/>
    <w:rsid w:val="00AE3FE9"/>
    <w:rsid w:val="00B005D9"/>
    <w:rsid w:val="00B61D99"/>
    <w:rsid w:val="00C97867"/>
    <w:rsid w:val="00CB47F3"/>
    <w:rsid w:val="00D37679"/>
    <w:rsid w:val="00D6137F"/>
    <w:rsid w:val="00D660E3"/>
    <w:rsid w:val="00D87661"/>
    <w:rsid w:val="00D87D37"/>
    <w:rsid w:val="00DB5203"/>
    <w:rsid w:val="00E67B56"/>
    <w:rsid w:val="00E71D08"/>
    <w:rsid w:val="00E77017"/>
    <w:rsid w:val="00F07E1D"/>
    <w:rsid w:val="00F27EBF"/>
    <w:rsid w:val="00F351C1"/>
    <w:rsid w:val="00F65CC2"/>
    <w:rsid w:val="00FB69F7"/>
    <w:rsid w:val="00FC1D59"/>
    <w:rsid w:val="210F34FB"/>
    <w:rsid w:val="274C67B9"/>
    <w:rsid w:val="29B766AE"/>
    <w:rsid w:val="3A225373"/>
    <w:rsid w:val="42C57244"/>
    <w:rsid w:val="66843AE1"/>
    <w:rsid w:val="6C8F4B5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lsdException w:name="header" w:semiHidden="0"/>
    <w:lsdException w:name="footer" w:semiHidden="0"/>
    <w:lsdException w:name="caption" w:uiPriority="35" w:qFormat="1"/>
    <w:lsdException w:name="Title" w:semiHidden="0" w:unhideWhenUsed="0" w:qFormat="1"/>
    <w:lsdException w:name="Default Paragraph Font" w:uiPriority="1"/>
    <w:lsdException w:name="Body Text" w:semiHidden="0"/>
    <w:lsdException w:name="Subtitle" w:semiHidden="0" w:uiPriority="11" w:unhideWhenUsed="0" w:qFormat="1"/>
    <w:lsdException w:name="Date" w:qFormat="1"/>
    <w:lsdException w:name="Body Text 2" w:semiHidden="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Plain Text" w:semiHidden="0" w:qFormat="1"/>
    <w:lsdException w:name="Normal (Web)" w:semiHidden="0"/>
    <w:lsdException w:name="Normal Table" w:qFormat="1"/>
    <w:lsdException w:name="Balloon Text" w:qFormat="1"/>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E1D"/>
    <w:pPr>
      <w:widowControl w:val="0"/>
      <w:jc w:val="both"/>
    </w:pPr>
    <w:rPr>
      <w:rFonts w:ascii="Calibri" w:eastAsia="宋体" w:hAnsi="Calibri" w:cs="Times New Roman"/>
      <w:kern w:val="2"/>
      <w:sz w:val="21"/>
      <w:szCs w:val="21"/>
    </w:rPr>
  </w:style>
  <w:style w:type="paragraph" w:styleId="1">
    <w:name w:val="heading 1"/>
    <w:basedOn w:val="a"/>
    <w:next w:val="a"/>
    <w:link w:val="1Char"/>
    <w:uiPriority w:val="99"/>
    <w:qFormat/>
    <w:rsid w:val="00F07E1D"/>
    <w:pPr>
      <w:keepNext/>
      <w:jc w:val="center"/>
      <w:outlineLvl w:val="0"/>
    </w:pPr>
    <w:rPr>
      <w:rFonts w:ascii="Arial" w:eastAsia="华文中宋" w:hAnsi="Arial" w:cs="Arial"/>
      <w:b/>
      <w:bCs/>
      <w:sz w:val="32"/>
      <w:szCs w:val="32"/>
    </w:rPr>
  </w:style>
  <w:style w:type="paragraph" w:styleId="2">
    <w:name w:val="heading 2"/>
    <w:basedOn w:val="a"/>
    <w:next w:val="a"/>
    <w:link w:val="2Char"/>
    <w:uiPriority w:val="99"/>
    <w:qFormat/>
    <w:rsid w:val="00F07E1D"/>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uiPriority w:val="99"/>
    <w:qFormat/>
    <w:rsid w:val="00F07E1D"/>
    <w:pPr>
      <w:keepNext/>
      <w:keepLines/>
      <w:spacing w:before="260" w:after="260" w:line="415" w:lineRule="auto"/>
      <w:outlineLvl w:val="2"/>
    </w:pPr>
    <w:rPr>
      <w:rFonts w:ascii="Arial" w:hAnsi="Arial" w:cs="Arial"/>
      <w:b/>
      <w:bCs/>
      <w:sz w:val="32"/>
      <w:szCs w:val="32"/>
    </w:rPr>
  </w:style>
  <w:style w:type="paragraph" w:styleId="4">
    <w:name w:val="heading 4"/>
    <w:basedOn w:val="a"/>
    <w:next w:val="a"/>
    <w:link w:val="4Char"/>
    <w:uiPriority w:val="9"/>
    <w:unhideWhenUsed/>
    <w:qFormat/>
    <w:rsid w:val="00F07E1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rsid w:val="00F07E1D"/>
    <w:pPr>
      <w:ind w:firstLine="420"/>
    </w:pPr>
    <w:rPr>
      <w:rFonts w:ascii="Times New Roman" w:hAnsi="Times New Roman"/>
      <w:sz w:val="28"/>
      <w:szCs w:val="28"/>
    </w:rPr>
  </w:style>
  <w:style w:type="paragraph" w:styleId="a4">
    <w:name w:val="Body Text"/>
    <w:basedOn w:val="a"/>
    <w:link w:val="Char"/>
    <w:uiPriority w:val="99"/>
    <w:unhideWhenUsed/>
    <w:rsid w:val="00F07E1D"/>
    <w:pPr>
      <w:spacing w:before="100" w:beforeAutospacing="1" w:after="120"/>
    </w:pPr>
    <w:rPr>
      <w:rFonts w:ascii="Times New Roman" w:hAnsi="Times New Roman"/>
    </w:rPr>
  </w:style>
  <w:style w:type="paragraph" w:styleId="a5">
    <w:name w:val="Body Text Indent"/>
    <w:basedOn w:val="a"/>
    <w:link w:val="Char0"/>
    <w:uiPriority w:val="99"/>
    <w:semiHidden/>
    <w:unhideWhenUsed/>
    <w:rsid w:val="00F07E1D"/>
    <w:pPr>
      <w:spacing w:after="120"/>
      <w:ind w:leftChars="200" w:left="420"/>
    </w:pPr>
  </w:style>
  <w:style w:type="paragraph" w:styleId="30">
    <w:name w:val="toc 3"/>
    <w:basedOn w:val="a"/>
    <w:next w:val="a"/>
    <w:uiPriority w:val="39"/>
    <w:unhideWhenUsed/>
    <w:rsid w:val="00F07E1D"/>
    <w:pPr>
      <w:ind w:leftChars="400" w:left="840"/>
    </w:pPr>
  </w:style>
  <w:style w:type="paragraph" w:styleId="a6">
    <w:name w:val="Plain Text"/>
    <w:basedOn w:val="a"/>
    <w:link w:val="Char1"/>
    <w:uiPriority w:val="99"/>
    <w:unhideWhenUsed/>
    <w:qFormat/>
    <w:rsid w:val="00F07E1D"/>
    <w:rPr>
      <w:rFonts w:ascii="宋体" w:hAnsi="Courier New"/>
    </w:rPr>
  </w:style>
  <w:style w:type="paragraph" w:styleId="a7">
    <w:name w:val="Date"/>
    <w:basedOn w:val="a"/>
    <w:next w:val="a"/>
    <w:link w:val="Char2"/>
    <w:uiPriority w:val="99"/>
    <w:semiHidden/>
    <w:unhideWhenUsed/>
    <w:qFormat/>
    <w:rsid w:val="00F07E1D"/>
    <w:pPr>
      <w:ind w:leftChars="2500" w:left="100"/>
    </w:pPr>
  </w:style>
  <w:style w:type="paragraph" w:styleId="a8">
    <w:name w:val="Balloon Text"/>
    <w:basedOn w:val="a"/>
    <w:link w:val="Char3"/>
    <w:uiPriority w:val="99"/>
    <w:semiHidden/>
    <w:unhideWhenUsed/>
    <w:qFormat/>
    <w:rsid w:val="00F07E1D"/>
    <w:rPr>
      <w:sz w:val="18"/>
      <w:szCs w:val="18"/>
    </w:rPr>
  </w:style>
  <w:style w:type="paragraph" w:styleId="a9">
    <w:name w:val="footer"/>
    <w:basedOn w:val="a"/>
    <w:link w:val="Char4"/>
    <w:uiPriority w:val="99"/>
    <w:unhideWhenUsed/>
    <w:rsid w:val="00F07E1D"/>
    <w:pPr>
      <w:snapToGrid w:val="0"/>
      <w:jc w:val="left"/>
    </w:pPr>
    <w:rPr>
      <w:kern w:val="0"/>
      <w:sz w:val="18"/>
      <w:szCs w:val="18"/>
    </w:rPr>
  </w:style>
  <w:style w:type="paragraph" w:styleId="aa">
    <w:name w:val="header"/>
    <w:basedOn w:val="a"/>
    <w:link w:val="Char5"/>
    <w:uiPriority w:val="99"/>
    <w:unhideWhenUsed/>
    <w:rsid w:val="00F07E1D"/>
    <w:pPr>
      <w:pBdr>
        <w:bottom w:val="single" w:sz="6" w:space="1" w:color="auto"/>
      </w:pBdr>
      <w:snapToGrid w:val="0"/>
      <w:jc w:val="center"/>
    </w:pPr>
    <w:rPr>
      <w:kern w:val="0"/>
      <w:sz w:val="18"/>
      <w:szCs w:val="18"/>
    </w:rPr>
  </w:style>
  <w:style w:type="paragraph" w:styleId="10">
    <w:name w:val="toc 1"/>
    <w:basedOn w:val="a"/>
    <w:next w:val="a"/>
    <w:uiPriority w:val="39"/>
    <w:unhideWhenUsed/>
    <w:rsid w:val="00F07E1D"/>
    <w:pPr>
      <w:tabs>
        <w:tab w:val="right" w:leader="dot" w:pos="9401"/>
      </w:tabs>
      <w:spacing w:line="360" w:lineRule="auto"/>
    </w:pPr>
    <w:rPr>
      <w:rFonts w:ascii="仿宋" w:eastAsia="仿宋" w:hAnsi="仿宋"/>
      <w:sz w:val="24"/>
    </w:rPr>
  </w:style>
  <w:style w:type="paragraph" w:styleId="20">
    <w:name w:val="Body Text 2"/>
    <w:basedOn w:val="a"/>
    <w:link w:val="2Char0"/>
    <w:uiPriority w:val="99"/>
    <w:unhideWhenUsed/>
    <w:qFormat/>
    <w:rsid w:val="00F07E1D"/>
    <w:pPr>
      <w:spacing w:before="100" w:beforeAutospacing="1" w:line="480" w:lineRule="auto"/>
    </w:pPr>
    <w:rPr>
      <w:rFonts w:ascii="Times New Roman" w:hAnsi="Times New Roman"/>
    </w:rPr>
  </w:style>
  <w:style w:type="paragraph" w:styleId="ab">
    <w:name w:val="Normal (Web)"/>
    <w:basedOn w:val="a"/>
    <w:uiPriority w:val="99"/>
    <w:unhideWhenUsed/>
    <w:rsid w:val="00F07E1D"/>
    <w:pPr>
      <w:spacing w:before="100" w:beforeAutospacing="1" w:after="100" w:afterAutospacing="1"/>
      <w:jc w:val="left"/>
    </w:pPr>
    <w:rPr>
      <w:kern w:val="0"/>
      <w:sz w:val="24"/>
      <w:szCs w:val="24"/>
    </w:rPr>
  </w:style>
  <w:style w:type="paragraph" w:styleId="ac">
    <w:name w:val="Title"/>
    <w:basedOn w:val="a"/>
    <w:next w:val="a"/>
    <w:link w:val="Char6"/>
    <w:uiPriority w:val="99"/>
    <w:qFormat/>
    <w:rsid w:val="00F07E1D"/>
    <w:pPr>
      <w:spacing w:before="240" w:after="60"/>
      <w:jc w:val="center"/>
      <w:outlineLvl w:val="0"/>
    </w:pPr>
    <w:rPr>
      <w:rFonts w:ascii="Cambria" w:hAnsi="Cambria"/>
      <w:b/>
      <w:bCs/>
      <w:kern w:val="0"/>
      <w:sz w:val="32"/>
      <w:szCs w:val="32"/>
    </w:rPr>
  </w:style>
  <w:style w:type="character" w:styleId="ad">
    <w:name w:val="FollowedHyperlink"/>
    <w:basedOn w:val="a0"/>
    <w:uiPriority w:val="99"/>
    <w:unhideWhenUsed/>
    <w:qFormat/>
    <w:rsid w:val="00F07E1D"/>
    <w:rPr>
      <w:color w:val="800080"/>
      <w:u w:val="single"/>
    </w:rPr>
  </w:style>
  <w:style w:type="character" w:styleId="ae">
    <w:name w:val="Hyperlink"/>
    <w:basedOn w:val="a0"/>
    <w:uiPriority w:val="99"/>
    <w:unhideWhenUsed/>
    <w:qFormat/>
    <w:rsid w:val="00F07E1D"/>
    <w:rPr>
      <w:color w:val="0000FF"/>
      <w:u w:val="single"/>
    </w:rPr>
  </w:style>
  <w:style w:type="table" w:styleId="af">
    <w:name w:val="Table Grid"/>
    <w:basedOn w:val="a1"/>
    <w:uiPriority w:val="99"/>
    <w:unhideWhenUsed/>
    <w:qFormat/>
    <w:rsid w:val="00F07E1D"/>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批注框文本 Char"/>
    <w:basedOn w:val="a0"/>
    <w:link w:val="a8"/>
    <w:uiPriority w:val="99"/>
    <w:semiHidden/>
    <w:qFormat/>
    <w:rsid w:val="00F07E1D"/>
    <w:rPr>
      <w:rFonts w:ascii="Calibri" w:eastAsia="宋体" w:hAnsi="Calibri" w:cs="Times New Roman"/>
      <w:sz w:val="18"/>
      <w:szCs w:val="18"/>
    </w:rPr>
  </w:style>
  <w:style w:type="paragraph" w:customStyle="1" w:styleId="11">
    <w:name w:val="列出段落1"/>
    <w:basedOn w:val="a"/>
    <w:qFormat/>
    <w:rsid w:val="00F07E1D"/>
    <w:pPr>
      <w:ind w:firstLineChars="200" w:firstLine="420"/>
    </w:pPr>
  </w:style>
  <w:style w:type="paragraph" w:customStyle="1" w:styleId="31">
    <w:name w:val="样式3"/>
    <w:basedOn w:val="a"/>
    <w:qFormat/>
    <w:rsid w:val="00F07E1D"/>
    <w:pPr>
      <w:adjustRightInd w:val="0"/>
      <w:spacing w:line="720" w:lineRule="auto"/>
      <w:jc w:val="center"/>
    </w:pPr>
    <w:rPr>
      <w:rFonts w:ascii="Times New Roman" w:eastAsia="黑体" w:hAnsi="Times New Roman"/>
      <w:sz w:val="28"/>
      <w:szCs w:val="28"/>
    </w:rPr>
  </w:style>
  <w:style w:type="character" w:customStyle="1" w:styleId="100">
    <w:name w:val="10"/>
    <w:basedOn w:val="a0"/>
    <w:qFormat/>
    <w:rsid w:val="00F07E1D"/>
    <w:rPr>
      <w:rFonts w:ascii="Times New Roman" w:hAnsi="Times New Roman" w:cs="Times New Roman" w:hint="default"/>
    </w:rPr>
  </w:style>
  <w:style w:type="character" w:customStyle="1" w:styleId="15">
    <w:name w:val="15"/>
    <w:basedOn w:val="a0"/>
    <w:qFormat/>
    <w:rsid w:val="00F07E1D"/>
    <w:rPr>
      <w:rFonts w:ascii="Times New Roman" w:hAnsi="Times New Roman" w:cs="Times New Roman" w:hint="default"/>
      <w:color w:val="0000FF"/>
      <w:u w:val="single"/>
    </w:rPr>
  </w:style>
  <w:style w:type="character" w:customStyle="1" w:styleId="Char5">
    <w:name w:val="页眉 Char"/>
    <w:basedOn w:val="a0"/>
    <w:link w:val="aa"/>
    <w:uiPriority w:val="99"/>
    <w:qFormat/>
    <w:rsid w:val="00F07E1D"/>
    <w:rPr>
      <w:rFonts w:ascii="Calibri" w:eastAsia="宋体" w:hAnsi="Calibri" w:cs="Times New Roman"/>
      <w:kern w:val="0"/>
      <w:sz w:val="18"/>
      <w:szCs w:val="18"/>
    </w:rPr>
  </w:style>
  <w:style w:type="character" w:customStyle="1" w:styleId="Char4">
    <w:name w:val="页脚 Char"/>
    <w:basedOn w:val="a0"/>
    <w:link w:val="a9"/>
    <w:uiPriority w:val="99"/>
    <w:qFormat/>
    <w:rsid w:val="00F07E1D"/>
    <w:rPr>
      <w:rFonts w:ascii="Calibri" w:eastAsia="宋体" w:hAnsi="Calibri" w:cs="Times New Roman"/>
      <w:kern w:val="0"/>
      <w:sz w:val="18"/>
      <w:szCs w:val="18"/>
    </w:rPr>
  </w:style>
  <w:style w:type="character" w:customStyle="1" w:styleId="16">
    <w:name w:val="16"/>
    <w:basedOn w:val="a0"/>
    <w:qFormat/>
    <w:rsid w:val="00F07E1D"/>
    <w:rPr>
      <w:rFonts w:ascii="Times New Roman" w:hAnsi="Times New Roman" w:cs="Times New Roman" w:hint="default"/>
    </w:rPr>
  </w:style>
  <w:style w:type="paragraph" w:customStyle="1" w:styleId="af0">
    <w:name w:val="附件"/>
    <w:basedOn w:val="a"/>
    <w:qFormat/>
    <w:rsid w:val="00F07E1D"/>
    <w:rPr>
      <w:rFonts w:ascii="方正黑体简体"/>
      <w:sz w:val="28"/>
      <w:szCs w:val="28"/>
    </w:rPr>
  </w:style>
  <w:style w:type="paragraph" w:customStyle="1" w:styleId="af1">
    <w:name w:val="表内容"/>
    <w:basedOn w:val="af0"/>
    <w:qFormat/>
    <w:rsid w:val="00F07E1D"/>
    <w:pPr>
      <w:spacing w:line="240" w:lineRule="exact"/>
      <w:ind w:firstLineChars="100" w:firstLine="100"/>
    </w:pPr>
    <w:rPr>
      <w:rFonts w:ascii="方正书宋简体"/>
      <w:sz w:val="21"/>
      <w:szCs w:val="21"/>
    </w:rPr>
  </w:style>
  <w:style w:type="paragraph" w:customStyle="1" w:styleId="af2">
    <w:name w:val="表内容行距"/>
    <w:basedOn w:val="af1"/>
    <w:qFormat/>
    <w:rsid w:val="00F07E1D"/>
    <w:pPr>
      <w:spacing w:line="340" w:lineRule="exact"/>
    </w:pPr>
  </w:style>
  <w:style w:type="paragraph" w:customStyle="1" w:styleId="Style1">
    <w:name w:val="_Style 1"/>
    <w:basedOn w:val="a"/>
    <w:qFormat/>
    <w:rsid w:val="00F07E1D"/>
    <w:pPr>
      <w:ind w:firstLineChars="200" w:firstLine="420"/>
    </w:pPr>
  </w:style>
  <w:style w:type="paragraph" w:customStyle="1" w:styleId="5">
    <w:name w:val="样式5"/>
    <w:basedOn w:val="a"/>
    <w:qFormat/>
    <w:rsid w:val="00F07E1D"/>
    <w:pPr>
      <w:widowControl/>
      <w:adjustRightInd w:val="0"/>
      <w:snapToGrid w:val="0"/>
      <w:spacing w:line="310" w:lineRule="atLeast"/>
      <w:ind w:firstLine="425"/>
      <w:jc w:val="left"/>
    </w:pPr>
    <w:rPr>
      <w:rFonts w:ascii="Arial" w:eastAsia="黑体" w:hAnsi="Arial"/>
      <w:kern w:val="0"/>
      <w:sz w:val="20"/>
      <w:szCs w:val="20"/>
    </w:rPr>
  </w:style>
  <w:style w:type="character" w:customStyle="1" w:styleId="Char">
    <w:name w:val="正文文本 Char"/>
    <w:basedOn w:val="a0"/>
    <w:link w:val="a4"/>
    <w:uiPriority w:val="99"/>
    <w:qFormat/>
    <w:rsid w:val="00F07E1D"/>
    <w:rPr>
      <w:rFonts w:ascii="Times New Roman" w:eastAsia="宋体" w:hAnsi="Times New Roman" w:cs="Times New Roman"/>
      <w:szCs w:val="21"/>
    </w:rPr>
  </w:style>
  <w:style w:type="character" w:customStyle="1" w:styleId="Char6">
    <w:name w:val="标题 Char"/>
    <w:basedOn w:val="a0"/>
    <w:link w:val="ac"/>
    <w:uiPriority w:val="99"/>
    <w:qFormat/>
    <w:rsid w:val="00F07E1D"/>
    <w:rPr>
      <w:rFonts w:ascii="Cambria" w:eastAsia="宋体" w:hAnsi="Cambria" w:cs="Times New Roman"/>
      <w:b/>
      <w:bCs/>
      <w:kern w:val="0"/>
      <w:sz w:val="32"/>
      <w:szCs w:val="32"/>
    </w:rPr>
  </w:style>
  <w:style w:type="character" w:customStyle="1" w:styleId="Char1">
    <w:name w:val="纯文本 Char"/>
    <w:basedOn w:val="a0"/>
    <w:link w:val="a6"/>
    <w:uiPriority w:val="99"/>
    <w:qFormat/>
    <w:rsid w:val="00F07E1D"/>
    <w:rPr>
      <w:rFonts w:ascii="宋体" w:eastAsia="宋体" w:hAnsi="Courier New" w:cs="Times New Roman"/>
      <w:szCs w:val="21"/>
    </w:rPr>
  </w:style>
  <w:style w:type="paragraph" w:styleId="af3">
    <w:name w:val="List Paragraph"/>
    <w:basedOn w:val="a"/>
    <w:uiPriority w:val="34"/>
    <w:qFormat/>
    <w:rsid w:val="00F07E1D"/>
    <w:pPr>
      <w:ind w:firstLineChars="200" w:firstLine="420"/>
    </w:pPr>
  </w:style>
  <w:style w:type="character" w:customStyle="1" w:styleId="1Char">
    <w:name w:val="标题 1 Char"/>
    <w:basedOn w:val="a0"/>
    <w:link w:val="1"/>
    <w:uiPriority w:val="99"/>
    <w:qFormat/>
    <w:rsid w:val="00F07E1D"/>
    <w:rPr>
      <w:rFonts w:ascii="Arial" w:eastAsia="华文中宋" w:hAnsi="Arial" w:cs="Arial"/>
      <w:b/>
      <w:bCs/>
      <w:sz w:val="32"/>
      <w:szCs w:val="32"/>
    </w:rPr>
  </w:style>
  <w:style w:type="character" w:customStyle="1" w:styleId="2Char">
    <w:name w:val="标题 2 Char"/>
    <w:basedOn w:val="a0"/>
    <w:link w:val="2"/>
    <w:uiPriority w:val="99"/>
    <w:qFormat/>
    <w:rsid w:val="00F07E1D"/>
    <w:rPr>
      <w:rFonts w:ascii="Arial" w:eastAsia="黑体" w:hAnsi="Arial" w:cs="Arial"/>
      <w:b/>
      <w:bCs/>
      <w:sz w:val="32"/>
      <w:szCs w:val="32"/>
    </w:rPr>
  </w:style>
  <w:style w:type="character" w:customStyle="1" w:styleId="3Char">
    <w:name w:val="标题 3 Char"/>
    <w:basedOn w:val="a0"/>
    <w:link w:val="3"/>
    <w:uiPriority w:val="99"/>
    <w:qFormat/>
    <w:rsid w:val="00F07E1D"/>
    <w:rPr>
      <w:rFonts w:ascii="Arial" w:eastAsia="宋体" w:hAnsi="Arial" w:cs="Arial"/>
      <w:b/>
      <w:bCs/>
      <w:sz w:val="32"/>
      <w:szCs w:val="32"/>
    </w:rPr>
  </w:style>
  <w:style w:type="character" w:customStyle="1" w:styleId="Char2">
    <w:name w:val="日期 Char"/>
    <w:basedOn w:val="a0"/>
    <w:link w:val="a7"/>
    <w:uiPriority w:val="99"/>
    <w:semiHidden/>
    <w:qFormat/>
    <w:rsid w:val="00F07E1D"/>
    <w:rPr>
      <w:rFonts w:ascii="Calibri" w:eastAsia="宋体" w:hAnsi="Calibri" w:cs="Times New Roman"/>
      <w:szCs w:val="21"/>
    </w:rPr>
  </w:style>
  <w:style w:type="paragraph" w:customStyle="1" w:styleId="21">
    <w:name w:val="样式 首行缩进:  2 字符"/>
    <w:basedOn w:val="a"/>
    <w:qFormat/>
    <w:rsid w:val="00F07E1D"/>
    <w:pPr>
      <w:topLinePunct/>
      <w:adjustRightInd w:val="0"/>
      <w:ind w:firstLineChars="200" w:firstLine="200"/>
    </w:pPr>
    <w:rPr>
      <w:rFonts w:ascii="Times New Roman" w:hAnsi="Times New Roman" w:cs="宋体"/>
    </w:rPr>
  </w:style>
  <w:style w:type="character" w:customStyle="1" w:styleId="Char0">
    <w:name w:val="正文文本缩进 Char"/>
    <w:basedOn w:val="a0"/>
    <w:link w:val="a5"/>
    <w:uiPriority w:val="99"/>
    <w:semiHidden/>
    <w:qFormat/>
    <w:rsid w:val="00F07E1D"/>
    <w:rPr>
      <w:rFonts w:ascii="Calibri" w:eastAsia="宋体" w:hAnsi="Calibri" w:cs="Times New Roman"/>
      <w:szCs w:val="21"/>
    </w:rPr>
  </w:style>
  <w:style w:type="paragraph" w:customStyle="1" w:styleId="style6">
    <w:name w:val="style6"/>
    <w:basedOn w:val="a"/>
    <w:qFormat/>
    <w:rsid w:val="00F07E1D"/>
    <w:pPr>
      <w:widowControl/>
      <w:spacing w:line="360" w:lineRule="atLeast"/>
      <w:ind w:firstLine="480"/>
      <w:jc w:val="left"/>
    </w:pPr>
    <w:rPr>
      <w:rFonts w:ascii="宋体" w:hAnsi="宋体" w:cs="宋体"/>
      <w:color w:val="000000"/>
      <w:kern w:val="0"/>
      <w:sz w:val="18"/>
      <w:szCs w:val="18"/>
    </w:rPr>
  </w:style>
  <w:style w:type="paragraph" w:customStyle="1" w:styleId="111">
    <w:name w:val="111"/>
    <w:basedOn w:val="a"/>
    <w:qFormat/>
    <w:rsid w:val="00F07E1D"/>
    <w:pPr>
      <w:spacing w:line="400" w:lineRule="exact"/>
      <w:ind w:firstLineChars="200" w:firstLine="200"/>
    </w:pPr>
    <w:rPr>
      <w:rFonts w:ascii="方正细黑一简体"/>
      <w:sz w:val="24"/>
      <w:szCs w:val="24"/>
    </w:rPr>
  </w:style>
  <w:style w:type="paragraph" w:customStyle="1" w:styleId="50">
    <w:name w:val="标题5"/>
    <w:basedOn w:val="a"/>
    <w:qFormat/>
    <w:rsid w:val="00F07E1D"/>
    <w:pPr>
      <w:adjustRightInd w:val="0"/>
      <w:snapToGrid w:val="0"/>
      <w:spacing w:line="310" w:lineRule="atLeast"/>
      <w:ind w:firstLine="425"/>
    </w:pPr>
    <w:rPr>
      <w:rFonts w:ascii="Arial" w:eastAsia="黑体" w:hAnsi="Arial"/>
    </w:rPr>
  </w:style>
  <w:style w:type="character" w:customStyle="1" w:styleId="2Char0">
    <w:name w:val="正文文本 2 Char"/>
    <w:basedOn w:val="a0"/>
    <w:link w:val="20"/>
    <w:uiPriority w:val="99"/>
    <w:qFormat/>
    <w:rsid w:val="00F07E1D"/>
    <w:rPr>
      <w:rFonts w:ascii="Times New Roman" w:eastAsia="宋体" w:hAnsi="Times New Roman" w:cs="Times New Roman"/>
      <w:szCs w:val="21"/>
    </w:rPr>
  </w:style>
  <w:style w:type="paragraph" w:customStyle="1" w:styleId="12">
    <w:name w:val="样式1"/>
    <w:basedOn w:val="a"/>
    <w:qFormat/>
    <w:rsid w:val="00F07E1D"/>
    <w:rPr>
      <w:rFonts w:ascii="Times New Roman" w:hAnsi="Times New Roman"/>
    </w:rPr>
  </w:style>
  <w:style w:type="paragraph" w:customStyle="1" w:styleId="Style10">
    <w:name w:val="_Style 10"/>
    <w:basedOn w:val="a"/>
    <w:qFormat/>
    <w:rsid w:val="00F07E1D"/>
    <w:pPr>
      <w:widowControl/>
      <w:spacing w:before="100" w:beforeAutospacing="1" w:line="240" w:lineRule="exact"/>
      <w:jc w:val="left"/>
    </w:pPr>
    <w:rPr>
      <w:rFonts w:ascii="Times New Roman" w:hAnsi="Times New Roman"/>
    </w:rPr>
  </w:style>
  <w:style w:type="paragraph" w:customStyle="1" w:styleId="af4">
    <w:name w:val="表题"/>
    <w:basedOn w:val="a"/>
    <w:qFormat/>
    <w:rsid w:val="00F07E1D"/>
    <w:pPr>
      <w:adjustRightInd w:val="0"/>
      <w:snapToGrid w:val="0"/>
      <w:spacing w:line="310" w:lineRule="atLeast"/>
      <w:jc w:val="center"/>
    </w:pPr>
    <w:rPr>
      <w:rFonts w:ascii="Arial" w:eastAsia="黑体" w:hAnsi="Arial" w:cs="Arial"/>
    </w:rPr>
  </w:style>
  <w:style w:type="paragraph" w:customStyle="1" w:styleId="af5">
    <w:name w:val="a"/>
    <w:basedOn w:val="a"/>
    <w:qFormat/>
    <w:rsid w:val="00F07E1D"/>
    <w:pPr>
      <w:widowControl/>
      <w:jc w:val="left"/>
    </w:pPr>
    <w:rPr>
      <w:rFonts w:ascii="宋体" w:hAnsi="宋体" w:cs="宋体"/>
      <w:kern w:val="0"/>
      <w:sz w:val="24"/>
      <w:szCs w:val="24"/>
    </w:rPr>
  </w:style>
  <w:style w:type="character" w:customStyle="1" w:styleId="4Char">
    <w:name w:val="标题 4 Char"/>
    <w:basedOn w:val="a0"/>
    <w:link w:val="4"/>
    <w:uiPriority w:val="9"/>
    <w:qFormat/>
    <w:rsid w:val="00F07E1D"/>
    <w:rPr>
      <w:rFonts w:asciiTheme="majorHAnsi" w:eastAsiaTheme="majorEastAsia" w:hAnsiTheme="majorHAnsi" w:cstheme="majorBidi"/>
      <w:b/>
      <w:bCs/>
      <w:sz w:val="28"/>
      <w:szCs w:val="28"/>
    </w:rPr>
  </w:style>
  <w:style w:type="paragraph" w:customStyle="1" w:styleId="TOC1">
    <w:name w:val="TOC 标题1"/>
    <w:basedOn w:val="1"/>
    <w:next w:val="a"/>
    <w:uiPriority w:val="39"/>
    <w:unhideWhenUsed/>
    <w:qFormat/>
    <w:rsid w:val="00F07E1D"/>
    <w:pPr>
      <w:keepLines/>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w:divs>
    <w:div w:id="589897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baidu.com/s?wd=%E4%BC%9A%E8%AE%A1%E6%B3%95%E5%BE%8B%E5%88%B6%E5%BA%A6&amp;tn=SE_PcZhidaonwhc_ngpagmjz&amp;rsv_dl=gh_pc_zhidao"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s://www.baidu.com/s?wd=%E4%BC%9A%E8%AE%A1%E6%B3%95%E5%BE%8B%E5%88%B6%E5%BA%A6&amp;tn=SE_PcZhidaonwhc_ngpagmjz&amp;rsv_dl=gh_pc_zhidao"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baidu.com/s?wd=%E4%BC%9A%E8%AE%A1%E4%BA%BA%E5%91%98&amp;tn=SE_PcZhidaonwhc_ngpagmjz&amp;rsv_dl=gh_pc_zhidao" TargetMode="External"/><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hyperlink" Target="https://baike.baidu.com/item/%E5%BF%AB%E9%80%9F%E8%92%99%E7%89%8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baidu.com/s?wd=%E4%BC%9A%E8%AE%A1%E6%9C%BA%E6%9E%84&amp;tn=SE_PcZhidaonwhc_ngpagmjz&amp;rsv_dl=gh_pc_zhidao" TargetMode="External"/><Relationship Id="rId32" Type="http://schemas.openxmlformats.org/officeDocument/2006/relationships/image" Target="media/image15.png"/><Relationship Id="rId37" Type="http://schemas.openxmlformats.org/officeDocument/2006/relationships/hyperlink" Target="https://www.baidu.com/s?wd=%E4%BC%9A%E8%AE%A1%E6%B3%95%E5%BE%8B%E5%88%B6%E5%BA%A6&amp;tn=SE_PcZhidaonwhc_ngpagmjz&amp;rsv_dl=gh_pc_zhidao"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baidu.com/s?wd=%E4%BC%9A%E8%AE%A1%E6%B3%95%E5%BE%8B%E5%88%B6%E5%BA%A6&amp;tn=SE_PcZhidaonwhc_ngpagmjz&amp;rsv_dl=gh_pc_zhidao" TargetMode="External"/><Relationship Id="rId28" Type="http://schemas.openxmlformats.org/officeDocument/2006/relationships/hyperlink" Target="https://baike.baidu.com/item/%E5%9B%BE%E5%B1%82" TargetMode="External"/><Relationship Id="rId36" Type="http://schemas.openxmlformats.org/officeDocument/2006/relationships/hyperlink" Target="https://www.baidu.com/s?wd=%E4%BC%9A%E8%AE%A1%E4%BA%BA%E5%91%98&amp;tn=SE_PcZhidaonwhc_ngpagmjz&amp;rsv_dl=gh_pc_zhidao"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baike.baidu.com/item/%E6%89%B9%E5%A4%84%E7%90%86"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4.png"/><Relationship Id="rId30" Type="http://schemas.openxmlformats.org/officeDocument/2006/relationships/hyperlink" Target="https://baike.baidu.com/item/%E6%BB%A4%E9%95%9C" TargetMode="External"/><Relationship Id="rId35" Type="http://schemas.openxmlformats.org/officeDocument/2006/relationships/hyperlink" Target="https://www.baidu.com/s?wd=%E4%BC%9A%E8%AE%A1%E6%9C%BA%E6%9E%84&amp;tn=SE_PcZhidaonwhc_ngpagmjz&amp;rsv_dl=gh_pc_zhidao"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2100C2-0AB1-40E9-A84D-3E332728D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63</Pages>
  <Words>6705</Words>
  <Characters>38224</Characters>
  <Application>Microsoft Office Word</Application>
  <DocSecurity>0</DocSecurity>
  <Lines>318</Lines>
  <Paragraphs>89</Paragraphs>
  <ScaleCrop>false</ScaleCrop>
  <Company>Microsoft</Company>
  <LinksUpToDate>false</LinksUpToDate>
  <CharactersWithSpaces>44840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XT365</dc:creator>
  <cp:lastModifiedBy>XT365</cp:lastModifiedBy>
  <cp:revision>8</cp:revision>
  <dcterms:created xsi:type="dcterms:W3CDTF">2019-02-26T02:45:00Z</dcterms:created>
  <dcterms:modified xsi:type="dcterms:W3CDTF">2019-02-28T06:57:00Z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2052-11.1.0.8213</vt:lpwstr>
  </property>
</Properties>
</file>