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D9" w:rsidRDefault="004023D9" w:rsidP="004023D9"/>
    <w:p w:rsidR="004023D9" w:rsidRDefault="004023D9" w:rsidP="004023D9"/>
    <w:p w:rsidR="004023D9" w:rsidRDefault="004023D9" w:rsidP="004023D9"/>
    <w:p w:rsidR="004023D9" w:rsidRDefault="004023D9" w:rsidP="004023D9"/>
    <w:p w:rsidR="004023D9" w:rsidRDefault="004023D9" w:rsidP="004023D9">
      <w:pPr>
        <w:spacing w:line="720" w:lineRule="auto"/>
        <w:jc w:val="center"/>
        <w:rPr>
          <w:rFonts w:ascii="华文隶书" w:eastAsia="华文隶书"/>
          <w:sz w:val="56"/>
          <w:szCs w:val="52"/>
        </w:rPr>
      </w:pPr>
      <w:r>
        <w:rPr>
          <w:rFonts w:ascii="华文隶书" w:eastAsia="华文隶书" w:hint="eastAsia"/>
          <w:sz w:val="56"/>
          <w:szCs w:val="52"/>
        </w:rPr>
        <w:t>四川省乐山市第一职业高级中学</w:t>
      </w:r>
    </w:p>
    <w:p w:rsidR="004023D9" w:rsidRDefault="004023D9" w:rsidP="004023D9">
      <w:pPr>
        <w:spacing w:line="720" w:lineRule="auto"/>
        <w:jc w:val="center"/>
        <w:rPr>
          <w:rFonts w:ascii="华文隶书" w:eastAsia="华文隶书"/>
          <w:sz w:val="72"/>
          <w:szCs w:val="52"/>
        </w:rPr>
      </w:pPr>
    </w:p>
    <w:p w:rsidR="004023D9" w:rsidRDefault="004023D9" w:rsidP="004023D9">
      <w:pPr>
        <w:spacing w:line="720" w:lineRule="auto"/>
        <w:jc w:val="center"/>
        <w:rPr>
          <w:rFonts w:ascii="华文隶书" w:eastAsia="华文隶书"/>
          <w:sz w:val="72"/>
          <w:szCs w:val="52"/>
        </w:rPr>
      </w:pPr>
    </w:p>
    <w:p w:rsidR="004023D9" w:rsidRDefault="00F81FB1" w:rsidP="004023D9">
      <w:pPr>
        <w:spacing w:line="720" w:lineRule="auto"/>
        <w:jc w:val="center"/>
        <w:rPr>
          <w:rFonts w:ascii="华文隶书" w:eastAsia="华文隶书"/>
          <w:sz w:val="72"/>
          <w:szCs w:val="52"/>
        </w:rPr>
      </w:pPr>
      <w:r>
        <w:rPr>
          <w:rFonts w:ascii="华文隶书" w:eastAsia="华文隶书" w:hint="eastAsia"/>
          <w:sz w:val="72"/>
          <w:szCs w:val="52"/>
        </w:rPr>
        <w:t>学前教育</w:t>
      </w:r>
      <w:r w:rsidR="004023D9">
        <w:rPr>
          <w:rFonts w:ascii="华文隶书" w:eastAsia="华文隶书" w:hint="eastAsia"/>
          <w:sz w:val="72"/>
          <w:szCs w:val="52"/>
        </w:rPr>
        <w:t>专业</w:t>
      </w:r>
    </w:p>
    <w:p w:rsidR="004023D9" w:rsidRDefault="004023D9" w:rsidP="004023D9">
      <w:pPr>
        <w:spacing w:line="720" w:lineRule="auto"/>
        <w:jc w:val="center"/>
        <w:rPr>
          <w:rFonts w:ascii="华文隶书" w:eastAsia="华文隶书"/>
          <w:sz w:val="72"/>
          <w:szCs w:val="52"/>
        </w:rPr>
      </w:pPr>
      <w:r>
        <w:rPr>
          <w:rFonts w:ascii="华文隶书" w:eastAsia="华文隶书" w:hint="eastAsia"/>
          <w:sz w:val="72"/>
          <w:szCs w:val="52"/>
        </w:rPr>
        <w:t>人才培养方案</w:t>
      </w:r>
    </w:p>
    <w:p w:rsidR="004023D9" w:rsidRDefault="004023D9" w:rsidP="004023D9">
      <w:pPr>
        <w:spacing w:line="720" w:lineRule="auto"/>
        <w:jc w:val="center"/>
        <w:rPr>
          <w:rFonts w:ascii="华文隶书" w:eastAsia="华文隶书"/>
          <w:sz w:val="72"/>
          <w:szCs w:val="52"/>
        </w:rPr>
      </w:pPr>
    </w:p>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 w:rsidR="004023D9" w:rsidRDefault="004023D9" w:rsidP="004023D9">
      <w:pPr>
        <w:jc w:val="center"/>
        <w:rPr>
          <w:rFonts w:ascii="华文隶书" w:eastAsia="华文隶书"/>
          <w:sz w:val="36"/>
          <w:szCs w:val="36"/>
        </w:rPr>
      </w:pPr>
      <w:r>
        <w:rPr>
          <w:rFonts w:ascii="华文隶书" w:eastAsia="华文隶书" w:hint="eastAsia"/>
          <w:sz w:val="36"/>
          <w:szCs w:val="36"/>
        </w:rPr>
        <w:t>二0一九年二月</w:t>
      </w:r>
    </w:p>
    <w:sdt>
      <w:sdtPr>
        <w:rPr>
          <w:rFonts w:asciiTheme="minorHAnsi" w:eastAsiaTheme="minorEastAsia" w:hAnsiTheme="minorHAnsi" w:cstheme="minorBidi"/>
          <w:b w:val="0"/>
          <w:bCs w:val="0"/>
          <w:color w:val="auto"/>
          <w:kern w:val="2"/>
          <w:sz w:val="36"/>
          <w:szCs w:val="22"/>
          <w:lang w:val="zh-CN"/>
        </w:rPr>
        <w:id w:val="13349669"/>
        <w:docPartObj>
          <w:docPartGallery w:val="Table of Contents"/>
          <w:docPartUnique/>
        </w:docPartObj>
      </w:sdtPr>
      <w:sdtEndPr>
        <w:rPr>
          <w:sz w:val="21"/>
          <w:lang w:val="en-US"/>
        </w:rPr>
      </w:sdtEndPr>
      <w:sdtContent>
        <w:p w:rsidR="00A238FB" w:rsidRPr="00A238FB" w:rsidRDefault="00A238FB" w:rsidP="008B6557">
          <w:pPr>
            <w:pStyle w:val="TOC"/>
            <w:jc w:val="center"/>
            <w:rPr>
              <w:sz w:val="36"/>
            </w:rPr>
          </w:pPr>
          <w:r w:rsidRPr="00A238FB">
            <w:rPr>
              <w:sz w:val="36"/>
              <w:lang w:val="zh-CN"/>
            </w:rPr>
            <w:t>目</w:t>
          </w:r>
          <w:r w:rsidRPr="00A238FB">
            <w:rPr>
              <w:rFonts w:hint="eastAsia"/>
              <w:sz w:val="36"/>
              <w:lang w:val="zh-CN"/>
            </w:rPr>
            <w:t xml:space="preserve">  </w:t>
          </w:r>
          <w:r w:rsidRPr="00A238FB">
            <w:rPr>
              <w:sz w:val="36"/>
              <w:lang w:val="zh-CN"/>
            </w:rPr>
            <w:t>录</w:t>
          </w:r>
        </w:p>
        <w:p w:rsidR="00A238FB" w:rsidRPr="00A238FB" w:rsidRDefault="00BE0DF5" w:rsidP="00A238FB">
          <w:pPr>
            <w:pStyle w:val="10"/>
            <w:tabs>
              <w:tab w:val="right" w:leader="dot" w:pos="9204"/>
            </w:tabs>
            <w:spacing w:line="720" w:lineRule="auto"/>
            <w:rPr>
              <w:rFonts w:ascii="仿宋" w:eastAsia="仿宋" w:hAnsi="仿宋"/>
              <w:noProof/>
              <w:sz w:val="32"/>
            </w:rPr>
          </w:pPr>
          <w:r w:rsidRPr="00A238FB">
            <w:rPr>
              <w:rFonts w:ascii="仿宋" w:eastAsia="仿宋" w:hAnsi="仿宋"/>
              <w:sz w:val="32"/>
            </w:rPr>
            <w:fldChar w:fldCharType="begin"/>
          </w:r>
          <w:r w:rsidR="00A238FB" w:rsidRPr="00A238FB">
            <w:rPr>
              <w:rFonts w:ascii="仿宋" w:eastAsia="仿宋" w:hAnsi="仿宋"/>
              <w:sz w:val="32"/>
            </w:rPr>
            <w:instrText xml:space="preserve"> TOC \o "1-3" \h \z \u </w:instrText>
          </w:r>
          <w:r w:rsidRPr="00A238FB">
            <w:rPr>
              <w:rFonts w:ascii="仿宋" w:eastAsia="仿宋" w:hAnsi="仿宋"/>
              <w:sz w:val="32"/>
            </w:rPr>
            <w:fldChar w:fldCharType="separate"/>
          </w:r>
          <w:hyperlink w:anchor="_Toc2169716" w:history="1">
            <w:r w:rsidR="00A238FB" w:rsidRPr="00A238FB">
              <w:rPr>
                <w:rStyle w:val="a6"/>
                <w:rFonts w:ascii="仿宋" w:eastAsia="仿宋" w:hAnsi="仿宋" w:hint="eastAsia"/>
                <w:noProof/>
                <w:sz w:val="32"/>
              </w:rPr>
              <w:t>学前教育专业建设指导委员会</w:t>
            </w:r>
            <w:r w:rsidR="00A238FB" w:rsidRPr="00A238FB">
              <w:rPr>
                <w:rFonts w:ascii="仿宋" w:eastAsia="仿宋" w:hAnsi="仿宋"/>
                <w:noProof/>
                <w:webHidden/>
                <w:sz w:val="32"/>
              </w:rPr>
              <w:tab/>
            </w:r>
            <w:r w:rsidRPr="00A238FB">
              <w:rPr>
                <w:rFonts w:ascii="仿宋" w:eastAsia="仿宋" w:hAnsi="仿宋"/>
                <w:noProof/>
                <w:webHidden/>
                <w:sz w:val="32"/>
              </w:rPr>
              <w:fldChar w:fldCharType="begin"/>
            </w:r>
            <w:r w:rsidR="00A238FB" w:rsidRPr="00A238FB">
              <w:rPr>
                <w:rFonts w:ascii="仿宋" w:eastAsia="仿宋" w:hAnsi="仿宋"/>
                <w:noProof/>
                <w:webHidden/>
                <w:sz w:val="32"/>
              </w:rPr>
              <w:instrText xml:space="preserve"> PAGEREF _Toc2169716 \h </w:instrText>
            </w:r>
            <w:r w:rsidRPr="00A238FB">
              <w:rPr>
                <w:rFonts w:ascii="仿宋" w:eastAsia="仿宋" w:hAnsi="仿宋"/>
                <w:noProof/>
                <w:webHidden/>
                <w:sz w:val="32"/>
              </w:rPr>
            </w:r>
            <w:r w:rsidRPr="00A238FB">
              <w:rPr>
                <w:rFonts w:ascii="仿宋" w:eastAsia="仿宋" w:hAnsi="仿宋"/>
                <w:noProof/>
                <w:webHidden/>
                <w:sz w:val="32"/>
              </w:rPr>
              <w:fldChar w:fldCharType="separate"/>
            </w:r>
            <w:r w:rsidR="00A238FB">
              <w:rPr>
                <w:rFonts w:ascii="仿宋" w:eastAsia="仿宋" w:hAnsi="仿宋"/>
                <w:noProof/>
                <w:webHidden/>
                <w:sz w:val="32"/>
              </w:rPr>
              <w:t>3</w:t>
            </w:r>
            <w:r w:rsidRPr="00A238FB">
              <w:rPr>
                <w:rFonts w:ascii="仿宋" w:eastAsia="仿宋" w:hAnsi="仿宋"/>
                <w:noProof/>
                <w:webHidden/>
                <w:sz w:val="32"/>
              </w:rPr>
              <w:fldChar w:fldCharType="end"/>
            </w:r>
          </w:hyperlink>
        </w:p>
        <w:p w:rsidR="00A238FB" w:rsidRPr="00A238FB" w:rsidRDefault="00BE0DF5" w:rsidP="00A238FB">
          <w:pPr>
            <w:pStyle w:val="10"/>
            <w:tabs>
              <w:tab w:val="right" w:leader="dot" w:pos="9204"/>
            </w:tabs>
            <w:spacing w:line="720" w:lineRule="auto"/>
            <w:rPr>
              <w:rFonts w:ascii="仿宋" w:eastAsia="仿宋" w:hAnsi="仿宋"/>
              <w:noProof/>
              <w:sz w:val="32"/>
            </w:rPr>
          </w:pPr>
          <w:hyperlink w:anchor="_Toc2169717" w:history="1">
            <w:r w:rsidR="00A238FB" w:rsidRPr="00A238FB">
              <w:rPr>
                <w:rStyle w:val="a6"/>
                <w:rFonts w:ascii="仿宋" w:eastAsia="仿宋" w:hAnsi="仿宋" w:hint="eastAsia"/>
                <w:noProof/>
                <w:sz w:val="32"/>
              </w:rPr>
              <w:t>学前教育专业调研报告</w:t>
            </w:r>
            <w:r w:rsidR="00A238FB" w:rsidRPr="00A238FB">
              <w:rPr>
                <w:rFonts w:ascii="仿宋" w:eastAsia="仿宋" w:hAnsi="仿宋"/>
                <w:noProof/>
                <w:webHidden/>
                <w:sz w:val="32"/>
              </w:rPr>
              <w:tab/>
            </w:r>
            <w:r w:rsidRPr="00A238FB">
              <w:rPr>
                <w:rFonts w:ascii="仿宋" w:eastAsia="仿宋" w:hAnsi="仿宋"/>
                <w:noProof/>
                <w:webHidden/>
                <w:sz w:val="32"/>
              </w:rPr>
              <w:fldChar w:fldCharType="begin"/>
            </w:r>
            <w:r w:rsidR="00A238FB" w:rsidRPr="00A238FB">
              <w:rPr>
                <w:rFonts w:ascii="仿宋" w:eastAsia="仿宋" w:hAnsi="仿宋"/>
                <w:noProof/>
                <w:webHidden/>
                <w:sz w:val="32"/>
              </w:rPr>
              <w:instrText xml:space="preserve"> PAGEREF _Toc2169717 \h </w:instrText>
            </w:r>
            <w:r w:rsidRPr="00A238FB">
              <w:rPr>
                <w:rFonts w:ascii="仿宋" w:eastAsia="仿宋" w:hAnsi="仿宋"/>
                <w:noProof/>
                <w:webHidden/>
                <w:sz w:val="32"/>
              </w:rPr>
            </w:r>
            <w:r w:rsidRPr="00A238FB">
              <w:rPr>
                <w:rFonts w:ascii="仿宋" w:eastAsia="仿宋" w:hAnsi="仿宋"/>
                <w:noProof/>
                <w:webHidden/>
                <w:sz w:val="32"/>
              </w:rPr>
              <w:fldChar w:fldCharType="separate"/>
            </w:r>
            <w:r w:rsidR="00A238FB">
              <w:rPr>
                <w:rFonts w:ascii="仿宋" w:eastAsia="仿宋" w:hAnsi="仿宋"/>
                <w:noProof/>
                <w:webHidden/>
                <w:sz w:val="32"/>
              </w:rPr>
              <w:t>4</w:t>
            </w:r>
            <w:r w:rsidRPr="00A238FB">
              <w:rPr>
                <w:rFonts w:ascii="仿宋" w:eastAsia="仿宋" w:hAnsi="仿宋"/>
                <w:noProof/>
                <w:webHidden/>
                <w:sz w:val="32"/>
              </w:rPr>
              <w:fldChar w:fldCharType="end"/>
            </w:r>
          </w:hyperlink>
        </w:p>
        <w:p w:rsidR="00A238FB" w:rsidRPr="00A238FB" w:rsidRDefault="00BE0DF5" w:rsidP="00A238FB">
          <w:pPr>
            <w:pStyle w:val="10"/>
            <w:tabs>
              <w:tab w:val="right" w:leader="dot" w:pos="9204"/>
            </w:tabs>
            <w:spacing w:line="720" w:lineRule="auto"/>
            <w:rPr>
              <w:rFonts w:ascii="仿宋" w:eastAsia="仿宋" w:hAnsi="仿宋"/>
              <w:noProof/>
              <w:sz w:val="32"/>
            </w:rPr>
          </w:pPr>
          <w:hyperlink w:anchor="_Toc2169718" w:history="1">
            <w:r w:rsidR="00A238FB" w:rsidRPr="00A238FB">
              <w:rPr>
                <w:rStyle w:val="a6"/>
                <w:rFonts w:ascii="仿宋" w:eastAsia="仿宋" w:hAnsi="仿宋" w:hint="eastAsia"/>
                <w:noProof/>
                <w:sz w:val="32"/>
              </w:rPr>
              <w:t>学前教育专业人才培养方案</w:t>
            </w:r>
            <w:r w:rsidR="00A238FB" w:rsidRPr="00A238FB">
              <w:rPr>
                <w:rFonts w:ascii="仿宋" w:eastAsia="仿宋" w:hAnsi="仿宋"/>
                <w:noProof/>
                <w:webHidden/>
                <w:sz w:val="32"/>
              </w:rPr>
              <w:tab/>
            </w:r>
            <w:r w:rsidRPr="00A238FB">
              <w:rPr>
                <w:rFonts w:ascii="仿宋" w:eastAsia="仿宋" w:hAnsi="仿宋"/>
                <w:noProof/>
                <w:webHidden/>
                <w:sz w:val="32"/>
              </w:rPr>
              <w:fldChar w:fldCharType="begin"/>
            </w:r>
            <w:r w:rsidR="00A238FB" w:rsidRPr="00A238FB">
              <w:rPr>
                <w:rFonts w:ascii="仿宋" w:eastAsia="仿宋" w:hAnsi="仿宋"/>
                <w:noProof/>
                <w:webHidden/>
                <w:sz w:val="32"/>
              </w:rPr>
              <w:instrText xml:space="preserve"> PAGEREF _Toc2169718 \h </w:instrText>
            </w:r>
            <w:r w:rsidRPr="00A238FB">
              <w:rPr>
                <w:rFonts w:ascii="仿宋" w:eastAsia="仿宋" w:hAnsi="仿宋"/>
                <w:noProof/>
                <w:webHidden/>
                <w:sz w:val="32"/>
              </w:rPr>
            </w:r>
            <w:r w:rsidRPr="00A238FB">
              <w:rPr>
                <w:rFonts w:ascii="仿宋" w:eastAsia="仿宋" w:hAnsi="仿宋"/>
                <w:noProof/>
                <w:webHidden/>
                <w:sz w:val="32"/>
              </w:rPr>
              <w:fldChar w:fldCharType="separate"/>
            </w:r>
            <w:r w:rsidR="00A238FB">
              <w:rPr>
                <w:rFonts w:ascii="仿宋" w:eastAsia="仿宋" w:hAnsi="仿宋"/>
                <w:noProof/>
                <w:webHidden/>
                <w:sz w:val="32"/>
              </w:rPr>
              <w:t>14</w:t>
            </w:r>
            <w:r w:rsidRPr="00A238FB">
              <w:rPr>
                <w:rFonts w:ascii="仿宋" w:eastAsia="仿宋" w:hAnsi="仿宋"/>
                <w:noProof/>
                <w:webHidden/>
                <w:sz w:val="32"/>
              </w:rPr>
              <w:fldChar w:fldCharType="end"/>
            </w:r>
          </w:hyperlink>
        </w:p>
        <w:p w:rsidR="00A238FB" w:rsidRDefault="00BE0DF5" w:rsidP="00A238FB">
          <w:pPr>
            <w:spacing w:line="720" w:lineRule="auto"/>
          </w:pPr>
          <w:r w:rsidRPr="00A238FB">
            <w:rPr>
              <w:rFonts w:ascii="仿宋" w:eastAsia="仿宋" w:hAnsi="仿宋"/>
              <w:sz w:val="32"/>
            </w:rPr>
            <w:fldChar w:fldCharType="end"/>
          </w:r>
        </w:p>
      </w:sdtContent>
    </w:sdt>
    <w:p w:rsidR="009413E5" w:rsidRDefault="009413E5" w:rsidP="004D046D">
      <w:pPr>
        <w:spacing w:before="100" w:beforeAutospacing="1" w:after="100" w:afterAutospacing="1" w:line="360" w:lineRule="auto"/>
        <w:rPr>
          <w:rFonts w:asciiTheme="minorEastAsia" w:hAnsiTheme="minorEastAsia"/>
          <w:b/>
          <w:sz w:val="36"/>
          <w:szCs w:val="28"/>
        </w:rPr>
      </w:pPr>
    </w:p>
    <w:p w:rsidR="004023D9" w:rsidRDefault="004023D9" w:rsidP="004D046D">
      <w:pPr>
        <w:spacing w:before="100" w:beforeAutospacing="1" w:after="100" w:afterAutospacing="1" w:line="360" w:lineRule="auto"/>
        <w:rPr>
          <w:rFonts w:asciiTheme="minorEastAsia" w:hAnsiTheme="minorEastAsia"/>
          <w:b/>
          <w:sz w:val="36"/>
          <w:szCs w:val="28"/>
        </w:rPr>
      </w:pPr>
    </w:p>
    <w:p w:rsidR="004023D9" w:rsidRDefault="004023D9" w:rsidP="004D046D">
      <w:pPr>
        <w:spacing w:before="100" w:beforeAutospacing="1" w:after="100" w:afterAutospacing="1" w:line="360" w:lineRule="auto"/>
        <w:rPr>
          <w:rFonts w:asciiTheme="minorEastAsia" w:hAnsiTheme="minorEastAsia"/>
          <w:b/>
          <w:sz w:val="36"/>
          <w:szCs w:val="28"/>
        </w:rPr>
      </w:pPr>
    </w:p>
    <w:p w:rsidR="004023D9" w:rsidRDefault="004023D9" w:rsidP="004D046D">
      <w:pPr>
        <w:spacing w:before="100" w:beforeAutospacing="1" w:after="100" w:afterAutospacing="1" w:line="360" w:lineRule="auto"/>
        <w:rPr>
          <w:rFonts w:asciiTheme="minorEastAsia" w:hAnsiTheme="minorEastAsia"/>
          <w:b/>
          <w:sz w:val="36"/>
          <w:szCs w:val="28"/>
        </w:rPr>
      </w:pPr>
    </w:p>
    <w:p w:rsidR="004023D9" w:rsidRDefault="004023D9" w:rsidP="004D046D">
      <w:pPr>
        <w:spacing w:before="100" w:beforeAutospacing="1" w:after="100" w:afterAutospacing="1" w:line="360" w:lineRule="auto"/>
        <w:rPr>
          <w:rFonts w:asciiTheme="minorEastAsia" w:hAnsiTheme="minorEastAsia"/>
          <w:b/>
          <w:sz w:val="36"/>
          <w:szCs w:val="28"/>
        </w:rPr>
      </w:pPr>
    </w:p>
    <w:p w:rsidR="004023D9" w:rsidRDefault="004023D9" w:rsidP="004D046D">
      <w:pPr>
        <w:spacing w:before="100" w:beforeAutospacing="1" w:after="100" w:afterAutospacing="1" w:line="360" w:lineRule="auto"/>
        <w:rPr>
          <w:rFonts w:asciiTheme="minorEastAsia" w:hAnsiTheme="minorEastAsia"/>
          <w:b/>
          <w:sz w:val="36"/>
          <w:szCs w:val="28"/>
        </w:rPr>
      </w:pPr>
    </w:p>
    <w:p w:rsidR="004023D9" w:rsidRDefault="004023D9" w:rsidP="004D046D">
      <w:pPr>
        <w:spacing w:before="100" w:beforeAutospacing="1" w:after="100" w:afterAutospacing="1" w:line="360" w:lineRule="auto"/>
        <w:rPr>
          <w:rFonts w:asciiTheme="minorEastAsia" w:hAnsiTheme="minorEastAsia"/>
          <w:b/>
          <w:sz w:val="36"/>
          <w:szCs w:val="28"/>
        </w:rPr>
      </w:pPr>
    </w:p>
    <w:p w:rsidR="004023D9" w:rsidRDefault="004023D9" w:rsidP="004D046D">
      <w:pPr>
        <w:spacing w:before="100" w:beforeAutospacing="1" w:after="100" w:afterAutospacing="1" w:line="360" w:lineRule="auto"/>
        <w:rPr>
          <w:rFonts w:asciiTheme="minorEastAsia" w:hAnsiTheme="minorEastAsia"/>
          <w:b/>
          <w:sz w:val="36"/>
          <w:szCs w:val="28"/>
        </w:rPr>
      </w:pPr>
    </w:p>
    <w:p w:rsidR="004023D9" w:rsidRDefault="004023D9" w:rsidP="004D046D">
      <w:pPr>
        <w:spacing w:before="100" w:beforeAutospacing="1" w:after="100" w:afterAutospacing="1" w:line="360" w:lineRule="auto"/>
        <w:rPr>
          <w:rFonts w:asciiTheme="minorEastAsia" w:hAnsiTheme="minorEastAsia"/>
          <w:b/>
          <w:sz w:val="36"/>
          <w:szCs w:val="28"/>
        </w:rPr>
      </w:pPr>
    </w:p>
    <w:p w:rsidR="004023D9" w:rsidRDefault="004023D9" w:rsidP="004D046D">
      <w:pPr>
        <w:spacing w:before="100" w:beforeAutospacing="1" w:after="100" w:afterAutospacing="1" w:line="360" w:lineRule="auto"/>
        <w:rPr>
          <w:rFonts w:asciiTheme="minorEastAsia" w:hAnsiTheme="minorEastAsia"/>
          <w:b/>
          <w:sz w:val="36"/>
          <w:szCs w:val="28"/>
        </w:rPr>
      </w:pPr>
    </w:p>
    <w:p w:rsidR="004023D9" w:rsidRDefault="00F81FB1" w:rsidP="00F81FB1">
      <w:pPr>
        <w:jc w:val="center"/>
        <w:rPr>
          <w:rFonts w:ascii="黑体" w:eastAsia="黑体" w:hAnsi="黑体"/>
          <w:sz w:val="32"/>
          <w:szCs w:val="32"/>
        </w:rPr>
      </w:pPr>
      <w:r>
        <w:rPr>
          <w:rFonts w:ascii="黑体" w:eastAsia="黑体" w:hAnsi="黑体" w:hint="eastAsia"/>
          <w:sz w:val="32"/>
          <w:szCs w:val="32"/>
        </w:rPr>
        <w:lastRenderedPageBreak/>
        <w:t>乐山市第一职业高级中学</w:t>
      </w:r>
    </w:p>
    <w:p w:rsidR="004023D9" w:rsidRPr="00F81FB1" w:rsidRDefault="004023D9" w:rsidP="00F81FB1">
      <w:pPr>
        <w:pStyle w:val="1"/>
        <w:rPr>
          <w:rFonts w:ascii="黑体" w:eastAsia="黑体" w:hAnsi="黑体"/>
          <w:b w:val="0"/>
        </w:rPr>
      </w:pPr>
      <w:bookmarkStart w:id="0" w:name="_Toc2169716"/>
      <w:r w:rsidRPr="00F81FB1">
        <w:rPr>
          <w:rFonts w:ascii="黑体" w:eastAsia="黑体" w:hAnsi="黑体" w:hint="eastAsia"/>
          <w:b w:val="0"/>
        </w:rPr>
        <w:t>学前教育专业建设指导委员会</w:t>
      </w:r>
      <w:bookmarkEnd w:id="0"/>
    </w:p>
    <w:p w:rsidR="004023D9" w:rsidRDefault="004023D9" w:rsidP="004023D9">
      <w:pPr>
        <w:jc w:val="left"/>
        <w:rPr>
          <w:rFonts w:ascii="仿宋" w:eastAsia="仿宋" w:hAnsi="仿宋"/>
          <w:sz w:val="28"/>
          <w:szCs w:val="28"/>
        </w:rPr>
      </w:pPr>
      <w:r>
        <w:rPr>
          <w:rFonts w:ascii="仿宋" w:eastAsia="仿宋" w:hAnsi="仿宋" w:hint="eastAsia"/>
          <w:sz w:val="28"/>
          <w:szCs w:val="28"/>
        </w:rPr>
        <w:t>主任：谢应琴</w:t>
      </w:r>
    </w:p>
    <w:p w:rsidR="004023D9" w:rsidRDefault="004023D9" w:rsidP="004023D9">
      <w:pPr>
        <w:jc w:val="left"/>
        <w:rPr>
          <w:rFonts w:ascii="仿宋" w:eastAsia="仿宋" w:hAnsi="仿宋"/>
          <w:sz w:val="28"/>
          <w:szCs w:val="28"/>
        </w:rPr>
      </w:pPr>
      <w:r>
        <w:rPr>
          <w:rFonts w:ascii="仿宋" w:eastAsia="仿宋" w:hAnsi="仿宋" w:hint="eastAsia"/>
          <w:sz w:val="28"/>
          <w:szCs w:val="28"/>
        </w:rPr>
        <w:t xml:space="preserve">副主任：刘涛   涂蓉  谭文艺   </w:t>
      </w:r>
    </w:p>
    <w:tbl>
      <w:tblPr>
        <w:tblStyle w:val="a5"/>
        <w:tblW w:w="9045" w:type="dxa"/>
        <w:tblInd w:w="135" w:type="dxa"/>
        <w:tblLayout w:type="fixed"/>
        <w:tblLook w:val="04A0"/>
      </w:tblPr>
      <w:tblGrid>
        <w:gridCol w:w="1101"/>
        <w:gridCol w:w="1559"/>
        <w:gridCol w:w="2416"/>
        <w:gridCol w:w="1843"/>
        <w:gridCol w:w="2126"/>
      </w:tblGrid>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jc w:val="center"/>
              <w:rPr>
                <w:rFonts w:ascii="Calibri" w:eastAsia="宋体" w:hAnsi="Calibri"/>
                <w:b/>
                <w:bCs/>
                <w:sz w:val="24"/>
                <w:szCs w:val="24"/>
              </w:rPr>
            </w:pPr>
            <w:r>
              <w:rPr>
                <w:rFonts w:hint="eastAsia"/>
                <w:b/>
                <w:bCs/>
                <w:sz w:val="24"/>
                <w:szCs w:val="24"/>
              </w:rPr>
              <w:t>姓名</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Calibri" w:eastAsia="宋体" w:hAnsi="Calibri"/>
                <w:b/>
                <w:bCs/>
                <w:sz w:val="24"/>
                <w:szCs w:val="24"/>
              </w:rPr>
            </w:pPr>
            <w:r>
              <w:rPr>
                <w:rFonts w:hint="eastAsia"/>
                <w:b/>
                <w:bCs/>
                <w:sz w:val="24"/>
                <w:szCs w:val="24"/>
              </w:rPr>
              <w:t>专业</w:t>
            </w:r>
            <w:r>
              <w:rPr>
                <w:rFonts w:hint="eastAsia"/>
                <w:b/>
                <w:bCs/>
                <w:sz w:val="24"/>
                <w:szCs w:val="24"/>
              </w:rPr>
              <w:t>/</w:t>
            </w:r>
            <w:r>
              <w:rPr>
                <w:rFonts w:ascii="宋体" w:hAnsi="宋体" w:hint="eastAsia"/>
                <w:b/>
                <w:bCs/>
                <w:sz w:val="24"/>
                <w:szCs w:val="24"/>
              </w:rPr>
              <w:t>工种</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Calibri" w:eastAsia="宋体" w:hAnsi="Calibri"/>
                <w:b/>
                <w:bCs/>
                <w:sz w:val="24"/>
                <w:szCs w:val="24"/>
              </w:rPr>
            </w:pPr>
            <w:r>
              <w:rPr>
                <w:rFonts w:hint="eastAsia"/>
                <w:b/>
                <w:bCs/>
                <w:sz w:val="24"/>
                <w:szCs w:val="24"/>
              </w:rPr>
              <w:t>单位</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Calibri" w:eastAsia="宋体" w:hAnsi="Calibri"/>
                <w:b/>
                <w:bCs/>
                <w:sz w:val="24"/>
                <w:szCs w:val="24"/>
              </w:rPr>
            </w:pPr>
            <w:r>
              <w:rPr>
                <w:rFonts w:hint="eastAsia"/>
                <w:b/>
                <w:bCs/>
                <w:sz w:val="24"/>
                <w:szCs w:val="24"/>
              </w:rPr>
              <w:t>联系电话</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Calibri" w:eastAsia="宋体" w:hAnsi="Calibri"/>
                <w:b/>
                <w:bCs/>
                <w:sz w:val="24"/>
                <w:szCs w:val="24"/>
              </w:rPr>
            </w:pPr>
            <w:r>
              <w:rPr>
                <w:rFonts w:hint="eastAsia"/>
                <w:b/>
                <w:bCs/>
                <w:sz w:val="24"/>
                <w:szCs w:val="24"/>
              </w:rPr>
              <w:t>职务</w:t>
            </w:r>
            <w:r>
              <w:rPr>
                <w:rFonts w:hint="eastAsia"/>
                <w:b/>
                <w:bCs/>
                <w:sz w:val="24"/>
                <w:szCs w:val="24"/>
              </w:rPr>
              <w:t>/</w:t>
            </w:r>
            <w:r>
              <w:rPr>
                <w:rFonts w:ascii="宋体" w:hAnsi="宋体" w:hint="eastAsia"/>
                <w:b/>
                <w:bCs/>
                <w:sz w:val="24"/>
                <w:szCs w:val="24"/>
              </w:rPr>
              <w:t>职称</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刘涛</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学前教育</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乐山师范学院学前教育学院</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18990620875</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副教授</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谢应琴</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学前教育</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泸州职业技术学院学前教育学院</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18783041307</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教授</w:t>
            </w:r>
          </w:p>
          <w:p w:rsidR="004023D9" w:rsidRDefault="004023D9">
            <w:pPr>
              <w:jc w:val="center"/>
              <w:rPr>
                <w:rFonts w:ascii="仿宋" w:eastAsia="仿宋" w:hAnsi="仿宋"/>
                <w:sz w:val="24"/>
                <w:szCs w:val="24"/>
              </w:rPr>
            </w:pPr>
            <w:r>
              <w:rPr>
                <w:rFonts w:ascii="仿宋" w:eastAsia="仿宋" w:hAnsi="仿宋" w:hint="eastAsia"/>
                <w:sz w:val="24"/>
                <w:szCs w:val="24"/>
              </w:rPr>
              <w:t>四川省学前教育名师</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涂蓉</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学前教育</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乐山市实验幼儿园</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13708138000</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幼儿园园长</w:t>
            </w:r>
          </w:p>
          <w:p w:rsidR="004023D9" w:rsidRDefault="004023D9">
            <w:pPr>
              <w:jc w:val="center"/>
              <w:rPr>
                <w:rFonts w:ascii="仿宋" w:eastAsia="仿宋" w:hAnsi="仿宋"/>
                <w:sz w:val="24"/>
                <w:szCs w:val="24"/>
              </w:rPr>
            </w:pPr>
            <w:r>
              <w:rPr>
                <w:rFonts w:ascii="仿宋" w:eastAsia="仿宋" w:hAnsi="仿宋" w:hint="eastAsia"/>
                <w:sz w:val="24"/>
                <w:szCs w:val="24"/>
              </w:rPr>
              <w:t>高级教师</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潘敏</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学前教育</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乐山市中区白马镇中心幼儿园</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13881308811</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园长</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毛玉英</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学前教育</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乐山市中区茂芽幼儿园</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13881368288</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园长</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李露平</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学前教育</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远达教育集团</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18990631343</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园长</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王英</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学前教育</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东方红幼儿园教育集团</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15983356198</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园长</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谭文艺</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美术</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乐山市第一职业高级中学</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18981331518</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 xml:space="preserve">学前教育专业部主任 </w:t>
            </w:r>
          </w:p>
          <w:p w:rsidR="004023D9" w:rsidRDefault="004023D9">
            <w:pPr>
              <w:jc w:val="center"/>
              <w:rPr>
                <w:rFonts w:ascii="仿宋" w:eastAsia="仿宋" w:hAnsi="仿宋"/>
                <w:sz w:val="24"/>
                <w:szCs w:val="24"/>
              </w:rPr>
            </w:pPr>
            <w:r>
              <w:rPr>
                <w:rFonts w:ascii="仿宋" w:eastAsia="仿宋" w:hAnsi="仿宋" w:hint="eastAsia"/>
                <w:sz w:val="24"/>
                <w:szCs w:val="24"/>
              </w:rPr>
              <w:t>高级教师</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李骧昱</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音乐</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乐山市第一职业高级中学</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18683360214</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教研组长</w:t>
            </w:r>
          </w:p>
          <w:p w:rsidR="004023D9" w:rsidRDefault="004023D9">
            <w:pPr>
              <w:jc w:val="center"/>
              <w:rPr>
                <w:rFonts w:ascii="仿宋" w:eastAsia="仿宋" w:hAnsi="仿宋"/>
                <w:sz w:val="24"/>
                <w:szCs w:val="24"/>
              </w:rPr>
            </w:pPr>
            <w:r>
              <w:rPr>
                <w:rFonts w:ascii="仿宋" w:eastAsia="仿宋" w:hAnsi="仿宋" w:hint="eastAsia"/>
                <w:sz w:val="24"/>
                <w:szCs w:val="24"/>
              </w:rPr>
              <w:t>二级教师</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余朗</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教育学</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乐山市第一职业高级中学</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18990623318</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 xml:space="preserve">专任教师 </w:t>
            </w:r>
          </w:p>
          <w:p w:rsidR="004023D9" w:rsidRDefault="004023D9">
            <w:pPr>
              <w:jc w:val="center"/>
              <w:rPr>
                <w:rFonts w:ascii="仿宋" w:eastAsia="仿宋" w:hAnsi="仿宋"/>
                <w:sz w:val="24"/>
                <w:szCs w:val="24"/>
              </w:rPr>
            </w:pPr>
            <w:r>
              <w:rPr>
                <w:rFonts w:ascii="仿宋" w:eastAsia="仿宋" w:hAnsi="仿宋" w:hint="eastAsia"/>
                <w:sz w:val="24"/>
                <w:szCs w:val="24"/>
              </w:rPr>
              <w:t>高级教师</w:t>
            </w:r>
          </w:p>
        </w:tc>
      </w:tr>
      <w:tr w:rsidR="004023D9" w:rsidTr="00F81FB1">
        <w:trPr>
          <w:trHeight w:val="794"/>
        </w:trPr>
        <w:tc>
          <w:tcPr>
            <w:tcW w:w="1101" w:type="dxa"/>
            <w:tcBorders>
              <w:top w:val="single" w:sz="4" w:space="0" w:color="auto"/>
              <w:left w:val="single" w:sz="4" w:space="0" w:color="auto"/>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陈颖</w:t>
            </w:r>
          </w:p>
        </w:tc>
        <w:tc>
          <w:tcPr>
            <w:tcW w:w="1559"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舞蹈</w:t>
            </w:r>
          </w:p>
        </w:tc>
        <w:tc>
          <w:tcPr>
            <w:tcW w:w="2416"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乐山市第一职业高级中学</w:t>
            </w:r>
          </w:p>
        </w:tc>
        <w:tc>
          <w:tcPr>
            <w:tcW w:w="1843" w:type="dxa"/>
            <w:tcBorders>
              <w:top w:val="single" w:sz="4" w:space="0" w:color="auto"/>
              <w:left w:val="nil"/>
              <w:bottom w:val="single" w:sz="4" w:space="0" w:color="auto"/>
              <w:right w:val="single" w:sz="4" w:space="0" w:color="auto"/>
            </w:tcBorders>
            <w:vAlign w:val="center"/>
            <w:hideMark/>
          </w:tcPr>
          <w:p w:rsidR="004023D9" w:rsidRDefault="004023D9">
            <w:pPr>
              <w:spacing w:line="360" w:lineRule="auto"/>
              <w:jc w:val="center"/>
              <w:rPr>
                <w:rFonts w:ascii="仿宋" w:eastAsia="仿宋" w:hAnsi="仿宋"/>
                <w:sz w:val="24"/>
                <w:szCs w:val="24"/>
              </w:rPr>
            </w:pPr>
            <w:r>
              <w:rPr>
                <w:rFonts w:ascii="仿宋" w:eastAsia="仿宋" w:hAnsi="仿宋" w:hint="eastAsia"/>
                <w:sz w:val="24"/>
                <w:szCs w:val="24"/>
              </w:rPr>
              <w:t>13981398262</w:t>
            </w:r>
          </w:p>
        </w:tc>
        <w:tc>
          <w:tcPr>
            <w:tcW w:w="2126" w:type="dxa"/>
            <w:tcBorders>
              <w:top w:val="single" w:sz="4" w:space="0" w:color="auto"/>
              <w:left w:val="nil"/>
              <w:bottom w:val="single" w:sz="4" w:space="0" w:color="auto"/>
              <w:right w:val="single" w:sz="4" w:space="0" w:color="auto"/>
            </w:tcBorders>
            <w:vAlign w:val="center"/>
            <w:hideMark/>
          </w:tcPr>
          <w:p w:rsidR="004023D9" w:rsidRDefault="004023D9">
            <w:pPr>
              <w:jc w:val="center"/>
              <w:rPr>
                <w:rFonts w:ascii="仿宋" w:eastAsia="仿宋" w:hAnsi="仿宋"/>
                <w:sz w:val="24"/>
                <w:szCs w:val="24"/>
              </w:rPr>
            </w:pPr>
            <w:r>
              <w:rPr>
                <w:rFonts w:ascii="仿宋" w:eastAsia="仿宋" w:hAnsi="仿宋" w:hint="eastAsia"/>
                <w:sz w:val="24"/>
                <w:szCs w:val="24"/>
              </w:rPr>
              <w:t xml:space="preserve">专任教师 </w:t>
            </w:r>
          </w:p>
          <w:p w:rsidR="004023D9" w:rsidRDefault="004023D9">
            <w:pPr>
              <w:jc w:val="center"/>
              <w:rPr>
                <w:rFonts w:ascii="仿宋" w:eastAsia="仿宋" w:hAnsi="仿宋"/>
                <w:sz w:val="24"/>
                <w:szCs w:val="24"/>
              </w:rPr>
            </w:pPr>
            <w:r>
              <w:rPr>
                <w:rFonts w:ascii="仿宋" w:eastAsia="仿宋" w:hAnsi="仿宋" w:hint="eastAsia"/>
                <w:sz w:val="24"/>
                <w:szCs w:val="24"/>
              </w:rPr>
              <w:t>二级教师</w:t>
            </w:r>
          </w:p>
        </w:tc>
      </w:tr>
    </w:tbl>
    <w:p w:rsidR="00F81FB1" w:rsidRDefault="00F81FB1" w:rsidP="00F81FB1">
      <w:pPr>
        <w:spacing w:line="360" w:lineRule="auto"/>
        <w:jc w:val="center"/>
        <w:rPr>
          <w:rFonts w:ascii="黑体" w:eastAsia="黑体" w:hAnsi="黑体"/>
          <w:sz w:val="32"/>
          <w:szCs w:val="32"/>
        </w:rPr>
      </w:pPr>
    </w:p>
    <w:p w:rsidR="004023D9" w:rsidRPr="00F81FB1" w:rsidRDefault="00F81FB1" w:rsidP="00F81FB1">
      <w:pPr>
        <w:spacing w:line="360" w:lineRule="auto"/>
        <w:jc w:val="center"/>
        <w:rPr>
          <w:rFonts w:ascii="黑体" w:eastAsia="黑体" w:hAnsi="黑体"/>
          <w:sz w:val="32"/>
          <w:szCs w:val="32"/>
        </w:rPr>
      </w:pPr>
      <w:r w:rsidRPr="00F81FB1">
        <w:rPr>
          <w:rFonts w:ascii="黑体" w:eastAsia="黑体" w:hAnsi="黑体" w:hint="eastAsia"/>
          <w:sz w:val="32"/>
          <w:szCs w:val="32"/>
        </w:rPr>
        <w:lastRenderedPageBreak/>
        <w:t>乐山市第一职业高级中学</w:t>
      </w:r>
    </w:p>
    <w:p w:rsidR="00E14482" w:rsidRPr="00F81FB1" w:rsidRDefault="00030E05" w:rsidP="00F81FB1">
      <w:pPr>
        <w:pStyle w:val="1"/>
        <w:rPr>
          <w:rFonts w:ascii="黑体" w:eastAsia="黑体" w:hAnsi="黑体"/>
          <w:b w:val="0"/>
        </w:rPr>
      </w:pPr>
      <w:bookmarkStart w:id="1" w:name="_Toc2169717"/>
      <w:r w:rsidRPr="00F81FB1">
        <w:rPr>
          <w:rFonts w:ascii="黑体" w:eastAsia="黑体" w:hAnsi="黑体" w:hint="eastAsia"/>
          <w:b w:val="0"/>
        </w:rPr>
        <w:t>学前教育</w:t>
      </w:r>
      <w:r w:rsidR="00987456" w:rsidRPr="00F81FB1">
        <w:rPr>
          <w:rFonts w:ascii="黑体" w:eastAsia="黑体" w:hAnsi="黑体" w:hint="eastAsia"/>
          <w:b w:val="0"/>
        </w:rPr>
        <w:t>专业调研报告</w:t>
      </w:r>
      <w:bookmarkEnd w:id="1"/>
    </w:p>
    <w:p w:rsidR="008B6557" w:rsidRDefault="008B6557" w:rsidP="002C47AD">
      <w:pPr>
        <w:spacing w:line="360" w:lineRule="auto"/>
        <w:ind w:firstLineChars="200" w:firstLine="480"/>
        <w:rPr>
          <w:rFonts w:ascii="仿宋" w:eastAsia="仿宋" w:hAnsi="仿宋" w:cs="Times New Roman"/>
          <w:color w:val="000000" w:themeColor="text1"/>
          <w:sz w:val="24"/>
          <w:szCs w:val="24"/>
        </w:rPr>
      </w:pPr>
    </w:p>
    <w:p w:rsidR="00987456" w:rsidRPr="00F81FB1" w:rsidRDefault="00B95BCD" w:rsidP="002C47AD">
      <w:pPr>
        <w:spacing w:line="360" w:lineRule="auto"/>
        <w:ind w:firstLineChars="200" w:firstLine="480"/>
        <w:rPr>
          <w:rFonts w:ascii="仿宋" w:eastAsia="仿宋" w:hAnsi="仿宋" w:cs="Times New Roman"/>
          <w:color w:val="000000" w:themeColor="text1"/>
          <w:sz w:val="24"/>
          <w:szCs w:val="24"/>
        </w:rPr>
      </w:pPr>
      <w:r w:rsidRPr="00F81FB1">
        <w:rPr>
          <w:rFonts w:ascii="仿宋" w:eastAsia="仿宋" w:hAnsi="仿宋" w:cs="Times New Roman"/>
          <w:color w:val="000000" w:themeColor="text1"/>
          <w:sz w:val="24"/>
          <w:szCs w:val="24"/>
        </w:rPr>
        <w:t>自从国家出台了一系列重视学前教育发展的文件后，国内</w:t>
      </w:r>
      <w:r w:rsidRPr="00F81FB1">
        <w:rPr>
          <w:rFonts w:ascii="仿宋" w:eastAsia="仿宋" w:hAnsi="仿宋" w:cs="Times New Roman" w:hint="eastAsia"/>
          <w:color w:val="000000" w:themeColor="text1"/>
          <w:sz w:val="24"/>
          <w:szCs w:val="24"/>
        </w:rPr>
        <w:t>掀</w:t>
      </w:r>
      <w:r w:rsidRPr="00F81FB1">
        <w:rPr>
          <w:rFonts w:ascii="仿宋" w:eastAsia="仿宋" w:hAnsi="仿宋" w:cs="Times New Roman"/>
          <w:color w:val="000000" w:themeColor="text1"/>
          <w:sz w:val="24"/>
          <w:szCs w:val="24"/>
        </w:rPr>
        <w:t>起了学前教育的热</w:t>
      </w:r>
      <w:r w:rsidRPr="00F81FB1">
        <w:rPr>
          <w:rFonts w:ascii="仿宋" w:eastAsia="仿宋" w:hAnsi="仿宋" w:cs="Times New Roman" w:hint="eastAsia"/>
          <w:color w:val="000000" w:themeColor="text1"/>
          <w:sz w:val="24"/>
          <w:szCs w:val="24"/>
        </w:rPr>
        <w:t>潮</w:t>
      </w:r>
      <w:r w:rsidRPr="00F81FB1">
        <w:rPr>
          <w:rFonts w:ascii="仿宋" w:eastAsia="仿宋" w:hAnsi="仿宋" w:cs="Times New Roman"/>
          <w:color w:val="000000" w:themeColor="text1"/>
          <w:sz w:val="24"/>
          <w:szCs w:val="24"/>
        </w:rPr>
        <w:t>。学前教育迎来了办园发展条件</w:t>
      </w:r>
      <w:r w:rsidRPr="00F81FB1">
        <w:rPr>
          <w:rFonts w:ascii="仿宋" w:eastAsia="仿宋" w:hAnsi="仿宋" w:cs="Times New Roman" w:hint="eastAsia"/>
          <w:color w:val="000000" w:themeColor="text1"/>
          <w:sz w:val="24"/>
          <w:szCs w:val="24"/>
        </w:rPr>
        <w:t>的</w:t>
      </w:r>
      <w:r w:rsidRPr="00F81FB1">
        <w:rPr>
          <w:rFonts w:ascii="仿宋" w:eastAsia="仿宋" w:hAnsi="仿宋" w:cs="Times New Roman"/>
          <w:color w:val="000000" w:themeColor="text1"/>
          <w:sz w:val="24"/>
          <w:szCs w:val="24"/>
        </w:rPr>
        <w:t>明显改善</w:t>
      </w:r>
      <w:r w:rsidRPr="00F81FB1">
        <w:rPr>
          <w:rFonts w:ascii="仿宋" w:eastAsia="仿宋" w:hAnsi="仿宋" w:cs="Times New Roman" w:hint="eastAsia"/>
          <w:color w:val="000000" w:themeColor="text1"/>
          <w:sz w:val="24"/>
          <w:szCs w:val="24"/>
        </w:rPr>
        <w:t>和优化、</w:t>
      </w:r>
      <w:r w:rsidRPr="00F81FB1">
        <w:rPr>
          <w:rFonts w:ascii="仿宋" w:eastAsia="仿宋" w:hAnsi="仿宋" w:cs="Times New Roman"/>
          <w:color w:val="000000" w:themeColor="text1"/>
          <w:sz w:val="24"/>
          <w:szCs w:val="24"/>
        </w:rPr>
        <w:t>日趋规范</w:t>
      </w:r>
      <w:r w:rsidR="005533DC" w:rsidRPr="00F81FB1">
        <w:rPr>
          <w:rFonts w:ascii="仿宋" w:eastAsia="仿宋" w:hAnsi="仿宋" w:cs="Times New Roman" w:hint="eastAsia"/>
          <w:color w:val="000000" w:themeColor="text1"/>
          <w:sz w:val="24"/>
          <w:szCs w:val="24"/>
        </w:rPr>
        <w:t>及</w:t>
      </w:r>
      <w:r w:rsidRPr="00F81FB1">
        <w:rPr>
          <w:rFonts w:ascii="仿宋" w:eastAsia="仿宋" w:hAnsi="仿宋" w:cs="Times New Roman"/>
          <w:color w:val="000000" w:themeColor="text1"/>
          <w:sz w:val="24"/>
          <w:szCs w:val="24"/>
        </w:rPr>
        <w:t>重视学前教育师资队伍的建设等前所未有的发展高峰期</w:t>
      </w:r>
      <w:r w:rsidRPr="00F81FB1">
        <w:rPr>
          <w:rFonts w:ascii="仿宋" w:eastAsia="仿宋" w:hAnsi="仿宋" w:cs="Times New Roman" w:hint="eastAsia"/>
          <w:color w:val="000000" w:themeColor="text1"/>
          <w:sz w:val="24"/>
          <w:szCs w:val="24"/>
        </w:rPr>
        <w:t>。然后为了更好的</w:t>
      </w:r>
      <w:r w:rsidR="00987456" w:rsidRPr="00F81FB1">
        <w:rPr>
          <w:rFonts w:ascii="仿宋" w:eastAsia="仿宋" w:hAnsi="仿宋" w:cs="Times New Roman" w:hint="eastAsia"/>
          <w:color w:val="000000" w:themeColor="text1"/>
          <w:sz w:val="24"/>
          <w:szCs w:val="24"/>
        </w:rPr>
        <w:t>深化教育教学改革，切实推进</w:t>
      </w:r>
      <w:r w:rsidR="00030E05" w:rsidRPr="00F81FB1">
        <w:rPr>
          <w:rFonts w:ascii="仿宋" w:eastAsia="仿宋" w:hAnsi="仿宋" w:cs="Times New Roman" w:hint="eastAsia"/>
          <w:color w:val="000000" w:themeColor="text1"/>
          <w:sz w:val="24"/>
          <w:szCs w:val="24"/>
        </w:rPr>
        <w:t>学前教育</w:t>
      </w:r>
      <w:r w:rsidR="00987456" w:rsidRPr="00F81FB1">
        <w:rPr>
          <w:rFonts w:ascii="仿宋" w:eastAsia="仿宋" w:hAnsi="仿宋" w:cs="Times New Roman" w:hint="eastAsia"/>
          <w:color w:val="000000" w:themeColor="text1"/>
          <w:sz w:val="24"/>
          <w:szCs w:val="24"/>
        </w:rPr>
        <w:t>专业的教学诊断与改革工作，牢牢把握职教办学方向，提高学生</w:t>
      </w:r>
      <w:r w:rsidR="005533DC" w:rsidRPr="00F81FB1">
        <w:rPr>
          <w:rFonts w:ascii="仿宋" w:eastAsia="仿宋" w:hAnsi="仿宋" w:cs="Times New Roman" w:hint="eastAsia"/>
          <w:color w:val="000000" w:themeColor="text1"/>
          <w:sz w:val="24"/>
          <w:szCs w:val="24"/>
        </w:rPr>
        <w:t>的综合职业能力、教师资格素养和业务能力</w:t>
      </w:r>
      <w:r w:rsidRPr="00F81FB1">
        <w:rPr>
          <w:rFonts w:ascii="仿宋" w:eastAsia="仿宋" w:hAnsi="仿宋" w:cs="Times New Roman" w:hint="eastAsia"/>
          <w:color w:val="000000" w:themeColor="text1"/>
          <w:sz w:val="24"/>
          <w:szCs w:val="24"/>
        </w:rPr>
        <w:t>以及</w:t>
      </w:r>
      <w:r w:rsidR="00987456" w:rsidRPr="00F81FB1">
        <w:rPr>
          <w:rFonts w:ascii="仿宋" w:eastAsia="仿宋" w:hAnsi="仿宋" w:cs="Times New Roman" w:hint="eastAsia"/>
          <w:color w:val="000000" w:themeColor="text1"/>
          <w:sz w:val="24"/>
          <w:szCs w:val="24"/>
        </w:rPr>
        <w:t>专业服务地方经济发展的能力。根据学校的</w:t>
      </w:r>
      <w:r w:rsidR="00214836" w:rsidRPr="00F81FB1">
        <w:rPr>
          <w:rFonts w:ascii="仿宋" w:eastAsia="仿宋" w:hAnsi="仿宋" w:cs="Times New Roman" w:hint="eastAsia"/>
          <w:color w:val="000000" w:themeColor="text1"/>
          <w:sz w:val="24"/>
          <w:szCs w:val="24"/>
        </w:rPr>
        <w:t>专业建设</w:t>
      </w:r>
      <w:r w:rsidR="00987456" w:rsidRPr="00F81FB1">
        <w:rPr>
          <w:rFonts w:ascii="仿宋" w:eastAsia="仿宋" w:hAnsi="仿宋" w:cs="Times New Roman" w:hint="eastAsia"/>
          <w:color w:val="000000" w:themeColor="text1"/>
          <w:sz w:val="24"/>
          <w:szCs w:val="24"/>
        </w:rPr>
        <w:t>要求，</w:t>
      </w:r>
      <w:r w:rsidR="00214836" w:rsidRPr="00F81FB1">
        <w:rPr>
          <w:rFonts w:ascii="仿宋" w:eastAsia="仿宋" w:hAnsi="仿宋" w:cs="Times New Roman" w:hint="eastAsia"/>
          <w:color w:val="000000" w:themeColor="text1"/>
          <w:sz w:val="24"/>
          <w:szCs w:val="24"/>
        </w:rPr>
        <w:t>2017年暑期，</w:t>
      </w:r>
      <w:r w:rsidR="005533DC" w:rsidRPr="00F81FB1">
        <w:rPr>
          <w:rFonts w:ascii="仿宋" w:eastAsia="仿宋" w:hAnsi="仿宋" w:cs="Times New Roman" w:hint="eastAsia"/>
          <w:color w:val="000000" w:themeColor="text1"/>
          <w:sz w:val="24"/>
          <w:szCs w:val="24"/>
        </w:rPr>
        <w:t>我校</w:t>
      </w:r>
      <w:r w:rsidR="00D9121C" w:rsidRPr="00F81FB1">
        <w:rPr>
          <w:rFonts w:ascii="仿宋" w:eastAsia="仿宋" w:hAnsi="仿宋" w:cs="Times New Roman" w:hint="eastAsia"/>
          <w:color w:val="000000" w:themeColor="text1"/>
          <w:sz w:val="24"/>
          <w:szCs w:val="24"/>
        </w:rPr>
        <w:t>学前教育专业部组织所有专业课教师，</w:t>
      </w:r>
      <w:r w:rsidR="00987456" w:rsidRPr="00F81FB1">
        <w:rPr>
          <w:rFonts w:ascii="仿宋" w:eastAsia="仿宋" w:hAnsi="仿宋" w:cs="Times New Roman" w:hint="eastAsia"/>
          <w:color w:val="000000" w:themeColor="text1"/>
          <w:sz w:val="24"/>
          <w:szCs w:val="24"/>
        </w:rPr>
        <w:t>通过实地</w:t>
      </w:r>
      <w:r w:rsidRPr="00F81FB1">
        <w:rPr>
          <w:rFonts w:ascii="仿宋" w:eastAsia="仿宋" w:hAnsi="仿宋" w:cs="Times New Roman" w:hint="eastAsia"/>
          <w:color w:val="000000" w:themeColor="text1"/>
          <w:sz w:val="24"/>
          <w:szCs w:val="24"/>
        </w:rPr>
        <w:t>走访、</w:t>
      </w:r>
      <w:r w:rsidR="00987456" w:rsidRPr="00F81FB1">
        <w:rPr>
          <w:rFonts w:ascii="仿宋" w:eastAsia="仿宋" w:hAnsi="仿宋" w:cs="Times New Roman" w:hint="eastAsia"/>
          <w:color w:val="000000" w:themeColor="text1"/>
          <w:sz w:val="24"/>
          <w:szCs w:val="24"/>
        </w:rPr>
        <w:t>查看</w:t>
      </w:r>
      <w:r w:rsidRPr="00F81FB1">
        <w:rPr>
          <w:rFonts w:ascii="仿宋" w:eastAsia="仿宋" w:hAnsi="仿宋" w:cs="Times New Roman" w:hint="eastAsia"/>
          <w:color w:val="000000" w:themeColor="text1"/>
          <w:sz w:val="24"/>
          <w:szCs w:val="24"/>
        </w:rPr>
        <w:t>乐山市市中区及各区县公办、民办幼儿园、培训机构等相关行业。并以</w:t>
      </w:r>
      <w:r w:rsidR="00987456" w:rsidRPr="00F81FB1">
        <w:rPr>
          <w:rFonts w:ascii="仿宋" w:eastAsia="仿宋" w:hAnsi="仿宋" w:cs="Times New Roman" w:hint="eastAsia"/>
          <w:color w:val="000000" w:themeColor="text1"/>
          <w:sz w:val="24"/>
          <w:szCs w:val="24"/>
        </w:rPr>
        <w:t>开展座谈</w:t>
      </w:r>
      <w:r w:rsidR="005533DC" w:rsidRPr="00F81FB1">
        <w:rPr>
          <w:rFonts w:ascii="仿宋" w:eastAsia="仿宋" w:hAnsi="仿宋" w:cs="Times New Roman" w:hint="eastAsia"/>
          <w:color w:val="000000" w:themeColor="text1"/>
          <w:sz w:val="24"/>
          <w:szCs w:val="24"/>
        </w:rPr>
        <w:t>会</w:t>
      </w:r>
      <w:r w:rsidR="0043624A" w:rsidRPr="00F81FB1">
        <w:rPr>
          <w:rFonts w:ascii="仿宋" w:eastAsia="仿宋" w:hAnsi="仿宋" w:cs="Times New Roman" w:hint="eastAsia"/>
          <w:color w:val="000000" w:themeColor="text1"/>
          <w:sz w:val="24"/>
          <w:szCs w:val="24"/>
        </w:rPr>
        <w:t>和</w:t>
      </w:r>
      <w:r w:rsidR="00987456" w:rsidRPr="00F81FB1">
        <w:rPr>
          <w:rFonts w:ascii="仿宋" w:eastAsia="仿宋" w:hAnsi="仿宋" w:cs="Times New Roman" w:hint="eastAsia"/>
          <w:color w:val="000000" w:themeColor="text1"/>
          <w:sz w:val="24"/>
          <w:szCs w:val="24"/>
        </w:rPr>
        <w:t>填写《</w:t>
      </w:r>
      <w:r w:rsidR="00030E05" w:rsidRPr="00F81FB1">
        <w:rPr>
          <w:rFonts w:ascii="仿宋" w:eastAsia="仿宋" w:hAnsi="仿宋" w:cs="Times New Roman" w:hint="eastAsia"/>
          <w:color w:val="000000" w:themeColor="text1"/>
          <w:sz w:val="24"/>
          <w:szCs w:val="24"/>
        </w:rPr>
        <w:t>行业调研记录表》等形式</w:t>
      </w:r>
      <w:r w:rsidR="0043624A" w:rsidRPr="00F81FB1">
        <w:rPr>
          <w:rFonts w:ascii="仿宋" w:eastAsia="仿宋" w:hAnsi="仿宋" w:cs="Times New Roman" w:hint="eastAsia"/>
          <w:color w:val="000000" w:themeColor="text1"/>
          <w:sz w:val="24"/>
          <w:szCs w:val="24"/>
        </w:rPr>
        <w:t>来</w:t>
      </w:r>
      <w:r w:rsidR="00030E05" w:rsidRPr="00F81FB1">
        <w:rPr>
          <w:rFonts w:ascii="仿宋" w:eastAsia="仿宋" w:hAnsi="仿宋" w:cs="Times New Roman" w:hint="eastAsia"/>
          <w:color w:val="000000" w:themeColor="text1"/>
          <w:sz w:val="24"/>
          <w:szCs w:val="24"/>
        </w:rPr>
        <w:t>了解幼儿园的现状</w:t>
      </w:r>
      <w:r w:rsidR="0043624A" w:rsidRPr="00F81FB1">
        <w:rPr>
          <w:rFonts w:ascii="仿宋" w:eastAsia="仿宋" w:hAnsi="仿宋" w:cs="Times New Roman" w:hint="eastAsia"/>
          <w:color w:val="000000" w:themeColor="text1"/>
          <w:sz w:val="24"/>
          <w:szCs w:val="24"/>
        </w:rPr>
        <w:t>、</w:t>
      </w:r>
      <w:r w:rsidR="00987456" w:rsidRPr="00F81FB1">
        <w:rPr>
          <w:rFonts w:ascii="仿宋" w:eastAsia="仿宋" w:hAnsi="仿宋" w:cs="Times New Roman" w:hint="eastAsia"/>
          <w:color w:val="000000" w:themeColor="text1"/>
          <w:sz w:val="24"/>
          <w:szCs w:val="24"/>
        </w:rPr>
        <w:t>发展</w:t>
      </w:r>
      <w:r w:rsidR="00030E05" w:rsidRPr="00F81FB1">
        <w:rPr>
          <w:rFonts w:ascii="仿宋" w:eastAsia="仿宋" w:hAnsi="仿宋" w:cs="Times New Roman" w:hint="eastAsia"/>
          <w:color w:val="000000" w:themeColor="text1"/>
          <w:sz w:val="24"/>
          <w:szCs w:val="24"/>
        </w:rPr>
        <w:t>前景</w:t>
      </w:r>
      <w:r w:rsidRPr="00F81FB1">
        <w:rPr>
          <w:rFonts w:ascii="仿宋" w:eastAsia="仿宋" w:hAnsi="仿宋" w:cs="Times New Roman" w:hint="eastAsia"/>
          <w:color w:val="000000" w:themeColor="text1"/>
          <w:sz w:val="24"/>
          <w:szCs w:val="24"/>
        </w:rPr>
        <w:t>、</w:t>
      </w:r>
      <w:r w:rsidR="00030E05" w:rsidRPr="00F81FB1">
        <w:rPr>
          <w:rFonts w:ascii="仿宋" w:eastAsia="仿宋" w:hAnsi="仿宋" w:cs="Times New Roman" w:hint="eastAsia"/>
          <w:color w:val="000000" w:themeColor="text1"/>
          <w:sz w:val="24"/>
          <w:szCs w:val="24"/>
        </w:rPr>
        <w:t>行</w:t>
      </w:r>
      <w:r w:rsidR="0040523A" w:rsidRPr="00F81FB1">
        <w:rPr>
          <w:rFonts w:ascii="仿宋" w:eastAsia="仿宋" w:hAnsi="仿宋" w:cs="Times New Roman" w:hint="eastAsia"/>
          <w:color w:val="000000" w:themeColor="text1"/>
          <w:sz w:val="24"/>
          <w:szCs w:val="24"/>
        </w:rPr>
        <w:t>业对人才技能、素养等方面的需求以及中职学校学生到相关企业</w:t>
      </w:r>
      <w:r w:rsidR="0043624A" w:rsidRPr="00F81FB1">
        <w:rPr>
          <w:rFonts w:ascii="仿宋" w:eastAsia="仿宋" w:hAnsi="仿宋" w:cs="Times New Roman" w:hint="eastAsia"/>
          <w:color w:val="000000" w:themeColor="text1"/>
          <w:sz w:val="24"/>
          <w:szCs w:val="24"/>
        </w:rPr>
        <w:t>实习和</w:t>
      </w:r>
      <w:r w:rsidR="0040523A" w:rsidRPr="00F81FB1">
        <w:rPr>
          <w:rFonts w:ascii="仿宋" w:eastAsia="仿宋" w:hAnsi="仿宋" w:cs="Times New Roman" w:hint="eastAsia"/>
          <w:color w:val="000000" w:themeColor="text1"/>
          <w:sz w:val="24"/>
          <w:szCs w:val="24"/>
        </w:rPr>
        <w:t>工作情况</w:t>
      </w:r>
      <w:r w:rsidR="00987456" w:rsidRPr="00F81FB1">
        <w:rPr>
          <w:rFonts w:ascii="仿宋" w:eastAsia="仿宋" w:hAnsi="仿宋" w:cs="Times New Roman" w:hint="eastAsia"/>
          <w:color w:val="000000" w:themeColor="text1"/>
          <w:sz w:val="24"/>
          <w:szCs w:val="24"/>
        </w:rPr>
        <w:t>。</w:t>
      </w:r>
      <w:r w:rsidRPr="00F81FB1">
        <w:rPr>
          <w:rFonts w:ascii="仿宋" w:eastAsia="仿宋" w:hAnsi="仿宋" w:cs="Times New Roman" w:hint="eastAsia"/>
          <w:color w:val="000000" w:themeColor="text1"/>
          <w:sz w:val="24"/>
          <w:szCs w:val="24"/>
        </w:rPr>
        <w:t>另外，还</w:t>
      </w:r>
      <w:r w:rsidR="002953F0" w:rsidRPr="00F81FB1">
        <w:rPr>
          <w:rFonts w:ascii="仿宋" w:eastAsia="仿宋" w:hAnsi="仿宋" w:cs="Times New Roman" w:hint="eastAsia"/>
          <w:color w:val="000000" w:themeColor="text1"/>
          <w:sz w:val="24"/>
          <w:szCs w:val="24"/>
        </w:rPr>
        <w:t>结合</w:t>
      </w:r>
      <w:r w:rsidR="002953F0" w:rsidRPr="00F81FB1">
        <w:rPr>
          <w:rFonts w:ascii="仿宋" w:eastAsia="仿宋" w:hAnsi="仿宋" w:cs="Times New Roman"/>
          <w:color w:val="000000" w:themeColor="text1"/>
          <w:sz w:val="24"/>
          <w:szCs w:val="24"/>
        </w:rPr>
        <w:t>我国中高职衔接的政策、制度及模式</w:t>
      </w:r>
      <w:r w:rsidR="002953F0" w:rsidRPr="00F81FB1">
        <w:rPr>
          <w:rFonts w:ascii="仿宋" w:eastAsia="仿宋" w:hAnsi="仿宋" w:cs="Times New Roman" w:hint="eastAsia"/>
          <w:color w:val="000000" w:themeColor="text1"/>
          <w:sz w:val="24"/>
          <w:szCs w:val="24"/>
        </w:rPr>
        <w:t>，对省内国家示范、省示范高职院校</w:t>
      </w:r>
      <w:r w:rsidR="0043624A" w:rsidRPr="00F81FB1">
        <w:rPr>
          <w:rFonts w:ascii="仿宋" w:eastAsia="仿宋" w:hAnsi="仿宋" w:cs="Times New Roman" w:hint="eastAsia"/>
          <w:color w:val="000000" w:themeColor="text1"/>
          <w:sz w:val="24"/>
          <w:szCs w:val="24"/>
        </w:rPr>
        <w:t>的</w:t>
      </w:r>
      <w:r w:rsidR="002953F0" w:rsidRPr="00F81FB1">
        <w:rPr>
          <w:rFonts w:ascii="仿宋" w:eastAsia="仿宋" w:hAnsi="仿宋" w:cs="Times New Roman" w:hint="eastAsia"/>
          <w:color w:val="000000" w:themeColor="text1"/>
          <w:sz w:val="24"/>
          <w:szCs w:val="24"/>
        </w:rPr>
        <w:t>对口单招、</w:t>
      </w:r>
      <w:r w:rsidR="0027090D" w:rsidRPr="00F81FB1">
        <w:rPr>
          <w:rFonts w:ascii="仿宋" w:eastAsia="仿宋" w:hAnsi="仿宋" w:cs="Times New Roman" w:hint="eastAsia"/>
          <w:color w:val="000000" w:themeColor="text1"/>
          <w:sz w:val="24"/>
          <w:szCs w:val="24"/>
        </w:rPr>
        <w:t>“3+2”</w:t>
      </w:r>
      <w:r w:rsidR="002953F0" w:rsidRPr="00F81FB1">
        <w:rPr>
          <w:rFonts w:ascii="仿宋" w:eastAsia="仿宋" w:hAnsi="仿宋" w:cs="Times New Roman" w:hint="eastAsia"/>
          <w:color w:val="000000" w:themeColor="text1"/>
          <w:sz w:val="24"/>
          <w:szCs w:val="24"/>
        </w:rPr>
        <w:t>等</w:t>
      </w:r>
      <w:r w:rsidR="0043624A" w:rsidRPr="00F81FB1">
        <w:rPr>
          <w:rFonts w:ascii="仿宋" w:eastAsia="仿宋" w:hAnsi="仿宋" w:cs="Times New Roman" w:hint="eastAsia"/>
          <w:color w:val="000000" w:themeColor="text1"/>
          <w:sz w:val="24"/>
          <w:szCs w:val="24"/>
        </w:rPr>
        <w:t>招生</w:t>
      </w:r>
      <w:r w:rsidR="00421B1F" w:rsidRPr="00F81FB1">
        <w:rPr>
          <w:rFonts w:ascii="仿宋" w:eastAsia="仿宋" w:hAnsi="仿宋" w:cs="Times New Roman" w:hint="eastAsia"/>
          <w:color w:val="000000" w:themeColor="text1"/>
          <w:sz w:val="24"/>
          <w:szCs w:val="24"/>
        </w:rPr>
        <w:t>学制</w:t>
      </w:r>
      <w:r w:rsidR="002953F0" w:rsidRPr="00F81FB1">
        <w:rPr>
          <w:rFonts w:ascii="仿宋" w:eastAsia="仿宋" w:hAnsi="仿宋" w:cs="Times New Roman" w:hint="eastAsia"/>
          <w:color w:val="000000" w:themeColor="text1"/>
          <w:sz w:val="24"/>
          <w:szCs w:val="24"/>
        </w:rPr>
        <w:t>情况进行了咨询。</w:t>
      </w:r>
      <w:r w:rsidR="00987456" w:rsidRPr="00F81FB1">
        <w:rPr>
          <w:rFonts w:ascii="仿宋" w:eastAsia="仿宋" w:hAnsi="仿宋" w:cs="Times New Roman" w:hint="eastAsia"/>
          <w:color w:val="000000" w:themeColor="text1"/>
          <w:sz w:val="24"/>
          <w:szCs w:val="24"/>
        </w:rPr>
        <w:t>现将具体情况汇报如下</w:t>
      </w:r>
      <w:r w:rsidR="0040523A" w:rsidRPr="00F81FB1">
        <w:rPr>
          <w:rFonts w:ascii="仿宋" w:eastAsia="仿宋" w:hAnsi="仿宋" w:cs="Times New Roman" w:hint="eastAsia"/>
          <w:color w:val="000000" w:themeColor="text1"/>
          <w:sz w:val="24"/>
          <w:szCs w:val="24"/>
        </w:rPr>
        <w:t>：</w:t>
      </w:r>
    </w:p>
    <w:p w:rsidR="00667F06" w:rsidRPr="00F81FB1" w:rsidRDefault="0040523A" w:rsidP="00F81FB1">
      <w:pPr>
        <w:spacing w:line="360" w:lineRule="auto"/>
        <w:ind w:firstLineChars="30" w:firstLine="72"/>
        <w:rPr>
          <w:rFonts w:ascii="仿宋" w:eastAsia="仿宋" w:hAnsi="仿宋" w:cs="Times New Roman"/>
          <w:b/>
          <w:color w:val="000000" w:themeColor="text1"/>
          <w:sz w:val="24"/>
          <w:szCs w:val="24"/>
        </w:rPr>
      </w:pPr>
      <w:r w:rsidRPr="00F81FB1">
        <w:rPr>
          <w:rFonts w:ascii="仿宋" w:eastAsia="仿宋" w:hAnsi="仿宋" w:cs="Times New Roman" w:hint="eastAsia"/>
          <w:b/>
          <w:color w:val="000000" w:themeColor="text1"/>
          <w:sz w:val="24"/>
          <w:szCs w:val="24"/>
        </w:rPr>
        <w:t>一、</w:t>
      </w:r>
      <w:r w:rsidR="00A47680" w:rsidRPr="00F81FB1">
        <w:rPr>
          <w:rFonts w:ascii="仿宋" w:eastAsia="仿宋" w:hAnsi="仿宋" w:cs="Times New Roman" w:hint="eastAsia"/>
          <w:b/>
          <w:color w:val="000000" w:themeColor="text1"/>
          <w:sz w:val="24"/>
          <w:szCs w:val="24"/>
        </w:rPr>
        <w:t>行业</w:t>
      </w:r>
      <w:r w:rsidR="002C47AD" w:rsidRPr="00F81FB1">
        <w:rPr>
          <w:rFonts w:ascii="仿宋" w:eastAsia="仿宋" w:hAnsi="仿宋" w:cs="Times New Roman" w:hint="eastAsia"/>
          <w:b/>
          <w:color w:val="000000" w:themeColor="text1"/>
          <w:sz w:val="24"/>
          <w:szCs w:val="24"/>
        </w:rPr>
        <w:t>调</w:t>
      </w:r>
      <w:r w:rsidR="002953F0" w:rsidRPr="00F81FB1">
        <w:rPr>
          <w:rFonts w:ascii="仿宋" w:eastAsia="仿宋" w:hAnsi="仿宋" w:cs="Times New Roman" w:hint="eastAsia"/>
          <w:b/>
          <w:color w:val="000000" w:themeColor="text1"/>
          <w:sz w:val="24"/>
          <w:szCs w:val="24"/>
        </w:rPr>
        <w:t>研</w:t>
      </w:r>
    </w:p>
    <w:p w:rsidR="00801C2B" w:rsidRPr="00F81FB1" w:rsidRDefault="002953F0"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w:t>
      </w:r>
      <w:r w:rsidR="00AC115E" w:rsidRPr="00F81FB1">
        <w:rPr>
          <w:rFonts w:ascii="仿宋" w:eastAsia="仿宋" w:hAnsi="仿宋" w:hint="eastAsia"/>
          <w:b/>
          <w:color w:val="000000" w:themeColor="text1"/>
          <w:sz w:val="24"/>
          <w:szCs w:val="24"/>
        </w:rPr>
        <w:t>一</w:t>
      </w:r>
      <w:r w:rsidRPr="00F81FB1">
        <w:rPr>
          <w:rFonts w:ascii="仿宋" w:eastAsia="仿宋" w:hAnsi="仿宋" w:hint="eastAsia"/>
          <w:b/>
          <w:color w:val="000000" w:themeColor="text1"/>
          <w:sz w:val="24"/>
          <w:szCs w:val="24"/>
        </w:rPr>
        <w:t>）</w:t>
      </w:r>
      <w:r w:rsidR="00AC115E" w:rsidRPr="00F81FB1">
        <w:rPr>
          <w:rFonts w:ascii="仿宋" w:eastAsia="仿宋" w:hAnsi="仿宋" w:hint="eastAsia"/>
          <w:b/>
          <w:color w:val="000000" w:themeColor="text1"/>
          <w:sz w:val="24"/>
          <w:szCs w:val="24"/>
        </w:rPr>
        <w:t>行</w:t>
      </w:r>
      <w:r w:rsidR="0040523A" w:rsidRPr="00F81FB1">
        <w:rPr>
          <w:rFonts w:ascii="仿宋" w:eastAsia="仿宋" w:hAnsi="仿宋" w:hint="eastAsia"/>
          <w:b/>
          <w:color w:val="000000" w:themeColor="text1"/>
          <w:sz w:val="24"/>
          <w:szCs w:val="24"/>
        </w:rPr>
        <w:t>业现状</w:t>
      </w:r>
    </w:p>
    <w:p w:rsidR="00801C2B" w:rsidRPr="00F81FB1" w:rsidRDefault="00F81FB1" w:rsidP="002C47AD">
      <w:pPr>
        <w:spacing w:line="360" w:lineRule="auto"/>
        <w:ind w:rightChars="-200" w:right="-420" w:firstLineChars="236" w:firstLine="566"/>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r w:rsidR="0043624A" w:rsidRPr="00F81FB1">
        <w:rPr>
          <w:rFonts w:ascii="仿宋" w:eastAsia="仿宋" w:hAnsi="仿宋" w:cs="Times New Roman" w:hint="eastAsia"/>
          <w:color w:val="000000" w:themeColor="text1"/>
          <w:sz w:val="24"/>
          <w:szCs w:val="24"/>
        </w:rPr>
        <w:t>近年来，国家政策“一村一</w:t>
      </w:r>
      <w:r w:rsidR="00801C2B" w:rsidRPr="00F81FB1">
        <w:rPr>
          <w:rFonts w:ascii="仿宋" w:eastAsia="仿宋" w:hAnsi="仿宋" w:cs="Times New Roman" w:hint="eastAsia"/>
          <w:color w:val="000000" w:themeColor="text1"/>
          <w:sz w:val="24"/>
          <w:szCs w:val="24"/>
        </w:rPr>
        <w:t>幼”出台，公办</w:t>
      </w:r>
      <w:r w:rsidR="00927E89" w:rsidRPr="00F81FB1">
        <w:rPr>
          <w:rFonts w:ascii="仿宋" w:eastAsia="仿宋" w:hAnsi="仿宋" w:cs="Times New Roman" w:hint="eastAsia"/>
          <w:color w:val="000000" w:themeColor="text1"/>
          <w:sz w:val="24"/>
          <w:szCs w:val="24"/>
        </w:rPr>
        <w:t>和民办园</w:t>
      </w:r>
      <w:r w:rsidR="00801C2B" w:rsidRPr="00F81FB1">
        <w:rPr>
          <w:rFonts w:ascii="仿宋" w:eastAsia="仿宋" w:hAnsi="仿宋" w:cs="Times New Roman" w:hint="eastAsia"/>
          <w:color w:val="000000" w:themeColor="text1"/>
          <w:sz w:val="24"/>
          <w:szCs w:val="24"/>
        </w:rPr>
        <w:t>园数量剧增，</w:t>
      </w:r>
      <w:r w:rsidR="00927E89" w:rsidRPr="00F81FB1">
        <w:rPr>
          <w:rFonts w:ascii="仿宋" w:eastAsia="仿宋" w:hAnsi="仿宋" w:cs="Times New Roman" w:hint="eastAsia"/>
          <w:color w:val="000000" w:themeColor="text1"/>
          <w:sz w:val="24"/>
          <w:szCs w:val="24"/>
        </w:rPr>
        <w:t>使得</w:t>
      </w:r>
      <w:r w:rsidR="00801C2B" w:rsidRPr="00F81FB1">
        <w:rPr>
          <w:rFonts w:ascii="仿宋" w:eastAsia="仿宋" w:hAnsi="仿宋" w:cs="Times New Roman" w:hint="eastAsia"/>
          <w:color w:val="000000" w:themeColor="text1"/>
          <w:sz w:val="24"/>
          <w:szCs w:val="24"/>
        </w:rPr>
        <w:t>竞争的不只是孩子、老师还有费用。</w:t>
      </w:r>
    </w:p>
    <w:p w:rsidR="00801C2B" w:rsidRPr="00F81FB1" w:rsidRDefault="00F81FB1" w:rsidP="002C47AD">
      <w:pPr>
        <w:spacing w:line="360" w:lineRule="auto"/>
        <w:ind w:rightChars="-200" w:right="-420" w:firstLineChars="236" w:firstLine="566"/>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w:t>
      </w:r>
      <w:r w:rsidR="00801C2B" w:rsidRPr="00F81FB1">
        <w:rPr>
          <w:rFonts w:ascii="仿宋" w:eastAsia="仿宋" w:hAnsi="仿宋" w:cs="Times New Roman" w:hint="eastAsia"/>
          <w:color w:val="000000" w:themeColor="text1"/>
          <w:sz w:val="24"/>
          <w:szCs w:val="24"/>
        </w:rPr>
        <w:t>幼儿教师的社会地位</w:t>
      </w:r>
      <w:r w:rsidR="00421B1F" w:rsidRPr="00F81FB1">
        <w:rPr>
          <w:rFonts w:ascii="仿宋" w:eastAsia="仿宋" w:hAnsi="仿宋" w:cs="Times New Roman" w:hint="eastAsia"/>
          <w:color w:val="000000" w:themeColor="text1"/>
          <w:sz w:val="24"/>
          <w:szCs w:val="24"/>
        </w:rPr>
        <w:t>、</w:t>
      </w:r>
      <w:r w:rsidR="00801C2B" w:rsidRPr="00F81FB1">
        <w:rPr>
          <w:rFonts w:ascii="仿宋" w:eastAsia="仿宋" w:hAnsi="仿宋" w:cs="Times New Roman" w:hint="eastAsia"/>
          <w:color w:val="000000" w:themeColor="text1"/>
          <w:sz w:val="24"/>
          <w:szCs w:val="24"/>
        </w:rPr>
        <w:t>工资</w:t>
      </w:r>
      <w:r w:rsidR="00421B1F" w:rsidRPr="00F81FB1">
        <w:rPr>
          <w:rFonts w:ascii="仿宋" w:eastAsia="仿宋" w:hAnsi="仿宋" w:cs="Times New Roman" w:hint="eastAsia"/>
          <w:color w:val="000000" w:themeColor="text1"/>
          <w:sz w:val="24"/>
          <w:szCs w:val="24"/>
        </w:rPr>
        <w:t>待遇、学历</w:t>
      </w:r>
      <w:r w:rsidR="00801C2B" w:rsidRPr="00F81FB1">
        <w:rPr>
          <w:rFonts w:ascii="仿宋" w:eastAsia="仿宋" w:hAnsi="仿宋" w:cs="Times New Roman" w:hint="eastAsia"/>
          <w:color w:val="000000" w:themeColor="text1"/>
          <w:sz w:val="24"/>
          <w:szCs w:val="24"/>
        </w:rPr>
        <w:t>门槛</w:t>
      </w:r>
      <w:r w:rsidR="00421B1F" w:rsidRPr="00F81FB1">
        <w:rPr>
          <w:rFonts w:ascii="仿宋" w:eastAsia="仿宋" w:hAnsi="仿宋" w:cs="Times New Roman" w:hint="eastAsia"/>
          <w:color w:val="000000" w:themeColor="text1"/>
          <w:sz w:val="24"/>
          <w:szCs w:val="24"/>
        </w:rPr>
        <w:t>均</w:t>
      </w:r>
      <w:r w:rsidR="00801C2B" w:rsidRPr="00F81FB1">
        <w:rPr>
          <w:rFonts w:ascii="仿宋" w:eastAsia="仿宋" w:hAnsi="仿宋" w:cs="Times New Roman" w:hint="eastAsia"/>
          <w:color w:val="000000" w:themeColor="text1"/>
          <w:sz w:val="24"/>
          <w:szCs w:val="24"/>
        </w:rPr>
        <w:t>低，导致进入这个行业的人员整体的素养偏低。</w:t>
      </w:r>
    </w:p>
    <w:p w:rsidR="00801C2B" w:rsidRPr="00F81FB1" w:rsidRDefault="00F81FB1" w:rsidP="002C47AD">
      <w:pPr>
        <w:spacing w:line="360" w:lineRule="auto"/>
        <w:ind w:rightChars="-200" w:right="-420" w:firstLineChars="236" w:firstLine="566"/>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3.</w:t>
      </w:r>
      <w:r w:rsidR="00801C2B" w:rsidRPr="00F81FB1">
        <w:rPr>
          <w:rFonts w:ascii="仿宋" w:eastAsia="仿宋" w:hAnsi="仿宋" w:cs="Times New Roman" w:hint="eastAsia"/>
          <w:color w:val="000000" w:themeColor="text1"/>
          <w:sz w:val="24"/>
          <w:szCs w:val="24"/>
        </w:rPr>
        <w:t>目前社会各界对</w:t>
      </w:r>
      <w:r w:rsidR="00421B1F" w:rsidRPr="00F81FB1">
        <w:rPr>
          <w:rFonts w:ascii="仿宋" w:eastAsia="仿宋" w:hAnsi="仿宋" w:cs="Times New Roman" w:hint="eastAsia"/>
          <w:color w:val="000000" w:themeColor="text1"/>
          <w:sz w:val="24"/>
          <w:szCs w:val="24"/>
        </w:rPr>
        <w:t>在</w:t>
      </w:r>
      <w:r w:rsidR="00801C2B" w:rsidRPr="00F81FB1">
        <w:rPr>
          <w:rFonts w:ascii="仿宋" w:eastAsia="仿宋" w:hAnsi="仿宋" w:cs="Times New Roman" w:hint="eastAsia"/>
          <w:color w:val="000000" w:themeColor="text1"/>
          <w:sz w:val="24"/>
          <w:szCs w:val="24"/>
        </w:rPr>
        <w:t>幼教</w:t>
      </w:r>
      <w:r w:rsidR="00421B1F" w:rsidRPr="00F81FB1">
        <w:rPr>
          <w:rFonts w:ascii="仿宋" w:eastAsia="仿宋" w:hAnsi="仿宋" w:cs="Times New Roman" w:hint="eastAsia"/>
          <w:color w:val="000000" w:themeColor="text1"/>
          <w:sz w:val="24"/>
          <w:szCs w:val="24"/>
        </w:rPr>
        <w:t>中</w:t>
      </w:r>
      <w:r w:rsidR="00801C2B" w:rsidRPr="00F81FB1">
        <w:rPr>
          <w:rFonts w:ascii="仿宋" w:eastAsia="仿宋" w:hAnsi="仿宋" w:cs="Times New Roman" w:hint="eastAsia"/>
          <w:color w:val="000000" w:themeColor="text1"/>
          <w:sz w:val="24"/>
          <w:szCs w:val="24"/>
        </w:rPr>
        <w:t>出现</w:t>
      </w:r>
      <w:r w:rsidR="00421B1F" w:rsidRPr="00F81FB1">
        <w:rPr>
          <w:rFonts w:ascii="仿宋" w:eastAsia="仿宋" w:hAnsi="仿宋" w:cs="Times New Roman" w:hint="eastAsia"/>
          <w:color w:val="000000" w:themeColor="text1"/>
          <w:sz w:val="24"/>
          <w:szCs w:val="24"/>
        </w:rPr>
        <w:t>的</w:t>
      </w:r>
      <w:r w:rsidR="00801C2B" w:rsidRPr="00F81FB1">
        <w:rPr>
          <w:rFonts w:ascii="仿宋" w:eastAsia="仿宋" w:hAnsi="仿宋" w:cs="Times New Roman" w:hint="eastAsia"/>
          <w:color w:val="000000" w:themeColor="text1"/>
          <w:sz w:val="24"/>
          <w:szCs w:val="24"/>
        </w:rPr>
        <w:t>虐童事件</w:t>
      </w:r>
      <w:r w:rsidR="00846554" w:rsidRPr="00F81FB1">
        <w:rPr>
          <w:rFonts w:ascii="仿宋" w:eastAsia="仿宋" w:hAnsi="仿宋" w:cs="Times New Roman" w:hint="eastAsia"/>
          <w:color w:val="000000" w:themeColor="text1"/>
          <w:sz w:val="24"/>
          <w:szCs w:val="24"/>
        </w:rPr>
        <w:t>尤其重视。</w:t>
      </w:r>
      <w:r w:rsidR="00421B1F" w:rsidRPr="00F81FB1">
        <w:rPr>
          <w:rFonts w:ascii="仿宋" w:eastAsia="仿宋" w:hAnsi="仿宋" w:cs="Times New Roman" w:hint="eastAsia"/>
          <w:color w:val="000000" w:themeColor="text1"/>
          <w:sz w:val="24"/>
          <w:szCs w:val="24"/>
        </w:rPr>
        <w:t>现在的</w:t>
      </w:r>
      <w:r w:rsidR="00846554" w:rsidRPr="00F81FB1">
        <w:rPr>
          <w:rFonts w:ascii="仿宋" w:eastAsia="仿宋" w:hAnsi="仿宋" w:cs="Times New Roman" w:hint="eastAsia"/>
          <w:color w:val="000000" w:themeColor="text1"/>
          <w:sz w:val="24"/>
          <w:szCs w:val="24"/>
        </w:rPr>
        <w:t>家长</w:t>
      </w:r>
      <w:r w:rsidR="00801C2B" w:rsidRPr="00F81FB1">
        <w:rPr>
          <w:rFonts w:ascii="仿宋" w:eastAsia="仿宋" w:hAnsi="仿宋" w:cs="Times New Roman" w:hint="eastAsia"/>
          <w:color w:val="000000" w:themeColor="text1"/>
          <w:sz w:val="24"/>
          <w:szCs w:val="24"/>
        </w:rPr>
        <w:t>非常敏感</w:t>
      </w:r>
      <w:r w:rsidR="00846554" w:rsidRPr="00F81FB1">
        <w:rPr>
          <w:rFonts w:ascii="仿宋" w:eastAsia="仿宋" w:hAnsi="仿宋" w:cs="Times New Roman" w:hint="eastAsia"/>
          <w:color w:val="000000" w:themeColor="text1"/>
          <w:sz w:val="24"/>
          <w:szCs w:val="24"/>
        </w:rPr>
        <w:t>且</w:t>
      </w:r>
      <w:r w:rsidR="00801C2B" w:rsidRPr="00F81FB1">
        <w:rPr>
          <w:rFonts w:ascii="仿宋" w:eastAsia="仿宋" w:hAnsi="仿宋" w:cs="Times New Roman" w:hint="eastAsia"/>
          <w:color w:val="000000" w:themeColor="text1"/>
          <w:sz w:val="24"/>
          <w:szCs w:val="24"/>
        </w:rPr>
        <w:t>文化水平也越来越高，对老师</w:t>
      </w:r>
      <w:r w:rsidR="00846554" w:rsidRPr="00F81FB1">
        <w:rPr>
          <w:rFonts w:ascii="仿宋" w:eastAsia="仿宋" w:hAnsi="仿宋" w:cs="Times New Roman" w:hint="eastAsia"/>
          <w:color w:val="000000" w:themeColor="text1"/>
          <w:sz w:val="24"/>
          <w:szCs w:val="24"/>
        </w:rPr>
        <w:t>和</w:t>
      </w:r>
      <w:r w:rsidR="00801C2B" w:rsidRPr="00F81FB1">
        <w:rPr>
          <w:rFonts w:ascii="仿宋" w:eastAsia="仿宋" w:hAnsi="仿宋" w:cs="Times New Roman" w:hint="eastAsia"/>
          <w:color w:val="000000" w:themeColor="text1"/>
          <w:sz w:val="24"/>
          <w:szCs w:val="24"/>
        </w:rPr>
        <w:t>幼儿园的服务质量要求也高，</w:t>
      </w:r>
      <w:r w:rsidR="00846554" w:rsidRPr="00F81FB1">
        <w:rPr>
          <w:rFonts w:ascii="仿宋" w:eastAsia="仿宋" w:hAnsi="仿宋" w:cs="Times New Roman" w:hint="eastAsia"/>
          <w:color w:val="000000" w:themeColor="text1"/>
          <w:sz w:val="24"/>
          <w:szCs w:val="24"/>
        </w:rPr>
        <w:t>使得</w:t>
      </w:r>
      <w:r w:rsidR="00C01D52" w:rsidRPr="00F81FB1">
        <w:rPr>
          <w:rFonts w:ascii="仿宋" w:eastAsia="仿宋" w:hAnsi="仿宋" w:cs="Times New Roman" w:hint="eastAsia"/>
          <w:color w:val="000000" w:themeColor="text1"/>
          <w:sz w:val="24"/>
          <w:szCs w:val="24"/>
        </w:rPr>
        <w:t>老师们身心疲惫。同时幼儿教师</w:t>
      </w:r>
      <w:r w:rsidR="00801C2B" w:rsidRPr="00F81FB1">
        <w:rPr>
          <w:rFonts w:ascii="仿宋" w:eastAsia="仿宋" w:hAnsi="仿宋" w:cs="Times New Roman" w:hint="eastAsia"/>
          <w:color w:val="000000" w:themeColor="text1"/>
          <w:sz w:val="24"/>
          <w:szCs w:val="24"/>
        </w:rPr>
        <w:t>流动比较大</w:t>
      </w:r>
      <w:r w:rsidR="00C01D52" w:rsidRPr="00F81FB1">
        <w:rPr>
          <w:rFonts w:ascii="仿宋" w:eastAsia="仿宋" w:hAnsi="仿宋" w:cs="Times New Roman" w:hint="eastAsia"/>
          <w:color w:val="000000" w:themeColor="text1"/>
          <w:sz w:val="24"/>
          <w:szCs w:val="24"/>
        </w:rPr>
        <w:t>（</w:t>
      </w:r>
      <w:r w:rsidR="00801C2B" w:rsidRPr="00F81FB1">
        <w:rPr>
          <w:rFonts w:ascii="仿宋" w:eastAsia="仿宋" w:hAnsi="仿宋" w:cs="Times New Roman" w:hint="eastAsia"/>
          <w:color w:val="000000" w:themeColor="text1"/>
          <w:sz w:val="24"/>
          <w:szCs w:val="24"/>
        </w:rPr>
        <w:t>民办园培养人才，一部分向公办流失，一部分婚后转行</w:t>
      </w:r>
      <w:r w:rsidR="00C01D52" w:rsidRPr="00F81FB1">
        <w:rPr>
          <w:rFonts w:ascii="仿宋" w:eastAsia="仿宋" w:hAnsi="仿宋" w:cs="Times New Roman" w:hint="eastAsia"/>
          <w:color w:val="000000" w:themeColor="text1"/>
          <w:sz w:val="24"/>
          <w:szCs w:val="24"/>
        </w:rPr>
        <w:t>）</w:t>
      </w:r>
      <w:r w:rsidR="00801C2B" w:rsidRPr="00F81FB1">
        <w:rPr>
          <w:rFonts w:ascii="仿宋" w:eastAsia="仿宋" w:hAnsi="仿宋" w:cs="Times New Roman" w:hint="eastAsia"/>
          <w:color w:val="000000" w:themeColor="text1"/>
          <w:sz w:val="24"/>
          <w:szCs w:val="24"/>
        </w:rPr>
        <w:t>而</w:t>
      </w:r>
      <w:r w:rsidR="00C01D52" w:rsidRPr="00F81FB1">
        <w:rPr>
          <w:rFonts w:ascii="仿宋" w:eastAsia="仿宋" w:hAnsi="仿宋" w:cs="Times New Roman" w:hint="eastAsia"/>
          <w:color w:val="000000" w:themeColor="text1"/>
          <w:sz w:val="24"/>
          <w:szCs w:val="24"/>
        </w:rPr>
        <w:t>最终</w:t>
      </w:r>
      <w:r w:rsidR="00801C2B" w:rsidRPr="00F81FB1">
        <w:rPr>
          <w:rFonts w:ascii="仿宋" w:eastAsia="仿宋" w:hAnsi="仿宋" w:cs="Times New Roman" w:hint="eastAsia"/>
          <w:color w:val="000000" w:themeColor="text1"/>
          <w:sz w:val="24"/>
          <w:szCs w:val="24"/>
        </w:rPr>
        <w:t>能坚持在这个行业的都是真正热爱这一行的，有着教育情怀的人。</w:t>
      </w:r>
    </w:p>
    <w:p w:rsidR="008855BB" w:rsidRPr="00F81FB1" w:rsidRDefault="00320996"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（二）</w:t>
      </w:r>
      <w:r w:rsidR="008855BB" w:rsidRPr="00F81FB1">
        <w:rPr>
          <w:rFonts w:ascii="仿宋" w:eastAsia="仿宋" w:hAnsi="仿宋" w:hint="eastAsia"/>
          <w:b/>
          <w:color w:val="000000" w:themeColor="text1"/>
          <w:sz w:val="24"/>
          <w:szCs w:val="24"/>
        </w:rPr>
        <w:t>发展前景</w:t>
      </w:r>
    </w:p>
    <w:p w:rsidR="0099301E" w:rsidRPr="00F81FB1" w:rsidRDefault="008855BB" w:rsidP="002C47AD">
      <w:pPr>
        <w:spacing w:line="360" w:lineRule="auto"/>
        <w:ind w:rightChars="-200" w:right="-420" w:firstLineChars="177" w:firstLine="425"/>
        <w:rPr>
          <w:rFonts w:ascii="仿宋" w:eastAsia="仿宋" w:hAnsi="仿宋" w:cs="Times New Roman"/>
          <w:color w:val="000000" w:themeColor="text1"/>
          <w:sz w:val="24"/>
          <w:szCs w:val="24"/>
        </w:rPr>
      </w:pPr>
      <w:r w:rsidRPr="00F81FB1">
        <w:rPr>
          <w:rFonts w:ascii="仿宋" w:eastAsia="仿宋" w:hAnsi="仿宋" w:cs="Times New Roman" w:hint="eastAsia"/>
          <w:color w:val="000000" w:themeColor="text1"/>
          <w:sz w:val="24"/>
          <w:szCs w:val="24"/>
        </w:rPr>
        <w:t xml:space="preserve"> </w:t>
      </w:r>
      <w:r w:rsidR="00F81FB1">
        <w:rPr>
          <w:rFonts w:ascii="仿宋" w:eastAsia="仿宋" w:hAnsi="仿宋" w:cs="Times New Roman" w:hint="eastAsia"/>
          <w:color w:val="000000" w:themeColor="text1"/>
          <w:sz w:val="24"/>
          <w:szCs w:val="24"/>
        </w:rPr>
        <w:t>1.</w:t>
      </w:r>
      <w:r w:rsidR="00421B1F" w:rsidRPr="00F81FB1">
        <w:rPr>
          <w:rFonts w:ascii="仿宋" w:eastAsia="仿宋" w:hAnsi="仿宋" w:cs="Times New Roman" w:hint="eastAsia"/>
          <w:color w:val="000000" w:themeColor="text1"/>
          <w:sz w:val="24"/>
          <w:szCs w:val="24"/>
        </w:rPr>
        <w:t>人口</w:t>
      </w:r>
      <w:r w:rsidR="00421B1F" w:rsidRPr="00F81FB1">
        <w:rPr>
          <w:rFonts w:ascii="仿宋" w:eastAsia="仿宋" w:hAnsi="仿宋" w:cs="宋体"/>
          <w:color w:val="000000" w:themeColor="text1"/>
          <w:kern w:val="0"/>
          <w:sz w:val="24"/>
          <w:szCs w:val="24"/>
        </w:rPr>
        <w:t>受20世纪80年代至90年代第三次出生人口高峰的影响，在2020年</w:t>
      </w:r>
      <w:r w:rsidR="00421B1F" w:rsidRPr="00F81FB1">
        <w:rPr>
          <w:rFonts w:ascii="仿宋" w:eastAsia="仿宋" w:hAnsi="仿宋" w:cs="宋体" w:hint="eastAsia"/>
          <w:color w:val="000000" w:themeColor="text1"/>
          <w:kern w:val="0"/>
          <w:sz w:val="24"/>
          <w:szCs w:val="24"/>
        </w:rPr>
        <w:t>之前</w:t>
      </w:r>
      <w:r w:rsidR="00421B1F" w:rsidRPr="00F81FB1">
        <w:rPr>
          <w:rFonts w:ascii="仿宋" w:eastAsia="仿宋" w:hAnsi="仿宋" w:cs="宋体"/>
          <w:color w:val="000000" w:themeColor="text1"/>
          <w:kern w:val="0"/>
          <w:sz w:val="24"/>
          <w:szCs w:val="24"/>
        </w:rPr>
        <w:t>，20岁至29岁生育旺盛期妇女数量将形成一个高峰</w:t>
      </w:r>
      <w:r w:rsidR="00421B1F" w:rsidRPr="00F81FB1">
        <w:rPr>
          <w:rFonts w:ascii="仿宋" w:eastAsia="仿宋" w:hAnsi="仿宋" w:cs="宋体" w:hint="eastAsia"/>
          <w:color w:val="000000" w:themeColor="text1"/>
          <w:kern w:val="0"/>
          <w:sz w:val="24"/>
          <w:szCs w:val="24"/>
        </w:rPr>
        <w:t>，而且二胎</w:t>
      </w:r>
      <w:r w:rsidR="00421B1F" w:rsidRPr="00F81FB1">
        <w:rPr>
          <w:rFonts w:ascii="仿宋" w:eastAsia="仿宋" w:hAnsi="仿宋" w:cs="宋体"/>
          <w:color w:val="000000" w:themeColor="text1"/>
          <w:kern w:val="0"/>
          <w:sz w:val="24"/>
          <w:szCs w:val="24"/>
        </w:rPr>
        <w:t>政策</w:t>
      </w:r>
      <w:r w:rsidR="00421B1F" w:rsidRPr="00F81FB1">
        <w:rPr>
          <w:rFonts w:ascii="仿宋" w:eastAsia="仿宋" w:hAnsi="仿宋" w:cs="宋体" w:hint="eastAsia"/>
          <w:color w:val="000000" w:themeColor="text1"/>
          <w:kern w:val="0"/>
          <w:sz w:val="24"/>
          <w:szCs w:val="24"/>
        </w:rPr>
        <w:t>的放开，政策内</w:t>
      </w:r>
      <w:r w:rsidR="00421B1F" w:rsidRPr="00F81FB1">
        <w:rPr>
          <w:rFonts w:ascii="仿宋" w:eastAsia="仿宋" w:hAnsi="仿宋" w:cs="宋体"/>
          <w:color w:val="000000" w:themeColor="text1"/>
          <w:kern w:val="0"/>
          <w:sz w:val="24"/>
          <w:szCs w:val="24"/>
        </w:rPr>
        <w:t>生育水平将</w:t>
      </w:r>
      <w:r w:rsidR="00421B1F" w:rsidRPr="00F81FB1">
        <w:rPr>
          <w:rFonts w:ascii="仿宋" w:eastAsia="仿宋" w:hAnsi="仿宋" w:cs="宋体" w:hint="eastAsia"/>
          <w:color w:val="000000" w:themeColor="text1"/>
          <w:kern w:val="0"/>
          <w:sz w:val="24"/>
          <w:szCs w:val="24"/>
        </w:rPr>
        <w:t>显著</w:t>
      </w:r>
      <w:r w:rsidR="00421B1F" w:rsidRPr="00F81FB1">
        <w:rPr>
          <w:rFonts w:ascii="仿宋" w:eastAsia="仿宋" w:hAnsi="仿宋" w:cs="宋体"/>
          <w:color w:val="000000" w:themeColor="text1"/>
          <w:kern w:val="0"/>
          <w:sz w:val="24"/>
          <w:szCs w:val="24"/>
        </w:rPr>
        <w:t>提高</w:t>
      </w:r>
      <w:r w:rsidR="00421B1F" w:rsidRPr="00F81FB1">
        <w:rPr>
          <w:rFonts w:ascii="仿宋" w:eastAsia="仿宋" w:hAnsi="仿宋" w:cs="宋体" w:hint="eastAsia"/>
          <w:color w:val="000000" w:themeColor="text1"/>
          <w:kern w:val="0"/>
          <w:sz w:val="24"/>
          <w:szCs w:val="24"/>
        </w:rPr>
        <w:t>，也</w:t>
      </w:r>
      <w:r w:rsidR="00421B1F" w:rsidRPr="00F81FB1">
        <w:rPr>
          <w:rFonts w:ascii="仿宋" w:eastAsia="仿宋" w:hAnsi="仿宋" w:cs="宋体"/>
          <w:color w:val="000000" w:themeColor="text1"/>
          <w:kern w:val="0"/>
          <w:sz w:val="24"/>
          <w:szCs w:val="24"/>
        </w:rPr>
        <w:t>将导致中国迎来</w:t>
      </w:r>
      <w:r w:rsidR="00421B1F" w:rsidRPr="00F81FB1">
        <w:rPr>
          <w:rFonts w:ascii="仿宋" w:eastAsia="仿宋" w:hAnsi="仿宋" w:cs="宋体" w:hint="eastAsia"/>
          <w:color w:val="000000" w:themeColor="text1"/>
          <w:kern w:val="0"/>
          <w:sz w:val="24"/>
          <w:szCs w:val="24"/>
        </w:rPr>
        <w:t>新一轮</w:t>
      </w:r>
      <w:r w:rsidR="00421B1F" w:rsidRPr="00F81FB1">
        <w:rPr>
          <w:rFonts w:ascii="仿宋" w:eastAsia="仿宋" w:hAnsi="仿宋" w:cs="宋体"/>
          <w:color w:val="000000" w:themeColor="text1"/>
          <w:kern w:val="0"/>
          <w:sz w:val="24"/>
          <w:szCs w:val="24"/>
        </w:rPr>
        <w:t>出生人口高峰。</w:t>
      </w:r>
    </w:p>
    <w:p w:rsidR="00320996" w:rsidRPr="00F81FB1" w:rsidRDefault="00F81FB1" w:rsidP="002C47AD">
      <w:pPr>
        <w:widowControl/>
        <w:spacing w:line="360" w:lineRule="auto"/>
        <w:ind w:firstLineChars="227" w:firstLine="545"/>
        <w:jc w:val="left"/>
        <w:rPr>
          <w:rFonts w:ascii="仿宋" w:eastAsia="仿宋" w:hAnsi="仿宋" w:cs="宋体"/>
          <w:color w:val="000000" w:themeColor="text1"/>
          <w:kern w:val="0"/>
          <w:sz w:val="24"/>
          <w:szCs w:val="24"/>
        </w:rPr>
      </w:pPr>
      <w:r>
        <w:rPr>
          <w:rFonts w:ascii="仿宋" w:eastAsia="仿宋" w:hAnsi="仿宋" w:cs="Times New Roman" w:hint="eastAsia"/>
          <w:color w:val="000000" w:themeColor="text1"/>
          <w:sz w:val="24"/>
          <w:szCs w:val="24"/>
        </w:rPr>
        <w:lastRenderedPageBreak/>
        <w:t>2.</w:t>
      </w:r>
      <w:r w:rsidR="00421B1F" w:rsidRPr="00F81FB1">
        <w:rPr>
          <w:rFonts w:ascii="仿宋" w:eastAsia="仿宋" w:hAnsi="仿宋" w:cs="Times New Roman" w:hint="eastAsia"/>
          <w:color w:val="000000" w:themeColor="text1"/>
          <w:sz w:val="24"/>
          <w:szCs w:val="24"/>
        </w:rPr>
        <w:t>现在国家非常的重视幼儿教师的专业提升和家长的成长学习，给予的学历提升政策和机会非常多，让大家看到了希望。</w:t>
      </w:r>
    </w:p>
    <w:p w:rsidR="0052443D" w:rsidRPr="00F81FB1" w:rsidRDefault="00F81FB1" w:rsidP="002C47AD">
      <w:pPr>
        <w:widowControl/>
        <w:spacing w:line="360" w:lineRule="auto"/>
        <w:ind w:firstLineChars="227" w:firstLine="545"/>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r w:rsidR="00421B1F" w:rsidRPr="00F81FB1">
        <w:rPr>
          <w:rFonts w:ascii="仿宋" w:eastAsia="仿宋" w:hAnsi="仿宋" w:cs="宋体" w:hint="eastAsia"/>
          <w:color w:val="000000" w:themeColor="text1"/>
          <w:kern w:val="0"/>
          <w:sz w:val="24"/>
          <w:szCs w:val="24"/>
        </w:rPr>
        <w:t>目前</w:t>
      </w:r>
      <w:r w:rsidR="0099301E" w:rsidRPr="00F81FB1">
        <w:rPr>
          <w:rFonts w:ascii="仿宋" w:eastAsia="仿宋" w:hAnsi="仿宋" w:cs="宋体" w:hint="eastAsia"/>
          <w:color w:val="000000" w:themeColor="text1"/>
          <w:kern w:val="0"/>
          <w:sz w:val="24"/>
          <w:szCs w:val="24"/>
        </w:rPr>
        <w:t>乐山</w:t>
      </w:r>
      <w:r w:rsidR="00421B1F" w:rsidRPr="00F81FB1">
        <w:rPr>
          <w:rFonts w:ascii="仿宋" w:eastAsia="仿宋" w:hAnsi="仿宋" w:cs="宋体" w:hint="eastAsia"/>
          <w:color w:val="000000" w:themeColor="text1"/>
          <w:kern w:val="0"/>
          <w:sz w:val="24"/>
          <w:szCs w:val="24"/>
        </w:rPr>
        <w:t>地区已经</w:t>
      </w:r>
      <w:r w:rsidR="0099301E" w:rsidRPr="00F81FB1">
        <w:rPr>
          <w:rFonts w:ascii="仿宋" w:eastAsia="仿宋" w:hAnsi="仿宋" w:cs="宋体"/>
          <w:color w:val="000000" w:themeColor="text1"/>
          <w:kern w:val="0"/>
          <w:sz w:val="24"/>
          <w:szCs w:val="24"/>
        </w:rPr>
        <w:t>出现幼儿师资紧缺的情况，随儿童入</w:t>
      </w:r>
      <w:r w:rsidR="0099301E" w:rsidRPr="00F81FB1">
        <w:rPr>
          <w:rFonts w:ascii="仿宋" w:eastAsia="仿宋" w:hAnsi="仿宋" w:cs="宋体" w:hint="eastAsia"/>
          <w:color w:val="000000" w:themeColor="text1"/>
          <w:kern w:val="0"/>
          <w:sz w:val="24"/>
          <w:szCs w:val="24"/>
        </w:rPr>
        <w:t>园</w:t>
      </w:r>
      <w:r w:rsidR="0099301E" w:rsidRPr="00F81FB1">
        <w:rPr>
          <w:rFonts w:ascii="仿宋" w:eastAsia="仿宋" w:hAnsi="仿宋" w:cs="宋体"/>
          <w:color w:val="000000" w:themeColor="text1"/>
          <w:kern w:val="0"/>
          <w:sz w:val="24"/>
          <w:szCs w:val="24"/>
        </w:rPr>
        <w:t>需求数的提高，需求量</w:t>
      </w:r>
      <w:r w:rsidR="0099301E" w:rsidRPr="00F81FB1">
        <w:rPr>
          <w:rFonts w:ascii="仿宋" w:eastAsia="仿宋" w:hAnsi="仿宋" w:cs="宋体" w:hint="eastAsia"/>
          <w:color w:val="000000" w:themeColor="text1"/>
          <w:kern w:val="0"/>
          <w:sz w:val="24"/>
          <w:szCs w:val="24"/>
        </w:rPr>
        <w:t>呈</w:t>
      </w:r>
      <w:r w:rsidR="0099301E" w:rsidRPr="00F81FB1">
        <w:rPr>
          <w:rFonts w:ascii="仿宋" w:eastAsia="仿宋" w:hAnsi="仿宋" w:cs="宋体"/>
          <w:color w:val="000000" w:themeColor="text1"/>
          <w:kern w:val="0"/>
          <w:sz w:val="24"/>
          <w:szCs w:val="24"/>
        </w:rPr>
        <w:t>逐年递增趋势</w:t>
      </w:r>
      <w:r w:rsidR="0099301E" w:rsidRPr="00F81FB1">
        <w:rPr>
          <w:rFonts w:ascii="仿宋" w:eastAsia="仿宋" w:hAnsi="仿宋" w:cs="宋体" w:hint="eastAsia"/>
          <w:color w:val="000000" w:themeColor="text1"/>
          <w:kern w:val="0"/>
          <w:sz w:val="24"/>
          <w:szCs w:val="24"/>
        </w:rPr>
        <w:t>。</w:t>
      </w:r>
    </w:p>
    <w:p w:rsidR="008855BB" w:rsidRPr="00F81FB1" w:rsidRDefault="00320996"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（三）</w:t>
      </w:r>
      <w:r w:rsidR="008855BB" w:rsidRPr="00F81FB1">
        <w:rPr>
          <w:rFonts w:ascii="仿宋" w:eastAsia="仿宋" w:hAnsi="仿宋" w:hint="eastAsia"/>
          <w:b/>
          <w:color w:val="000000" w:themeColor="text1"/>
          <w:sz w:val="24"/>
          <w:szCs w:val="24"/>
        </w:rPr>
        <w:t>行业需求分析</w:t>
      </w:r>
    </w:p>
    <w:p w:rsidR="00320996" w:rsidRPr="00F81FB1" w:rsidRDefault="00F81FB1" w:rsidP="002C47AD">
      <w:pPr>
        <w:spacing w:line="360" w:lineRule="auto"/>
        <w:ind w:rightChars="-200" w:right="-420" w:firstLineChars="236" w:firstLine="566"/>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r w:rsidR="00667F06" w:rsidRPr="00F81FB1">
        <w:rPr>
          <w:rFonts w:ascii="仿宋" w:eastAsia="仿宋" w:hAnsi="仿宋" w:cs="Times New Roman" w:hint="eastAsia"/>
          <w:color w:val="000000" w:themeColor="text1"/>
          <w:sz w:val="24"/>
          <w:szCs w:val="24"/>
        </w:rPr>
        <w:t>家长在选择幼儿园时最看重的是幼儿园的场地</w:t>
      </w:r>
      <w:r w:rsidR="00421B1F" w:rsidRPr="00F81FB1">
        <w:rPr>
          <w:rFonts w:ascii="仿宋" w:eastAsia="仿宋" w:hAnsi="仿宋" w:cs="Times New Roman" w:hint="eastAsia"/>
          <w:color w:val="000000" w:themeColor="text1"/>
          <w:sz w:val="24"/>
          <w:szCs w:val="24"/>
        </w:rPr>
        <w:t>、</w:t>
      </w:r>
      <w:r w:rsidR="00667F06" w:rsidRPr="00F81FB1">
        <w:rPr>
          <w:rFonts w:ascii="仿宋" w:eastAsia="仿宋" w:hAnsi="仿宋" w:cs="Times New Roman" w:hint="eastAsia"/>
          <w:color w:val="000000" w:themeColor="text1"/>
          <w:sz w:val="24"/>
          <w:szCs w:val="24"/>
        </w:rPr>
        <w:t>师资以及</w:t>
      </w:r>
      <w:r w:rsidR="00C91B13" w:rsidRPr="00F81FB1">
        <w:rPr>
          <w:rFonts w:ascii="仿宋" w:eastAsia="仿宋" w:hAnsi="仿宋" w:cs="Times New Roman" w:hint="eastAsia"/>
          <w:color w:val="000000" w:themeColor="text1"/>
          <w:sz w:val="24"/>
          <w:szCs w:val="24"/>
        </w:rPr>
        <w:t>是否已形成</w:t>
      </w:r>
      <w:r w:rsidR="00667F06" w:rsidRPr="00F81FB1">
        <w:rPr>
          <w:rFonts w:ascii="仿宋" w:eastAsia="仿宋" w:hAnsi="仿宋" w:cs="Times New Roman" w:hint="eastAsia"/>
          <w:color w:val="000000" w:themeColor="text1"/>
          <w:sz w:val="24"/>
          <w:szCs w:val="24"/>
        </w:rPr>
        <w:t>幼儿园、</w:t>
      </w:r>
      <w:r w:rsidR="00320996" w:rsidRPr="00F81FB1">
        <w:rPr>
          <w:rFonts w:ascii="仿宋" w:eastAsia="仿宋" w:hAnsi="仿宋" w:cs="Times New Roman" w:hint="eastAsia"/>
          <w:color w:val="000000" w:themeColor="text1"/>
          <w:sz w:val="24"/>
          <w:szCs w:val="24"/>
        </w:rPr>
        <w:t>小学、补习能够一体化。所以集团化的幼儿园对于家长的吸引力更大</w:t>
      </w:r>
      <w:r w:rsidR="00C91B13" w:rsidRPr="00F81FB1">
        <w:rPr>
          <w:rFonts w:ascii="仿宋" w:eastAsia="仿宋" w:hAnsi="仿宋" w:cs="Times New Roman" w:hint="eastAsia"/>
          <w:color w:val="000000" w:themeColor="text1"/>
          <w:sz w:val="24"/>
          <w:szCs w:val="24"/>
        </w:rPr>
        <w:t>，</w:t>
      </w:r>
      <w:r w:rsidR="00320996" w:rsidRPr="00F81FB1">
        <w:rPr>
          <w:rFonts w:ascii="仿宋" w:eastAsia="仿宋" w:hAnsi="仿宋" w:cs="Times New Roman" w:hint="eastAsia"/>
          <w:color w:val="000000" w:themeColor="text1"/>
          <w:sz w:val="24"/>
          <w:szCs w:val="24"/>
        </w:rPr>
        <w:t>同时也越来越多。</w:t>
      </w:r>
    </w:p>
    <w:p w:rsidR="00320996" w:rsidRPr="00F81FB1" w:rsidRDefault="00F81FB1" w:rsidP="002C47AD">
      <w:pPr>
        <w:spacing w:line="360" w:lineRule="auto"/>
        <w:ind w:rightChars="-200" w:right="-420" w:firstLineChars="236" w:firstLine="566"/>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w:t>
      </w:r>
      <w:r w:rsidR="00320996" w:rsidRPr="00F81FB1">
        <w:rPr>
          <w:rFonts w:ascii="仿宋" w:eastAsia="仿宋" w:hAnsi="仿宋" w:cs="Times New Roman" w:hint="eastAsia"/>
          <w:color w:val="000000" w:themeColor="text1"/>
          <w:sz w:val="24"/>
          <w:szCs w:val="24"/>
        </w:rPr>
        <w:t>现代科技飞速发展的时代，幼儿教师的</w:t>
      </w:r>
      <w:r w:rsidR="00C91B13" w:rsidRPr="00F81FB1">
        <w:rPr>
          <w:rFonts w:ascii="仿宋" w:eastAsia="仿宋" w:hAnsi="仿宋" w:cs="Times New Roman" w:hint="eastAsia"/>
          <w:color w:val="000000" w:themeColor="text1"/>
          <w:sz w:val="24"/>
          <w:szCs w:val="24"/>
        </w:rPr>
        <w:t>诸多</w:t>
      </w:r>
      <w:r w:rsidR="00320996" w:rsidRPr="00F81FB1">
        <w:rPr>
          <w:rFonts w:ascii="仿宋" w:eastAsia="仿宋" w:hAnsi="仿宋" w:cs="Times New Roman" w:hint="eastAsia"/>
          <w:color w:val="000000" w:themeColor="text1"/>
          <w:sz w:val="24"/>
          <w:szCs w:val="24"/>
        </w:rPr>
        <w:t>工作目前还是无法被电子科技所取缔，所以幼教的发展前景还是非常好的。</w:t>
      </w:r>
    </w:p>
    <w:p w:rsidR="008855BB" w:rsidRPr="00F81FB1" w:rsidRDefault="00F81FB1" w:rsidP="002C47AD">
      <w:pPr>
        <w:spacing w:line="360" w:lineRule="auto"/>
        <w:ind w:rightChars="-200" w:right="-420" w:firstLineChars="236" w:firstLine="566"/>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3.</w:t>
      </w:r>
      <w:r w:rsidR="00C93984" w:rsidRPr="00F81FB1">
        <w:rPr>
          <w:rFonts w:ascii="仿宋" w:eastAsia="仿宋" w:hAnsi="仿宋" w:cs="Times New Roman" w:hint="eastAsia"/>
          <w:color w:val="000000" w:themeColor="text1"/>
          <w:sz w:val="24"/>
          <w:szCs w:val="24"/>
        </w:rPr>
        <w:t>每年都有新开的幼儿园，目前多数</w:t>
      </w:r>
      <w:r w:rsidR="008855BB" w:rsidRPr="00F81FB1">
        <w:rPr>
          <w:rFonts w:ascii="仿宋" w:eastAsia="仿宋" w:hAnsi="仿宋" w:cs="Times New Roman" w:hint="eastAsia"/>
          <w:color w:val="000000" w:themeColor="text1"/>
          <w:sz w:val="24"/>
          <w:szCs w:val="24"/>
        </w:rPr>
        <w:t>新园的定位是在中高端，涵盖幼儿园、艺术、文化补习，目前在储备适宜的人才。现在教育局的要求，以及家长的需求都希望每个班达到两教一保，所以幼儿园也在储备有证、有经验的人才。</w:t>
      </w:r>
    </w:p>
    <w:p w:rsidR="008855BB" w:rsidRPr="00F81FB1" w:rsidRDefault="00667F06"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(四)</w:t>
      </w:r>
      <w:r w:rsidR="008855BB" w:rsidRPr="00F81FB1">
        <w:rPr>
          <w:rFonts w:ascii="仿宋" w:eastAsia="仿宋" w:hAnsi="仿宋" w:hint="eastAsia"/>
          <w:b/>
          <w:color w:val="000000" w:themeColor="text1"/>
          <w:sz w:val="24"/>
          <w:szCs w:val="24"/>
        </w:rPr>
        <w:t>行业对人才技能、素养方面的需求</w:t>
      </w:r>
    </w:p>
    <w:p w:rsidR="00320996" w:rsidRPr="00F81FB1" w:rsidRDefault="00C91B13" w:rsidP="002C47AD">
      <w:pPr>
        <w:spacing w:line="360" w:lineRule="auto"/>
        <w:ind w:rightChars="-200" w:right="-420" w:firstLineChars="200" w:firstLine="480"/>
        <w:rPr>
          <w:rFonts w:ascii="仿宋" w:eastAsia="仿宋" w:hAnsi="仿宋" w:cs="Times New Roman"/>
          <w:color w:val="000000" w:themeColor="text1"/>
          <w:sz w:val="24"/>
          <w:szCs w:val="24"/>
        </w:rPr>
      </w:pPr>
      <w:r w:rsidRPr="00F81FB1">
        <w:rPr>
          <w:rFonts w:ascii="仿宋" w:eastAsia="仿宋" w:hAnsi="仿宋" w:cs="Times New Roman" w:hint="eastAsia"/>
          <w:color w:val="000000" w:themeColor="text1"/>
          <w:sz w:val="24"/>
          <w:szCs w:val="24"/>
        </w:rPr>
        <w:t>随着国家对幼教的重视</w:t>
      </w:r>
      <w:r w:rsidR="008855BB" w:rsidRPr="00F81FB1">
        <w:rPr>
          <w:rFonts w:ascii="仿宋" w:eastAsia="仿宋" w:hAnsi="仿宋" w:cs="Times New Roman" w:hint="eastAsia"/>
          <w:color w:val="000000" w:themeColor="text1"/>
          <w:sz w:val="24"/>
          <w:szCs w:val="24"/>
        </w:rPr>
        <w:t>以及家长要求的服务质量越来越高，已经不仅仅停留在简单的吃喝拉撒睡</w:t>
      </w:r>
      <w:r w:rsidRPr="00F81FB1">
        <w:rPr>
          <w:rFonts w:ascii="仿宋" w:eastAsia="仿宋" w:hAnsi="仿宋" w:cs="Times New Roman" w:hint="eastAsia"/>
          <w:color w:val="000000" w:themeColor="text1"/>
          <w:sz w:val="24"/>
          <w:szCs w:val="24"/>
        </w:rPr>
        <w:t>的层面</w:t>
      </w:r>
      <w:r w:rsidR="008855BB" w:rsidRPr="00F81FB1">
        <w:rPr>
          <w:rFonts w:ascii="仿宋" w:eastAsia="仿宋" w:hAnsi="仿宋" w:cs="Times New Roman" w:hint="eastAsia"/>
          <w:color w:val="000000" w:themeColor="text1"/>
          <w:sz w:val="24"/>
          <w:szCs w:val="24"/>
        </w:rPr>
        <w:t>，而是对孩子整体素质的培养。</w:t>
      </w:r>
      <w:r w:rsidR="00F573F7" w:rsidRPr="00F81FB1">
        <w:rPr>
          <w:rFonts w:ascii="仿宋" w:eastAsia="仿宋" w:hAnsi="仿宋" w:cs="Times New Roman" w:hint="eastAsia"/>
          <w:color w:val="000000" w:themeColor="text1"/>
          <w:sz w:val="24"/>
          <w:szCs w:val="24"/>
        </w:rPr>
        <w:t>对幼儿教师总的来说要求是</w:t>
      </w:r>
      <w:r w:rsidRPr="00F81FB1">
        <w:rPr>
          <w:rFonts w:ascii="仿宋" w:eastAsia="仿宋" w:hAnsi="仿宋" w:cs="Times New Roman" w:hint="eastAsia"/>
          <w:color w:val="000000" w:themeColor="text1"/>
          <w:sz w:val="24"/>
          <w:szCs w:val="24"/>
        </w:rPr>
        <w:t>热爱幼教事业；爱</w:t>
      </w:r>
      <w:r w:rsidR="00F573F7" w:rsidRPr="00F81FB1">
        <w:rPr>
          <w:rFonts w:ascii="仿宋" w:eastAsia="仿宋" w:hAnsi="仿宋" w:cs="Times New Roman" w:hint="eastAsia"/>
          <w:color w:val="000000" w:themeColor="text1"/>
          <w:sz w:val="24"/>
          <w:szCs w:val="24"/>
        </w:rPr>
        <w:t>孩子、</w:t>
      </w:r>
      <w:r w:rsidRPr="00F81FB1">
        <w:rPr>
          <w:rFonts w:ascii="仿宋" w:eastAsia="仿宋" w:hAnsi="仿宋" w:cs="Times New Roman" w:hint="eastAsia"/>
          <w:color w:val="000000" w:themeColor="text1"/>
          <w:sz w:val="24"/>
          <w:szCs w:val="24"/>
        </w:rPr>
        <w:t>懂</w:t>
      </w:r>
      <w:r w:rsidR="00F573F7" w:rsidRPr="00F81FB1">
        <w:rPr>
          <w:rFonts w:ascii="仿宋" w:eastAsia="仿宋" w:hAnsi="仿宋" w:cs="Times New Roman" w:hint="eastAsia"/>
          <w:color w:val="000000" w:themeColor="text1"/>
          <w:sz w:val="24"/>
          <w:szCs w:val="24"/>
        </w:rPr>
        <w:t>孩子、</w:t>
      </w:r>
      <w:r w:rsidRPr="00F81FB1">
        <w:rPr>
          <w:rFonts w:ascii="仿宋" w:eastAsia="仿宋" w:hAnsi="仿宋" w:cs="Times New Roman" w:hint="eastAsia"/>
          <w:color w:val="000000" w:themeColor="text1"/>
          <w:sz w:val="24"/>
          <w:szCs w:val="24"/>
        </w:rPr>
        <w:t>熟这</w:t>
      </w:r>
      <w:r w:rsidR="00F573F7" w:rsidRPr="00F81FB1">
        <w:rPr>
          <w:rFonts w:ascii="仿宋" w:eastAsia="仿宋" w:hAnsi="仿宋" w:cs="Times New Roman" w:hint="eastAsia"/>
          <w:color w:val="000000" w:themeColor="text1"/>
          <w:sz w:val="24"/>
          <w:szCs w:val="24"/>
        </w:rPr>
        <w:t>行；有较好的仪容仪表；有专业的文化知识</w:t>
      </w:r>
      <w:r w:rsidRPr="00F81FB1">
        <w:rPr>
          <w:rFonts w:ascii="仿宋" w:eastAsia="仿宋" w:hAnsi="仿宋" w:cs="Times New Roman" w:hint="eastAsia"/>
          <w:color w:val="000000" w:themeColor="text1"/>
          <w:sz w:val="24"/>
          <w:szCs w:val="24"/>
        </w:rPr>
        <w:t>及</w:t>
      </w:r>
      <w:r w:rsidR="00F573F7" w:rsidRPr="00F81FB1">
        <w:rPr>
          <w:rFonts w:ascii="仿宋" w:eastAsia="仿宋" w:hAnsi="仿宋" w:cs="Times New Roman" w:hint="eastAsia"/>
          <w:color w:val="000000" w:themeColor="text1"/>
          <w:sz w:val="24"/>
          <w:szCs w:val="24"/>
        </w:rPr>
        <w:t>艺术特长；正能量、爱学习、会沟通。</w:t>
      </w:r>
      <w:r w:rsidRPr="00F81FB1">
        <w:rPr>
          <w:rFonts w:ascii="仿宋" w:eastAsia="仿宋" w:hAnsi="仿宋" w:cs="Times New Roman" w:hint="eastAsia"/>
          <w:color w:val="000000" w:themeColor="text1"/>
          <w:sz w:val="24"/>
          <w:szCs w:val="24"/>
        </w:rPr>
        <w:t>然后为了提高幼师这个行业的门槛高度，</w:t>
      </w:r>
      <w:r w:rsidR="00561528" w:rsidRPr="00F81FB1">
        <w:rPr>
          <w:rFonts w:ascii="仿宋" w:eastAsia="仿宋" w:hAnsi="仿宋" w:cs="Times New Roman" w:hint="eastAsia"/>
          <w:color w:val="000000" w:themeColor="text1"/>
          <w:sz w:val="24"/>
          <w:szCs w:val="24"/>
        </w:rPr>
        <w:t>对幼儿教师的技能、素养等方面</w:t>
      </w:r>
      <w:r w:rsidRPr="00F81FB1">
        <w:rPr>
          <w:rFonts w:ascii="仿宋" w:eastAsia="仿宋" w:hAnsi="仿宋" w:cs="Times New Roman" w:hint="eastAsia"/>
          <w:color w:val="000000" w:themeColor="text1"/>
          <w:sz w:val="24"/>
          <w:szCs w:val="24"/>
        </w:rPr>
        <w:t>还</w:t>
      </w:r>
      <w:r w:rsidR="00561528" w:rsidRPr="00F81FB1">
        <w:rPr>
          <w:rFonts w:ascii="仿宋" w:eastAsia="仿宋" w:hAnsi="仿宋" w:cs="Times New Roman" w:hint="eastAsia"/>
          <w:color w:val="000000" w:themeColor="text1"/>
          <w:sz w:val="24"/>
          <w:szCs w:val="24"/>
        </w:rPr>
        <w:t>做了如下</w:t>
      </w:r>
      <w:r w:rsidR="00F573F7" w:rsidRPr="00F81FB1">
        <w:rPr>
          <w:rFonts w:ascii="仿宋" w:eastAsia="仿宋" w:hAnsi="仿宋" w:cs="Times New Roman" w:hint="eastAsia"/>
          <w:color w:val="000000" w:themeColor="text1"/>
          <w:sz w:val="24"/>
          <w:szCs w:val="24"/>
        </w:rPr>
        <w:t>具体要求：</w:t>
      </w:r>
    </w:p>
    <w:p w:rsidR="009570E6" w:rsidRPr="00F81FB1" w:rsidRDefault="00F81FB1" w:rsidP="002C47AD">
      <w:pPr>
        <w:widowControl/>
        <w:spacing w:line="360" w:lineRule="auto"/>
        <w:ind w:firstLineChars="175" w:firstLine="42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w:t>
      </w:r>
      <w:r w:rsidR="009570E6" w:rsidRPr="00F81FB1">
        <w:rPr>
          <w:rFonts w:ascii="仿宋" w:eastAsia="仿宋" w:hAnsi="仿宋" w:cs="宋体"/>
          <w:color w:val="000000" w:themeColor="text1"/>
          <w:kern w:val="0"/>
          <w:sz w:val="24"/>
          <w:szCs w:val="24"/>
        </w:rPr>
        <w:t>专业</w:t>
      </w:r>
      <w:r w:rsidR="009570E6" w:rsidRPr="00F81FB1">
        <w:rPr>
          <w:rFonts w:ascii="仿宋" w:eastAsia="仿宋" w:hAnsi="仿宋" w:cs="宋体" w:hint="eastAsia"/>
          <w:color w:val="000000" w:themeColor="text1"/>
          <w:kern w:val="0"/>
          <w:sz w:val="24"/>
          <w:szCs w:val="24"/>
        </w:rPr>
        <w:t>素养</w:t>
      </w:r>
      <w:r w:rsidR="009570E6" w:rsidRPr="00F81FB1">
        <w:rPr>
          <w:rFonts w:ascii="仿宋" w:eastAsia="仿宋" w:hAnsi="仿宋" w:cs="宋体"/>
          <w:color w:val="000000" w:themeColor="text1"/>
          <w:kern w:val="0"/>
          <w:sz w:val="24"/>
          <w:szCs w:val="24"/>
        </w:rPr>
        <w:t>方面，教师</w:t>
      </w:r>
      <w:r w:rsidR="009570E6" w:rsidRPr="00F81FB1">
        <w:rPr>
          <w:rFonts w:ascii="仿宋" w:eastAsia="仿宋" w:hAnsi="仿宋" w:cs="宋体" w:hint="eastAsia"/>
          <w:color w:val="000000" w:themeColor="text1"/>
          <w:kern w:val="0"/>
          <w:sz w:val="24"/>
          <w:szCs w:val="24"/>
        </w:rPr>
        <w:t>必须树立的教育观念意识。</w:t>
      </w:r>
    </w:p>
    <w:p w:rsidR="00320996"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（1）</w:t>
      </w:r>
      <w:r w:rsidR="00320996" w:rsidRPr="00F81FB1">
        <w:rPr>
          <w:rFonts w:ascii="仿宋" w:eastAsia="仿宋" w:hAnsi="仿宋" w:cs="Times New Roman"/>
          <w:color w:val="000000" w:themeColor="text1"/>
          <w:sz w:val="24"/>
          <w:szCs w:val="24"/>
        </w:rPr>
        <w:t>生命健康教育为首的意识</w:t>
      </w:r>
      <w:r w:rsidR="00320996" w:rsidRPr="00F81FB1">
        <w:rPr>
          <w:rFonts w:ascii="仿宋" w:eastAsia="仿宋" w:hAnsi="仿宋" w:cs="Times New Roman" w:hint="eastAsia"/>
          <w:color w:val="000000" w:themeColor="text1"/>
          <w:sz w:val="24"/>
          <w:szCs w:val="24"/>
        </w:rPr>
        <w:t>。</w:t>
      </w:r>
      <w:r w:rsidR="00320996" w:rsidRPr="00F81FB1">
        <w:rPr>
          <w:rFonts w:ascii="仿宋" w:eastAsia="仿宋" w:hAnsi="仿宋" w:cs="Times New Roman"/>
          <w:color w:val="000000" w:themeColor="text1"/>
          <w:sz w:val="24"/>
          <w:szCs w:val="24"/>
        </w:rPr>
        <w:t>幼儿园必须把保护幼儿的生命和促进幼儿的健康放在工作的首位。不断为儿童创造安全，舒</w:t>
      </w:r>
      <w:r w:rsidR="00320996" w:rsidRPr="00F81FB1">
        <w:rPr>
          <w:rFonts w:ascii="仿宋" w:eastAsia="仿宋" w:hAnsi="仿宋" w:cs="Times New Roman" w:hint="eastAsia"/>
          <w:color w:val="000000" w:themeColor="text1"/>
          <w:sz w:val="24"/>
          <w:szCs w:val="24"/>
        </w:rPr>
        <w:t>适</w:t>
      </w:r>
      <w:r w:rsidR="00320996" w:rsidRPr="00F81FB1">
        <w:rPr>
          <w:rFonts w:ascii="仿宋" w:eastAsia="仿宋" w:hAnsi="仿宋" w:cs="Times New Roman"/>
          <w:color w:val="000000" w:themeColor="text1"/>
          <w:sz w:val="24"/>
          <w:szCs w:val="24"/>
        </w:rPr>
        <w:t>，民主</w:t>
      </w:r>
      <w:r w:rsidR="00320996" w:rsidRPr="00F81FB1">
        <w:rPr>
          <w:rFonts w:ascii="仿宋" w:eastAsia="仿宋" w:hAnsi="仿宋" w:cs="Times New Roman" w:hint="eastAsia"/>
          <w:color w:val="000000" w:themeColor="text1"/>
          <w:sz w:val="24"/>
          <w:szCs w:val="24"/>
        </w:rPr>
        <w:t>，自</w:t>
      </w:r>
      <w:r w:rsidR="00320996" w:rsidRPr="00F81FB1">
        <w:rPr>
          <w:rFonts w:ascii="仿宋" w:eastAsia="仿宋" w:hAnsi="仿宋" w:cs="Times New Roman"/>
          <w:color w:val="000000" w:themeColor="text1"/>
          <w:sz w:val="24"/>
          <w:szCs w:val="24"/>
        </w:rPr>
        <w:t>由</w:t>
      </w:r>
      <w:r w:rsidR="00320996" w:rsidRPr="00F81FB1">
        <w:rPr>
          <w:rFonts w:ascii="仿宋" w:eastAsia="仿宋" w:hAnsi="仿宋" w:cs="Times New Roman" w:hint="eastAsia"/>
          <w:color w:val="000000" w:themeColor="text1"/>
          <w:sz w:val="24"/>
          <w:szCs w:val="24"/>
        </w:rPr>
        <w:t>，</w:t>
      </w:r>
      <w:r w:rsidR="00C91B13" w:rsidRPr="00F81FB1">
        <w:rPr>
          <w:rFonts w:ascii="仿宋" w:eastAsia="仿宋" w:hAnsi="仿宋" w:cs="Times New Roman"/>
          <w:color w:val="000000" w:themeColor="text1"/>
          <w:sz w:val="24"/>
          <w:szCs w:val="24"/>
        </w:rPr>
        <w:t>温暖</w:t>
      </w:r>
      <w:r w:rsidR="00320996" w:rsidRPr="00F81FB1">
        <w:rPr>
          <w:rFonts w:ascii="仿宋" w:eastAsia="仿宋" w:hAnsi="仿宋" w:cs="Times New Roman"/>
          <w:color w:val="000000" w:themeColor="text1"/>
          <w:sz w:val="24"/>
          <w:szCs w:val="24"/>
        </w:rPr>
        <w:t>的生活学习环境，促进其身体</w:t>
      </w:r>
      <w:r w:rsidR="00320996" w:rsidRPr="00F81FB1">
        <w:rPr>
          <w:rFonts w:ascii="仿宋" w:eastAsia="仿宋" w:hAnsi="仿宋" w:cs="Times New Roman" w:hint="eastAsia"/>
          <w:color w:val="000000" w:themeColor="text1"/>
          <w:sz w:val="24"/>
          <w:szCs w:val="24"/>
        </w:rPr>
        <w:t>、</w:t>
      </w:r>
      <w:r w:rsidR="00320996" w:rsidRPr="00F81FB1">
        <w:rPr>
          <w:rFonts w:ascii="仿宋" w:eastAsia="仿宋" w:hAnsi="仿宋" w:cs="Times New Roman"/>
          <w:color w:val="000000" w:themeColor="text1"/>
          <w:sz w:val="24"/>
          <w:szCs w:val="24"/>
        </w:rPr>
        <w:t>心理获得充分和谐健康的发展。</w:t>
      </w:r>
    </w:p>
    <w:p w:rsidR="00320996"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t>（2）</w:t>
      </w:r>
      <w:r w:rsidR="00320996" w:rsidRPr="00F81FB1">
        <w:rPr>
          <w:rFonts w:ascii="仿宋" w:eastAsia="仿宋" w:hAnsi="仿宋" w:cs="宋体"/>
          <w:color w:val="000000" w:themeColor="text1"/>
          <w:kern w:val="0"/>
          <w:sz w:val="24"/>
          <w:szCs w:val="24"/>
        </w:rPr>
        <w:t>人本发展意识</w:t>
      </w:r>
      <w:r w:rsidR="00320996" w:rsidRPr="00F81FB1">
        <w:rPr>
          <w:rFonts w:ascii="仿宋" w:eastAsia="仿宋" w:hAnsi="仿宋" w:cs="宋体" w:hint="eastAsia"/>
          <w:color w:val="000000" w:themeColor="text1"/>
          <w:kern w:val="0"/>
          <w:sz w:val="24"/>
          <w:szCs w:val="24"/>
        </w:rPr>
        <w:t>。</w:t>
      </w:r>
      <w:r w:rsidR="00320996" w:rsidRPr="00F81FB1">
        <w:rPr>
          <w:rFonts w:ascii="仿宋" w:eastAsia="仿宋" w:hAnsi="仿宋" w:cs="宋体"/>
          <w:color w:val="000000" w:themeColor="text1"/>
          <w:kern w:val="0"/>
          <w:sz w:val="24"/>
          <w:szCs w:val="24"/>
        </w:rPr>
        <w:t>幼儿</w:t>
      </w:r>
      <w:r w:rsidR="00320996" w:rsidRPr="00F81FB1">
        <w:rPr>
          <w:rFonts w:ascii="仿宋" w:eastAsia="仿宋" w:hAnsi="仿宋" w:cs="宋体" w:hint="eastAsia"/>
          <w:color w:val="000000" w:themeColor="text1"/>
          <w:kern w:val="0"/>
          <w:sz w:val="24"/>
          <w:szCs w:val="24"/>
        </w:rPr>
        <w:t>园</w:t>
      </w:r>
      <w:r w:rsidR="00C91B13" w:rsidRPr="00F81FB1">
        <w:rPr>
          <w:rFonts w:ascii="仿宋" w:eastAsia="仿宋" w:hAnsi="仿宋" w:cs="宋体"/>
          <w:color w:val="000000" w:themeColor="text1"/>
          <w:kern w:val="0"/>
          <w:sz w:val="24"/>
          <w:szCs w:val="24"/>
        </w:rPr>
        <w:t>教育应尊重幼儿的人格和权利</w:t>
      </w:r>
      <w:r w:rsidR="00C91B13" w:rsidRPr="00F81FB1">
        <w:rPr>
          <w:rFonts w:ascii="仿宋" w:eastAsia="仿宋" w:hAnsi="仿宋" w:cs="宋体" w:hint="eastAsia"/>
          <w:color w:val="000000" w:themeColor="text1"/>
          <w:kern w:val="0"/>
          <w:sz w:val="24"/>
          <w:szCs w:val="24"/>
        </w:rPr>
        <w:t>、</w:t>
      </w:r>
      <w:r w:rsidR="00320996" w:rsidRPr="00F81FB1">
        <w:rPr>
          <w:rFonts w:ascii="仿宋" w:eastAsia="仿宋" w:hAnsi="仿宋" w:cs="宋体"/>
          <w:color w:val="000000" w:themeColor="text1"/>
          <w:kern w:val="0"/>
          <w:sz w:val="24"/>
          <w:szCs w:val="24"/>
        </w:rPr>
        <w:t>身心发展的规律和学习特点</w:t>
      </w:r>
      <w:r w:rsidR="00C91B13" w:rsidRPr="00F81FB1">
        <w:rPr>
          <w:rFonts w:ascii="仿宋" w:eastAsia="仿宋" w:hAnsi="仿宋" w:cs="宋体" w:hint="eastAsia"/>
          <w:color w:val="000000" w:themeColor="text1"/>
          <w:kern w:val="0"/>
          <w:sz w:val="24"/>
          <w:szCs w:val="24"/>
        </w:rPr>
        <w:t>、</w:t>
      </w:r>
      <w:r w:rsidR="00320996" w:rsidRPr="00F81FB1">
        <w:rPr>
          <w:rFonts w:ascii="仿宋" w:eastAsia="仿宋" w:hAnsi="仿宋" w:cs="宋体" w:hint="eastAsia"/>
          <w:color w:val="000000" w:themeColor="text1"/>
          <w:kern w:val="0"/>
          <w:sz w:val="24"/>
          <w:szCs w:val="24"/>
        </w:rPr>
        <w:t>促</w:t>
      </w:r>
      <w:r w:rsidR="00320996" w:rsidRPr="00F81FB1">
        <w:rPr>
          <w:rFonts w:ascii="仿宋" w:eastAsia="仿宋" w:hAnsi="仿宋" w:cs="宋体"/>
          <w:color w:val="000000" w:themeColor="text1"/>
          <w:kern w:val="0"/>
          <w:sz w:val="24"/>
          <w:szCs w:val="24"/>
        </w:rPr>
        <w:t>进每个幼儿</w:t>
      </w:r>
      <w:r w:rsidR="00320996" w:rsidRPr="00F81FB1">
        <w:rPr>
          <w:rFonts w:ascii="仿宋" w:eastAsia="仿宋" w:hAnsi="仿宋" w:cs="宋体" w:hint="eastAsia"/>
          <w:color w:val="000000" w:themeColor="text1"/>
          <w:kern w:val="0"/>
          <w:sz w:val="24"/>
          <w:szCs w:val="24"/>
        </w:rPr>
        <w:t>富</w:t>
      </w:r>
      <w:r w:rsidR="00320996" w:rsidRPr="00F81FB1">
        <w:rPr>
          <w:rFonts w:ascii="仿宋" w:eastAsia="仿宋" w:hAnsi="仿宋" w:cs="宋体"/>
          <w:color w:val="000000" w:themeColor="text1"/>
          <w:kern w:val="0"/>
          <w:sz w:val="24"/>
          <w:szCs w:val="24"/>
        </w:rPr>
        <w:t>有个性地发展。</w:t>
      </w:r>
      <w:r w:rsidR="00320996" w:rsidRPr="00F81FB1">
        <w:rPr>
          <w:rFonts w:ascii="仿宋" w:eastAsia="仿宋" w:hAnsi="仿宋" w:cs="宋体" w:hint="eastAsia"/>
          <w:color w:val="000000" w:themeColor="text1"/>
          <w:kern w:val="0"/>
          <w:sz w:val="24"/>
          <w:szCs w:val="24"/>
        </w:rPr>
        <w:t>而</w:t>
      </w:r>
      <w:r w:rsidR="00320996" w:rsidRPr="00F81FB1">
        <w:rPr>
          <w:rFonts w:ascii="仿宋" w:eastAsia="仿宋" w:hAnsi="仿宋" w:cs="宋体"/>
          <w:color w:val="000000" w:themeColor="text1"/>
          <w:kern w:val="0"/>
          <w:sz w:val="24"/>
          <w:szCs w:val="24"/>
        </w:rPr>
        <w:t>教师是儿童教育和发展的主要责任者，要关心爱护尊重每个幼儿。发扬教学民主，建立民主</w:t>
      </w:r>
      <w:r w:rsidR="00320996" w:rsidRPr="00F81FB1">
        <w:rPr>
          <w:rFonts w:ascii="仿宋" w:eastAsia="仿宋" w:hAnsi="仿宋" w:cs="宋体" w:hint="eastAsia"/>
          <w:color w:val="000000" w:themeColor="text1"/>
          <w:kern w:val="0"/>
          <w:sz w:val="24"/>
          <w:szCs w:val="24"/>
        </w:rPr>
        <w:t>自</w:t>
      </w:r>
      <w:r w:rsidR="00320996" w:rsidRPr="00F81FB1">
        <w:rPr>
          <w:rFonts w:ascii="仿宋" w:eastAsia="仿宋" w:hAnsi="仿宋" w:cs="宋体"/>
          <w:color w:val="000000" w:themeColor="text1"/>
          <w:kern w:val="0"/>
          <w:sz w:val="24"/>
          <w:szCs w:val="24"/>
        </w:rPr>
        <w:t>由宽松平等的师生关系，</w:t>
      </w:r>
      <w:r w:rsidR="00474980" w:rsidRPr="00F81FB1">
        <w:rPr>
          <w:rFonts w:ascii="仿宋" w:eastAsia="仿宋" w:hAnsi="仿宋" w:cs="宋体" w:hint="eastAsia"/>
          <w:color w:val="000000" w:themeColor="text1"/>
          <w:kern w:val="0"/>
          <w:sz w:val="24"/>
          <w:szCs w:val="24"/>
        </w:rPr>
        <w:t>最终做到</w:t>
      </w:r>
      <w:r w:rsidR="00320996" w:rsidRPr="00F81FB1">
        <w:rPr>
          <w:rFonts w:ascii="仿宋" w:eastAsia="仿宋" w:hAnsi="仿宋" w:cs="宋体"/>
          <w:color w:val="000000" w:themeColor="text1"/>
          <w:kern w:val="0"/>
          <w:sz w:val="24"/>
          <w:szCs w:val="24"/>
        </w:rPr>
        <w:t>“做幼儿学习活动的支持者</w:t>
      </w:r>
      <w:r w:rsidR="00320996" w:rsidRPr="00F81FB1">
        <w:rPr>
          <w:rFonts w:ascii="仿宋" w:eastAsia="仿宋" w:hAnsi="仿宋" w:cs="宋体" w:hint="eastAsia"/>
          <w:color w:val="000000" w:themeColor="text1"/>
          <w:kern w:val="0"/>
          <w:sz w:val="24"/>
          <w:szCs w:val="24"/>
        </w:rPr>
        <w:t>、</w:t>
      </w:r>
      <w:r w:rsidR="00320996" w:rsidRPr="00F81FB1">
        <w:rPr>
          <w:rFonts w:ascii="仿宋" w:eastAsia="仿宋" w:hAnsi="仿宋" w:cs="宋体"/>
          <w:color w:val="000000" w:themeColor="text1"/>
          <w:kern w:val="0"/>
          <w:sz w:val="24"/>
          <w:szCs w:val="24"/>
        </w:rPr>
        <w:t>合作者</w:t>
      </w:r>
      <w:r w:rsidR="00320996" w:rsidRPr="00F81FB1">
        <w:rPr>
          <w:rFonts w:ascii="仿宋" w:eastAsia="仿宋" w:hAnsi="仿宋" w:cs="宋体" w:hint="eastAsia"/>
          <w:color w:val="000000" w:themeColor="text1"/>
          <w:kern w:val="0"/>
          <w:sz w:val="24"/>
          <w:szCs w:val="24"/>
        </w:rPr>
        <w:t>、</w:t>
      </w:r>
      <w:r w:rsidR="00320996" w:rsidRPr="00F81FB1">
        <w:rPr>
          <w:rFonts w:ascii="仿宋" w:eastAsia="仿宋" w:hAnsi="仿宋" w:cs="宋体"/>
          <w:color w:val="000000" w:themeColor="text1"/>
          <w:kern w:val="0"/>
          <w:sz w:val="24"/>
          <w:szCs w:val="24"/>
        </w:rPr>
        <w:t>引导者”。</w:t>
      </w:r>
    </w:p>
    <w:p w:rsidR="00F444A9"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t>（3）</w:t>
      </w:r>
      <w:r w:rsidR="00320996" w:rsidRPr="00F81FB1">
        <w:rPr>
          <w:rFonts w:ascii="仿宋" w:eastAsia="仿宋" w:hAnsi="仿宋" w:cs="宋体"/>
          <w:color w:val="000000" w:themeColor="text1"/>
          <w:kern w:val="0"/>
          <w:sz w:val="24"/>
          <w:szCs w:val="24"/>
        </w:rPr>
        <w:t>终身</w:t>
      </w:r>
      <w:r w:rsidR="00320996" w:rsidRPr="00F81FB1">
        <w:rPr>
          <w:rFonts w:ascii="仿宋" w:eastAsia="仿宋" w:hAnsi="仿宋" w:cs="宋体" w:hint="eastAsia"/>
          <w:color w:val="000000" w:themeColor="text1"/>
          <w:kern w:val="0"/>
          <w:sz w:val="24"/>
          <w:szCs w:val="24"/>
        </w:rPr>
        <w:t>奠</w:t>
      </w:r>
      <w:r w:rsidR="00320996" w:rsidRPr="00F81FB1">
        <w:rPr>
          <w:rFonts w:ascii="仿宋" w:eastAsia="仿宋" w:hAnsi="仿宋" w:cs="宋体"/>
          <w:color w:val="000000" w:themeColor="text1"/>
          <w:kern w:val="0"/>
          <w:sz w:val="24"/>
          <w:szCs w:val="24"/>
        </w:rPr>
        <w:t>基意识</w:t>
      </w:r>
      <w:r w:rsidR="00F444A9" w:rsidRPr="00F81FB1">
        <w:rPr>
          <w:rFonts w:ascii="仿宋" w:eastAsia="仿宋" w:hAnsi="仿宋" w:cs="宋体" w:hint="eastAsia"/>
          <w:color w:val="000000" w:themeColor="text1"/>
          <w:kern w:val="0"/>
          <w:sz w:val="24"/>
          <w:szCs w:val="24"/>
        </w:rPr>
        <w:t>。从幼教各五大</w:t>
      </w:r>
      <w:r w:rsidR="00F444A9" w:rsidRPr="00F81FB1">
        <w:rPr>
          <w:rFonts w:ascii="仿宋" w:eastAsia="仿宋" w:hAnsi="仿宋" w:cs="宋体"/>
          <w:color w:val="000000" w:themeColor="text1"/>
          <w:kern w:val="0"/>
          <w:sz w:val="24"/>
          <w:szCs w:val="24"/>
        </w:rPr>
        <w:t>领域的</w:t>
      </w:r>
      <w:r w:rsidR="00F444A9" w:rsidRPr="00F81FB1">
        <w:rPr>
          <w:rFonts w:ascii="仿宋" w:eastAsia="仿宋" w:hAnsi="仿宋" w:cs="宋体" w:hint="eastAsia"/>
          <w:color w:val="000000" w:themeColor="text1"/>
          <w:kern w:val="0"/>
          <w:sz w:val="24"/>
          <w:szCs w:val="24"/>
        </w:rPr>
        <w:t>目</w:t>
      </w:r>
      <w:r w:rsidR="00F444A9" w:rsidRPr="00F81FB1">
        <w:rPr>
          <w:rFonts w:ascii="仿宋" w:eastAsia="仿宋" w:hAnsi="仿宋" w:cs="宋体"/>
          <w:color w:val="000000" w:themeColor="text1"/>
          <w:kern w:val="0"/>
          <w:sz w:val="24"/>
          <w:szCs w:val="24"/>
        </w:rPr>
        <w:t>标</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内容</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要求</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组织和实施及教育评价等</w:t>
      </w:r>
      <w:r w:rsidR="00F444A9" w:rsidRPr="00F81FB1">
        <w:rPr>
          <w:rFonts w:ascii="仿宋" w:eastAsia="仿宋" w:hAnsi="仿宋" w:cs="宋体" w:hint="eastAsia"/>
          <w:color w:val="000000" w:themeColor="text1"/>
          <w:kern w:val="0"/>
          <w:sz w:val="24"/>
          <w:szCs w:val="24"/>
        </w:rPr>
        <w:t>方面能看出</w:t>
      </w:r>
      <w:r w:rsidR="00F444A9" w:rsidRPr="00F81FB1">
        <w:rPr>
          <w:rFonts w:ascii="仿宋" w:eastAsia="仿宋" w:hAnsi="仿宋" w:cs="宋体"/>
          <w:color w:val="000000" w:themeColor="text1"/>
          <w:kern w:val="0"/>
          <w:sz w:val="24"/>
          <w:szCs w:val="24"/>
        </w:rPr>
        <w:t>，</w:t>
      </w:r>
      <w:r w:rsidR="00F444A9" w:rsidRPr="00F81FB1">
        <w:rPr>
          <w:rFonts w:ascii="仿宋" w:eastAsia="仿宋" w:hAnsi="仿宋" w:cs="宋体" w:hint="eastAsia"/>
          <w:color w:val="000000" w:themeColor="text1"/>
          <w:kern w:val="0"/>
          <w:sz w:val="24"/>
          <w:szCs w:val="24"/>
        </w:rPr>
        <w:t>都一致</w:t>
      </w:r>
      <w:r w:rsidR="00F444A9" w:rsidRPr="00F81FB1">
        <w:rPr>
          <w:rFonts w:ascii="仿宋" w:eastAsia="仿宋" w:hAnsi="仿宋" w:cs="宋体"/>
          <w:color w:val="000000" w:themeColor="text1"/>
          <w:kern w:val="0"/>
          <w:sz w:val="24"/>
          <w:szCs w:val="24"/>
        </w:rPr>
        <w:t>地将为幼儿提供终身学习和发展的基础和动力放在了核心位置，要求教</w:t>
      </w:r>
      <w:r w:rsidR="00F444A9" w:rsidRPr="00F81FB1">
        <w:rPr>
          <w:rFonts w:ascii="仿宋" w:eastAsia="仿宋" w:hAnsi="仿宋" w:cs="宋体" w:hint="eastAsia"/>
          <w:color w:val="000000" w:themeColor="text1"/>
          <w:kern w:val="0"/>
          <w:sz w:val="24"/>
          <w:szCs w:val="24"/>
        </w:rPr>
        <w:t>师</w:t>
      </w:r>
      <w:r w:rsidR="00F444A9" w:rsidRPr="00F81FB1">
        <w:rPr>
          <w:rFonts w:ascii="仿宋" w:eastAsia="仿宋" w:hAnsi="仿宋" w:cs="宋体"/>
          <w:color w:val="000000" w:themeColor="text1"/>
          <w:kern w:val="0"/>
          <w:sz w:val="24"/>
          <w:szCs w:val="24"/>
        </w:rPr>
        <w:t>重视对</w:t>
      </w:r>
      <w:r w:rsidR="00F444A9" w:rsidRPr="00F81FB1">
        <w:rPr>
          <w:rFonts w:ascii="仿宋" w:eastAsia="仿宋" w:hAnsi="仿宋" w:cs="宋体" w:hint="eastAsia"/>
          <w:color w:val="000000" w:themeColor="text1"/>
          <w:kern w:val="0"/>
          <w:sz w:val="24"/>
          <w:szCs w:val="24"/>
        </w:rPr>
        <w:t>儿童一</w:t>
      </w:r>
      <w:r w:rsidR="00F444A9" w:rsidRPr="00F81FB1">
        <w:rPr>
          <w:rFonts w:ascii="仿宋" w:eastAsia="仿宋" w:hAnsi="仿宋" w:cs="宋体"/>
          <w:color w:val="000000" w:themeColor="text1"/>
          <w:kern w:val="0"/>
          <w:sz w:val="24"/>
          <w:szCs w:val="24"/>
        </w:rPr>
        <w:t>生可持续发展有长远意义的基本</w:t>
      </w:r>
      <w:r w:rsidR="00F444A9" w:rsidRPr="00F81FB1">
        <w:rPr>
          <w:rFonts w:ascii="仿宋" w:eastAsia="仿宋" w:hAnsi="仿宋" w:cs="宋体" w:hint="eastAsia"/>
          <w:color w:val="000000" w:themeColor="text1"/>
          <w:kern w:val="0"/>
          <w:sz w:val="24"/>
          <w:szCs w:val="24"/>
        </w:rPr>
        <w:t>素</w:t>
      </w:r>
      <w:r w:rsidR="00F444A9" w:rsidRPr="00F81FB1">
        <w:rPr>
          <w:rFonts w:ascii="仿宋" w:eastAsia="仿宋" w:hAnsi="仿宋" w:cs="宋体"/>
          <w:color w:val="000000" w:themeColor="text1"/>
          <w:kern w:val="0"/>
          <w:sz w:val="24"/>
          <w:szCs w:val="24"/>
        </w:rPr>
        <w:t>质的培养。</w:t>
      </w:r>
    </w:p>
    <w:p w:rsidR="00F444A9"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lastRenderedPageBreak/>
        <w:t>（4）</w:t>
      </w:r>
      <w:r w:rsidR="00F444A9" w:rsidRPr="00F81FB1">
        <w:rPr>
          <w:rFonts w:ascii="仿宋" w:eastAsia="仿宋" w:hAnsi="仿宋" w:cs="宋体"/>
          <w:color w:val="000000" w:themeColor="text1"/>
          <w:kern w:val="0"/>
          <w:sz w:val="24"/>
          <w:szCs w:val="24"/>
        </w:rPr>
        <w:t>生活教育意</w:t>
      </w:r>
      <w:r w:rsidR="00F444A9" w:rsidRPr="00F81FB1">
        <w:rPr>
          <w:rFonts w:ascii="仿宋" w:eastAsia="仿宋" w:hAnsi="仿宋" w:cs="宋体" w:hint="eastAsia"/>
          <w:color w:val="000000" w:themeColor="text1"/>
          <w:kern w:val="0"/>
          <w:sz w:val="24"/>
          <w:szCs w:val="24"/>
        </w:rPr>
        <w:t>识。</w:t>
      </w:r>
      <w:r w:rsidR="00F444A9" w:rsidRPr="00F81FB1">
        <w:rPr>
          <w:rFonts w:ascii="仿宋" w:eastAsia="仿宋" w:hAnsi="仿宋" w:cs="宋体"/>
          <w:color w:val="000000" w:themeColor="text1"/>
          <w:kern w:val="0"/>
          <w:sz w:val="24"/>
          <w:szCs w:val="24"/>
        </w:rPr>
        <w:t>幼儿园强调教育的生活性，</w:t>
      </w:r>
      <w:r w:rsidR="00F444A9" w:rsidRPr="00F81FB1">
        <w:rPr>
          <w:rFonts w:ascii="仿宋" w:eastAsia="仿宋" w:hAnsi="仿宋" w:cs="宋体" w:hint="eastAsia"/>
          <w:color w:val="000000" w:themeColor="text1"/>
          <w:kern w:val="0"/>
          <w:sz w:val="24"/>
          <w:szCs w:val="24"/>
        </w:rPr>
        <w:t>要求</w:t>
      </w:r>
      <w:r w:rsidR="00F444A9" w:rsidRPr="00F81FB1">
        <w:rPr>
          <w:rFonts w:ascii="仿宋" w:eastAsia="仿宋" w:hAnsi="仿宋" w:cs="宋体"/>
          <w:color w:val="000000" w:themeColor="text1"/>
          <w:kern w:val="0"/>
          <w:sz w:val="24"/>
          <w:szCs w:val="24"/>
        </w:rPr>
        <w:t>在幼儿生活经验的基础上，帮</w:t>
      </w:r>
      <w:r w:rsidR="00F444A9" w:rsidRPr="00F81FB1">
        <w:rPr>
          <w:rFonts w:ascii="仿宋" w:eastAsia="仿宋" w:hAnsi="仿宋" w:cs="宋体" w:hint="eastAsia"/>
          <w:color w:val="000000" w:themeColor="text1"/>
          <w:kern w:val="0"/>
          <w:sz w:val="24"/>
          <w:szCs w:val="24"/>
        </w:rPr>
        <w:t>助</w:t>
      </w:r>
      <w:r w:rsidR="00F444A9" w:rsidRPr="00F81FB1">
        <w:rPr>
          <w:rFonts w:ascii="仿宋" w:eastAsia="仿宋" w:hAnsi="仿宋" w:cs="宋体"/>
          <w:color w:val="000000" w:themeColor="text1"/>
          <w:kern w:val="0"/>
          <w:sz w:val="24"/>
          <w:szCs w:val="24"/>
        </w:rPr>
        <w:t>幼儿了解</w:t>
      </w:r>
      <w:r w:rsidR="00F444A9" w:rsidRPr="00F81FB1">
        <w:rPr>
          <w:rFonts w:ascii="仿宋" w:eastAsia="仿宋" w:hAnsi="仿宋" w:cs="宋体" w:hint="eastAsia"/>
          <w:color w:val="000000" w:themeColor="text1"/>
          <w:kern w:val="0"/>
          <w:sz w:val="24"/>
          <w:szCs w:val="24"/>
        </w:rPr>
        <w:t>自</w:t>
      </w:r>
      <w:r w:rsidR="00F444A9" w:rsidRPr="00F81FB1">
        <w:rPr>
          <w:rFonts w:ascii="仿宋" w:eastAsia="仿宋" w:hAnsi="仿宋" w:cs="宋体"/>
          <w:color w:val="000000" w:themeColor="text1"/>
          <w:kern w:val="0"/>
          <w:sz w:val="24"/>
          <w:szCs w:val="24"/>
        </w:rPr>
        <w:t>然环境与人类生活的关系。所以，教师设计的教育内容</w:t>
      </w:r>
      <w:r w:rsidR="00F444A9" w:rsidRPr="00F81FB1">
        <w:rPr>
          <w:rFonts w:ascii="仿宋" w:eastAsia="仿宋" w:hAnsi="仿宋" w:cs="宋体" w:hint="eastAsia"/>
          <w:color w:val="000000" w:themeColor="text1"/>
          <w:kern w:val="0"/>
          <w:sz w:val="24"/>
          <w:szCs w:val="24"/>
        </w:rPr>
        <w:t>要</w:t>
      </w:r>
      <w:r w:rsidR="00F444A9" w:rsidRPr="00F81FB1">
        <w:rPr>
          <w:rFonts w:ascii="仿宋" w:eastAsia="仿宋" w:hAnsi="仿宋" w:cs="宋体"/>
          <w:color w:val="000000" w:themeColor="text1"/>
          <w:kern w:val="0"/>
          <w:sz w:val="24"/>
          <w:szCs w:val="24"/>
        </w:rPr>
        <w:t>“贴近幼儿的生活来选择幼儿感兴趣的事物和问题”</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教育</w:t>
      </w:r>
      <w:r w:rsidR="00F444A9" w:rsidRPr="00F81FB1">
        <w:rPr>
          <w:rFonts w:ascii="仿宋" w:eastAsia="仿宋" w:hAnsi="仿宋" w:cs="宋体" w:hint="eastAsia"/>
          <w:color w:val="000000" w:themeColor="text1"/>
          <w:kern w:val="0"/>
          <w:sz w:val="24"/>
          <w:szCs w:val="24"/>
        </w:rPr>
        <w:t>目</w:t>
      </w:r>
      <w:r w:rsidR="00F444A9" w:rsidRPr="00F81FB1">
        <w:rPr>
          <w:rFonts w:ascii="仿宋" w:eastAsia="仿宋" w:hAnsi="仿宋" w:cs="宋体"/>
          <w:color w:val="000000" w:themeColor="text1"/>
          <w:kern w:val="0"/>
          <w:sz w:val="24"/>
          <w:szCs w:val="24"/>
        </w:rPr>
        <w:t>标的达成</w:t>
      </w:r>
      <w:r w:rsidR="00F444A9" w:rsidRPr="00F81FB1">
        <w:rPr>
          <w:rFonts w:ascii="仿宋" w:eastAsia="仿宋" w:hAnsi="仿宋" w:cs="宋体" w:hint="eastAsia"/>
          <w:color w:val="000000" w:themeColor="text1"/>
          <w:kern w:val="0"/>
          <w:sz w:val="24"/>
          <w:szCs w:val="24"/>
        </w:rPr>
        <w:t>寓</w:t>
      </w:r>
      <w:r w:rsidR="00F444A9" w:rsidRPr="00F81FB1">
        <w:rPr>
          <w:rFonts w:ascii="仿宋" w:eastAsia="仿宋" w:hAnsi="仿宋" w:cs="宋体"/>
          <w:color w:val="000000" w:themeColor="text1"/>
          <w:kern w:val="0"/>
          <w:sz w:val="24"/>
          <w:szCs w:val="24"/>
        </w:rPr>
        <w:t>于幼儿一日生活各环节之中。</w:t>
      </w:r>
    </w:p>
    <w:p w:rsidR="00F444A9"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t>（5）</w:t>
      </w:r>
      <w:r w:rsidR="00F444A9" w:rsidRPr="00F81FB1">
        <w:rPr>
          <w:rFonts w:ascii="仿宋" w:eastAsia="仿宋" w:hAnsi="仿宋" w:cs="宋体"/>
          <w:color w:val="000000" w:themeColor="text1"/>
          <w:kern w:val="0"/>
          <w:sz w:val="24"/>
          <w:szCs w:val="24"/>
        </w:rPr>
        <w:t>创造性意识</w:t>
      </w:r>
      <w:r w:rsidR="00F444A9" w:rsidRPr="00F81FB1">
        <w:rPr>
          <w:rFonts w:ascii="仿宋" w:eastAsia="仿宋" w:hAnsi="仿宋" w:cs="宋体" w:hint="eastAsia"/>
          <w:color w:val="000000" w:themeColor="text1"/>
          <w:kern w:val="0"/>
          <w:sz w:val="24"/>
          <w:szCs w:val="24"/>
        </w:rPr>
        <w:t>。幼教的教育都需要在创设的游戏互动中潜移默化的使幼儿身心得到发展，</w:t>
      </w:r>
      <w:r w:rsidR="00F444A9" w:rsidRPr="00F81FB1">
        <w:rPr>
          <w:rFonts w:ascii="仿宋" w:eastAsia="仿宋" w:hAnsi="仿宋" w:cs="宋体"/>
          <w:color w:val="000000" w:themeColor="text1"/>
          <w:kern w:val="0"/>
          <w:sz w:val="24"/>
          <w:szCs w:val="24"/>
        </w:rPr>
        <w:t>所以</w:t>
      </w:r>
      <w:r w:rsidR="00F444A9" w:rsidRPr="00F81FB1">
        <w:rPr>
          <w:rFonts w:ascii="仿宋" w:eastAsia="仿宋" w:hAnsi="仿宋" w:cs="宋体" w:hint="eastAsia"/>
          <w:color w:val="000000" w:themeColor="text1"/>
          <w:kern w:val="0"/>
          <w:sz w:val="24"/>
          <w:szCs w:val="24"/>
        </w:rPr>
        <w:t>那</w:t>
      </w:r>
      <w:r w:rsidR="00F444A9" w:rsidRPr="00F81FB1">
        <w:rPr>
          <w:rFonts w:ascii="仿宋" w:eastAsia="仿宋" w:hAnsi="仿宋" w:cs="宋体"/>
          <w:color w:val="000000" w:themeColor="text1"/>
          <w:kern w:val="0"/>
          <w:sz w:val="24"/>
          <w:szCs w:val="24"/>
        </w:rPr>
        <w:t>未来</w:t>
      </w:r>
      <w:r w:rsidR="00F444A9" w:rsidRPr="00F81FB1">
        <w:rPr>
          <w:rFonts w:ascii="仿宋" w:eastAsia="仿宋" w:hAnsi="仿宋" w:cs="宋体" w:hint="eastAsia"/>
          <w:color w:val="000000" w:themeColor="text1"/>
          <w:kern w:val="0"/>
          <w:sz w:val="24"/>
          <w:szCs w:val="24"/>
        </w:rPr>
        <w:t>幼教</w:t>
      </w:r>
      <w:r w:rsidR="00F444A9" w:rsidRPr="00F81FB1">
        <w:rPr>
          <w:rFonts w:ascii="仿宋" w:eastAsia="仿宋" w:hAnsi="仿宋" w:cs="宋体"/>
          <w:color w:val="000000" w:themeColor="text1"/>
          <w:kern w:val="0"/>
          <w:sz w:val="24"/>
          <w:szCs w:val="24"/>
        </w:rPr>
        <w:t>需</w:t>
      </w:r>
      <w:r w:rsidR="00F444A9" w:rsidRPr="00F81FB1">
        <w:rPr>
          <w:rFonts w:ascii="仿宋" w:eastAsia="仿宋" w:hAnsi="仿宋" w:cs="宋体" w:hint="eastAsia"/>
          <w:color w:val="000000" w:themeColor="text1"/>
          <w:kern w:val="0"/>
          <w:sz w:val="24"/>
          <w:szCs w:val="24"/>
        </w:rPr>
        <w:t>要的是</w:t>
      </w:r>
      <w:r w:rsidR="00F444A9" w:rsidRPr="00F81FB1">
        <w:rPr>
          <w:rFonts w:ascii="仿宋" w:eastAsia="仿宋" w:hAnsi="仿宋" w:cs="宋体"/>
          <w:color w:val="000000" w:themeColor="text1"/>
          <w:kern w:val="0"/>
          <w:sz w:val="24"/>
          <w:szCs w:val="24"/>
        </w:rPr>
        <w:t>开拓型</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创造型人才</w:t>
      </w:r>
      <w:r w:rsidR="00F444A9" w:rsidRPr="00F81FB1">
        <w:rPr>
          <w:rFonts w:ascii="仿宋" w:eastAsia="仿宋" w:hAnsi="仿宋" w:cs="宋体" w:hint="eastAsia"/>
          <w:color w:val="000000" w:themeColor="text1"/>
          <w:kern w:val="0"/>
          <w:sz w:val="24"/>
          <w:szCs w:val="24"/>
        </w:rPr>
        <w:t>。而</w:t>
      </w:r>
      <w:r w:rsidR="00F444A9" w:rsidRPr="00F81FB1">
        <w:rPr>
          <w:rFonts w:ascii="仿宋" w:eastAsia="仿宋" w:hAnsi="仿宋" w:cs="宋体"/>
          <w:color w:val="000000" w:themeColor="text1"/>
          <w:kern w:val="0"/>
          <w:sz w:val="24"/>
          <w:szCs w:val="24"/>
        </w:rPr>
        <w:t>培养幼儿</w:t>
      </w:r>
      <w:r w:rsidR="00F444A9" w:rsidRPr="00F81FB1">
        <w:rPr>
          <w:rFonts w:ascii="仿宋" w:eastAsia="仿宋" w:hAnsi="仿宋" w:cs="宋体" w:hint="eastAsia"/>
          <w:color w:val="000000" w:themeColor="text1"/>
          <w:kern w:val="0"/>
          <w:sz w:val="24"/>
          <w:szCs w:val="24"/>
        </w:rPr>
        <w:t>积</w:t>
      </w:r>
      <w:r w:rsidR="00F444A9" w:rsidRPr="00F81FB1">
        <w:rPr>
          <w:rFonts w:ascii="仿宋" w:eastAsia="仿宋" w:hAnsi="仿宋" w:cs="宋体"/>
          <w:color w:val="000000" w:themeColor="text1"/>
          <w:kern w:val="0"/>
          <w:sz w:val="24"/>
          <w:szCs w:val="24"/>
        </w:rPr>
        <w:t>极创造</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主动创造的意</w:t>
      </w:r>
      <w:r w:rsidR="00F444A9" w:rsidRPr="00F81FB1">
        <w:rPr>
          <w:rFonts w:ascii="仿宋" w:eastAsia="仿宋" w:hAnsi="仿宋" w:cs="宋体" w:hint="eastAsia"/>
          <w:color w:val="000000" w:themeColor="text1"/>
          <w:kern w:val="0"/>
          <w:sz w:val="24"/>
          <w:szCs w:val="24"/>
        </w:rPr>
        <w:t>识</w:t>
      </w:r>
      <w:r w:rsidR="00F444A9" w:rsidRPr="00F81FB1">
        <w:rPr>
          <w:rFonts w:ascii="仿宋" w:eastAsia="仿宋" w:hAnsi="仿宋" w:cs="宋体"/>
          <w:color w:val="000000" w:themeColor="text1"/>
          <w:kern w:val="0"/>
          <w:sz w:val="24"/>
          <w:szCs w:val="24"/>
        </w:rPr>
        <w:t>和能力是新世纪教育的根本任务</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教师要重视保护幼儿的好奇心，激发求知欲，培养幼儿丰富的想象力，为幼儿创造力的成长奠基。</w:t>
      </w:r>
    </w:p>
    <w:p w:rsidR="00F444A9" w:rsidRPr="00F81FB1" w:rsidRDefault="00F81FB1" w:rsidP="002C47AD">
      <w:pPr>
        <w:widowControl/>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r w:rsidR="00F444A9" w:rsidRPr="00F81FB1">
        <w:rPr>
          <w:rFonts w:ascii="仿宋" w:eastAsia="仿宋" w:hAnsi="仿宋" w:cs="宋体"/>
          <w:color w:val="000000" w:themeColor="text1"/>
          <w:kern w:val="0"/>
          <w:sz w:val="24"/>
          <w:szCs w:val="24"/>
        </w:rPr>
        <w:t>专业知识方面，教师</w:t>
      </w:r>
      <w:r w:rsidR="00F444A9" w:rsidRPr="00F81FB1">
        <w:rPr>
          <w:rFonts w:ascii="仿宋" w:eastAsia="仿宋" w:hAnsi="仿宋" w:cs="宋体" w:hint="eastAsia"/>
          <w:color w:val="000000" w:themeColor="text1"/>
          <w:kern w:val="0"/>
          <w:sz w:val="24"/>
          <w:szCs w:val="24"/>
        </w:rPr>
        <w:t>需</w:t>
      </w:r>
      <w:r w:rsidR="00F444A9" w:rsidRPr="00F81FB1">
        <w:rPr>
          <w:rFonts w:ascii="仿宋" w:eastAsia="仿宋" w:hAnsi="仿宋" w:cs="宋体"/>
          <w:color w:val="000000" w:themeColor="text1"/>
          <w:kern w:val="0"/>
          <w:sz w:val="24"/>
          <w:szCs w:val="24"/>
        </w:rPr>
        <w:t>掌</w:t>
      </w:r>
      <w:r w:rsidR="00F444A9" w:rsidRPr="00F81FB1">
        <w:rPr>
          <w:rFonts w:ascii="仿宋" w:eastAsia="仿宋" w:hAnsi="仿宋" w:cs="宋体" w:hint="eastAsia"/>
          <w:color w:val="000000" w:themeColor="text1"/>
          <w:kern w:val="0"/>
          <w:sz w:val="24"/>
          <w:szCs w:val="24"/>
        </w:rPr>
        <w:t>握</w:t>
      </w:r>
      <w:r w:rsidR="00F444A9" w:rsidRPr="00F81FB1">
        <w:rPr>
          <w:rFonts w:ascii="仿宋" w:eastAsia="仿宋" w:hAnsi="仿宋" w:cs="宋体"/>
          <w:color w:val="000000" w:themeColor="text1"/>
          <w:kern w:val="0"/>
          <w:sz w:val="24"/>
          <w:szCs w:val="24"/>
        </w:rPr>
        <w:t>基本的教育专业知识</w:t>
      </w:r>
      <w:r w:rsidR="009570E6" w:rsidRPr="00F81FB1">
        <w:rPr>
          <w:rFonts w:ascii="仿宋" w:eastAsia="仿宋" w:hAnsi="仿宋" w:cs="宋体" w:hint="eastAsia"/>
          <w:color w:val="000000" w:themeColor="text1"/>
          <w:kern w:val="0"/>
          <w:sz w:val="24"/>
          <w:szCs w:val="24"/>
        </w:rPr>
        <w:t>。</w:t>
      </w:r>
    </w:p>
    <w:p w:rsidR="009570E6"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（1）</w:t>
      </w:r>
      <w:r w:rsidR="00F444A9" w:rsidRPr="00F81FB1">
        <w:rPr>
          <w:rFonts w:ascii="仿宋" w:eastAsia="仿宋" w:hAnsi="仿宋" w:cs="宋体"/>
          <w:color w:val="000000" w:themeColor="text1"/>
          <w:kern w:val="0"/>
          <w:sz w:val="24"/>
          <w:szCs w:val="24"/>
        </w:rPr>
        <w:t>掌</w:t>
      </w:r>
      <w:r w:rsidR="00F444A9" w:rsidRPr="00F81FB1">
        <w:rPr>
          <w:rFonts w:ascii="仿宋" w:eastAsia="仿宋" w:hAnsi="仿宋" w:cs="宋体" w:hint="eastAsia"/>
          <w:color w:val="000000" w:themeColor="text1"/>
          <w:kern w:val="0"/>
          <w:sz w:val="24"/>
          <w:szCs w:val="24"/>
        </w:rPr>
        <w:t>握</w:t>
      </w:r>
      <w:r w:rsidR="00F444A9" w:rsidRPr="00F81FB1">
        <w:rPr>
          <w:rFonts w:ascii="仿宋" w:eastAsia="仿宋" w:hAnsi="仿宋" w:cs="宋体"/>
          <w:color w:val="000000" w:themeColor="text1"/>
          <w:kern w:val="0"/>
          <w:sz w:val="24"/>
          <w:szCs w:val="24"/>
        </w:rPr>
        <w:t>“教什么的知识”</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 xml:space="preserve"> 教师首先要系统地掌握一定的“学科知识”,如学科基础知识、知识的背景、知识获取的方法，知识的新发展等</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其次，教师要掌握“学科知识”是如何体现在课程中的知识，即“课程知识”</w:t>
      </w:r>
      <w:r w:rsidR="00F444A9" w:rsidRPr="00F81FB1">
        <w:rPr>
          <w:rFonts w:ascii="仿宋" w:eastAsia="仿宋" w:hAnsi="仿宋" w:cs="宋体" w:hint="eastAsia"/>
          <w:color w:val="000000" w:themeColor="text1"/>
          <w:kern w:val="0"/>
          <w:sz w:val="24"/>
          <w:szCs w:val="24"/>
        </w:rPr>
        <w:t>；</w:t>
      </w:r>
      <w:r w:rsidR="00F444A9" w:rsidRPr="00F81FB1">
        <w:rPr>
          <w:rFonts w:ascii="仿宋" w:eastAsia="仿宋" w:hAnsi="仿宋" w:cs="宋体"/>
          <w:color w:val="000000" w:themeColor="text1"/>
          <w:kern w:val="0"/>
          <w:sz w:val="24"/>
          <w:szCs w:val="24"/>
        </w:rPr>
        <w:t>第三，随</w:t>
      </w:r>
      <w:r w:rsidR="00F444A9" w:rsidRPr="00F81FB1">
        <w:rPr>
          <w:rFonts w:ascii="仿宋" w:eastAsia="仿宋" w:hAnsi="仿宋" w:cs="宋体" w:hint="eastAsia"/>
          <w:color w:val="000000" w:themeColor="text1"/>
          <w:kern w:val="0"/>
          <w:sz w:val="24"/>
          <w:szCs w:val="24"/>
        </w:rPr>
        <w:t>着</w:t>
      </w:r>
      <w:r w:rsidR="00F444A9" w:rsidRPr="00F81FB1">
        <w:rPr>
          <w:rFonts w:ascii="仿宋" w:eastAsia="仿宋" w:hAnsi="仿宋" w:cs="宋体"/>
          <w:color w:val="000000" w:themeColor="text1"/>
          <w:kern w:val="0"/>
          <w:sz w:val="24"/>
          <w:szCs w:val="24"/>
        </w:rPr>
        <w:t>学科发展的综合化趋势，教师还应该具有“整合的知识”，即除了系统的某一学科知识之外还应有跨学科知识。</w:t>
      </w:r>
    </w:p>
    <w:p w:rsidR="00F444A9"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（2）</w:t>
      </w:r>
      <w:r w:rsidR="00F444A9" w:rsidRPr="00F81FB1">
        <w:rPr>
          <w:rFonts w:ascii="仿宋" w:eastAsia="仿宋" w:hAnsi="仿宋" w:cs="宋体"/>
          <w:color w:val="000000" w:themeColor="text1"/>
          <w:kern w:val="0"/>
          <w:sz w:val="24"/>
          <w:szCs w:val="24"/>
        </w:rPr>
        <w:t>掌握“如何教的知识”</w:t>
      </w:r>
      <w:r w:rsidR="00474980" w:rsidRPr="00F81FB1">
        <w:rPr>
          <w:rFonts w:ascii="仿宋" w:eastAsia="仿宋" w:hAnsi="仿宋" w:cs="宋体" w:hint="eastAsia"/>
          <w:color w:val="000000" w:themeColor="text1"/>
          <w:kern w:val="0"/>
          <w:sz w:val="24"/>
          <w:szCs w:val="24"/>
        </w:rPr>
        <w:t>。</w:t>
      </w:r>
    </w:p>
    <w:p w:rsidR="00F444A9" w:rsidRPr="00F81FB1" w:rsidRDefault="00F444A9"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教师掌</w:t>
      </w:r>
      <w:r w:rsidRPr="00F81FB1">
        <w:rPr>
          <w:rFonts w:ascii="仿宋" w:eastAsia="仿宋" w:hAnsi="仿宋" w:cs="宋体" w:hint="eastAsia"/>
          <w:color w:val="000000" w:themeColor="text1"/>
          <w:kern w:val="0"/>
          <w:sz w:val="24"/>
          <w:szCs w:val="24"/>
        </w:rPr>
        <w:t>握</w:t>
      </w:r>
      <w:r w:rsidRPr="00F81FB1">
        <w:rPr>
          <w:rFonts w:ascii="仿宋" w:eastAsia="仿宋" w:hAnsi="仿宋" w:cs="宋体"/>
          <w:color w:val="000000" w:themeColor="text1"/>
          <w:kern w:val="0"/>
          <w:sz w:val="24"/>
          <w:szCs w:val="24"/>
        </w:rPr>
        <w:t>关于教育工作的“原理性知识”，如学前教育学、学前</w:t>
      </w:r>
      <w:r w:rsidRPr="00F81FB1">
        <w:rPr>
          <w:rFonts w:ascii="仿宋" w:eastAsia="仿宋" w:hAnsi="仿宋" w:cs="宋体" w:hint="eastAsia"/>
          <w:color w:val="000000" w:themeColor="text1"/>
          <w:kern w:val="0"/>
          <w:sz w:val="24"/>
          <w:szCs w:val="24"/>
        </w:rPr>
        <w:t>儿童</w:t>
      </w:r>
      <w:r w:rsidRPr="00F81FB1">
        <w:rPr>
          <w:rFonts w:ascii="仿宋" w:eastAsia="仿宋" w:hAnsi="仿宋" w:cs="宋体"/>
          <w:color w:val="000000" w:themeColor="text1"/>
          <w:kern w:val="0"/>
          <w:sz w:val="24"/>
          <w:szCs w:val="24"/>
        </w:rPr>
        <w:t>心理学</w:t>
      </w:r>
      <w:r w:rsidR="00474980" w:rsidRPr="00F81FB1">
        <w:rPr>
          <w:rFonts w:ascii="仿宋" w:eastAsia="仿宋" w:hAnsi="仿宋" w:cs="宋体" w:hint="eastAsia"/>
          <w:color w:val="000000" w:themeColor="text1"/>
          <w:kern w:val="0"/>
          <w:sz w:val="24"/>
          <w:szCs w:val="24"/>
        </w:rPr>
        <w:t>、儿童情绪变化需要</w:t>
      </w:r>
      <w:r w:rsidRPr="00F81FB1">
        <w:rPr>
          <w:rFonts w:ascii="仿宋" w:eastAsia="仿宋" w:hAnsi="仿宋" w:cs="宋体"/>
          <w:color w:val="000000" w:themeColor="text1"/>
          <w:kern w:val="0"/>
          <w:sz w:val="24"/>
          <w:szCs w:val="24"/>
        </w:rPr>
        <w:t>等-般原理</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还要具有对“具体教育情境”的认识</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也就</w:t>
      </w:r>
      <w:r w:rsidRPr="00F81FB1">
        <w:rPr>
          <w:rFonts w:ascii="仿宋" w:eastAsia="仿宋" w:hAnsi="仿宋" w:cs="宋体" w:hint="eastAsia"/>
          <w:color w:val="000000" w:themeColor="text1"/>
          <w:kern w:val="0"/>
          <w:sz w:val="24"/>
          <w:szCs w:val="24"/>
        </w:rPr>
        <w:t>是</w:t>
      </w:r>
      <w:r w:rsidRPr="00F81FB1">
        <w:rPr>
          <w:rFonts w:ascii="仿宋" w:eastAsia="仿宋" w:hAnsi="仿宋" w:cs="宋体"/>
          <w:color w:val="000000" w:themeColor="text1"/>
          <w:kern w:val="0"/>
          <w:sz w:val="24"/>
          <w:szCs w:val="24"/>
        </w:rPr>
        <w:t>对“现实社会环境”</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“特定的教育对象</w:t>
      </w:r>
      <w:r w:rsidR="00474980"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等的具体判断</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教师只有学握</w:t>
      </w:r>
      <w:r w:rsidRPr="00F81FB1">
        <w:rPr>
          <w:rFonts w:ascii="仿宋" w:eastAsia="仿宋" w:hAnsi="仿宋" w:cs="宋体" w:hint="eastAsia"/>
          <w:color w:val="000000" w:themeColor="text1"/>
          <w:kern w:val="0"/>
          <w:sz w:val="24"/>
          <w:szCs w:val="24"/>
        </w:rPr>
        <w:t>教育</w:t>
      </w:r>
      <w:r w:rsidRPr="00F81FB1">
        <w:rPr>
          <w:rFonts w:ascii="仿宋" w:eastAsia="仿宋" w:hAnsi="仿宋" w:cs="宋体"/>
          <w:color w:val="000000" w:themeColor="text1"/>
          <w:kern w:val="0"/>
          <w:sz w:val="24"/>
          <w:szCs w:val="24"/>
        </w:rPr>
        <w:t>的基木原理</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对具体</w:t>
      </w:r>
      <w:r w:rsidRPr="00F81FB1">
        <w:rPr>
          <w:rFonts w:ascii="仿宋" w:eastAsia="仿宋" w:hAnsi="仿宋" w:cs="宋体" w:hint="eastAsia"/>
          <w:color w:val="000000" w:themeColor="text1"/>
          <w:kern w:val="0"/>
          <w:sz w:val="24"/>
          <w:szCs w:val="24"/>
        </w:rPr>
        <w:t>教育情境</w:t>
      </w:r>
      <w:r w:rsidRPr="00F81FB1">
        <w:rPr>
          <w:rFonts w:ascii="仿宋" w:eastAsia="仿宋" w:hAnsi="仿宋" w:cs="宋体"/>
          <w:color w:val="000000" w:themeColor="text1"/>
          <w:kern w:val="0"/>
          <w:sz w:val="24"/>
          <w:szCs w:val="24"/>
        </w:rPr>
        <w:t>具有正确的判断</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才知道“如何教”，更重要的是知道为什么“这样教”。</w:t>
      </w:r>
    </w:p>
    <w:p w:rsidR="00561528" w:rsidRPr="00F81FB1" w:rsidRDefault="00F81FB1" w:rsidP="002C47AD">
      <w:pPr>
        <w:widowControl/>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r w:rsidR="00F444A9" w:rsidRPr="00F81FB1">
        <w:rPr>
          <w:rFonts w:ascii="仿宋" w:eastAsia="仿宋" w:hAnsi="仿宋" w:cs="宋体"/>
          <w:color w:val="000000" w:themeColor="text1"/>
          <w:kern w:val="0"/>
          <w:sz w:val="24"/>
          <w:szCs w:val="24"/>
        </w:rPr>
        <w:t>专业技能方面，幼儿教师须具备的基本教育能力</w:t>
      </w:r>
      <w:r w:rsidR="009570E6" w:rsidRPr="00F81FB1">
        <w:rPr>
          <w:rFonts w:ascii="仿宋" w:eastAsia="仿宋" w:hAnsi="仿宋" w:cs="宋体" w:hint="eastAsia"/>
          <w:color w:val="000000" w:themeColor="text1"/>
          <w:kern w:val="0"/>
          <w:sz w:val="24"/>
          <w:szCs w:val="24"/>
        </w:rPr>
        <w:t>。</w:t>
      </w:r>
    </w:p>
    <w:p w:rsidR="00F444A9"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（1）</w:t>
      </w:r>
      <w:r w:rsidR="00F444A9" w:rsidRPr="00F81FB1">
        <w:rPr>
          <w:rFonts w:ascii="仿宋" w:eastAsia="仿宋" w:hAnsi="仿宋" w:cs="宋体"/>
          <w:color w:val="000000" w:themeColor="text1"/>
          <w:kern w:val="0"/>
          <w:sz w:val="24"/>
          <w:szCs w:val="24"/>
        </w:rPr>
        <w:t>观察儿童能力</w:t>
      </w:r>
      <w:r w:rsidR="00474980" w:rsidRPr="00F81FB1">
        <w:rPr>
          <w:rFonts w:ascii="仿宋" w:eastAsia="仿宋" w:hAnsi="仿宋" w:cs="宋体" w:hint="eastAsia"/>
          <w:color w:val="000000" w:themeColor="text1"/>
          <w:kern w:val="0"/>
          <w:sz w:val="24"/>
          <w:szCs w:val="24"/>
        </w:rPr>
        <w:t>。</w:t>
      </w:r>
    </w:p>
    <w:p w:rsidR="00F444A9" w:rsidRPr="00F81FB1" w:rsidRDefault="00F444A9"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了解儿童是实施教育的前提，教师须结合儿童的身心发展规律和年龄特点，全面正确地分析、诊断本班幼儿各方面发展水平和学习特点通过与儿童的交往，生活</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活动等，敏锐地觉察、把握孩子的需要和兴</w:t>
      </w:r>
      <w:r w:rsidRPr="00F81FB1">
        <w:rPr>
          <w:rFonts w:ascii="仿宋" w:eastAsia="仿宋" w:hAnsi="仿宋" w:cs="宋体" w:hint="eastAsia"/>
          <w:color w:val="000000" w:themeColor="text1"/>
          <w:kern w:val="0"/>
          <w:sz w:val="24"/>
          <w:szCs w:val="24"/>
        </w:rPr>
        <w:t>趣</w:t>
      </w:r>
      <w:r w:rsidRPr="00F81FB1">
        <w:rPr>
          <w:rFonts w:ascii="仿宋" w:eastAsia="仿宋" w:hAnsi="仿宋" w:cs="宋体"/>
          <w:color w:val="000000" w:themeColor="text1"/>
          <w:kern w:val="0"/>
          <w:sz w:val="24"/>
          <w:szCs w:val="24"/>
        </w:rPr>
        <w:t>，确立孩子的“</w:t>
      </w:r>
      <w:r w:rsidRPr="00F81FB1">
        <w:rPr>
          <w:rFonts w:ascii="仿宋" w:eastAsia="仿宋" w:hAnsi="仿宋" w:cs="宋体" w:hint="eastAsia"/>
          <w:color w:val="000000" w:themeColor="text1"/>
          <w:kern w:val="0"/>
          <w:sz w:val="24"/>
          <w:szCs w:val="24"/>
        </w:rPr>
        <w:t>最</w:t>
      </w:r>
      <w:r w:rsidRPr="00F81FB1">
        <w:rPr>
          <w:rFonts w:ascii="仿宋" w:eastAsia="仿宋" w:hAnsi="仿宋" w:cs="宋体"/>
          <w:color w:val="000000" w:themeColor="text1"/>
          <w:kern w:val="0"/>
          <w:sz w:val="24"/>
          <w:szCs w:val="24"/>
        </w:rPr>
        <w:t>近发展区”</w:t>
      </w:r>
      <w:r w:rsidR="00474980" w:rsidRPr="00F81FB1">
        <w:rPr>
          <w:rFonts w:ascii="仿宋" w:eastAsia="仿宋" w:hAnsi="仿宋" w:cs="宋体" w:hint="eastAsia"/>
          <w:color w:val="000000" w:themeColor="text1"/>
          <w:kern w:val="0"/>
          <w:sz w:val="24"/>
          <w:szCs w:val="24"/>
        </w:rPr>
        <w:t>、选择好训练幼儿思维的“先行材料”、能</w:t>
      </w:r>
      <w:r w:rsidRPr="00F81FB1">
        <w:rPr>
          <w:rFonts w:ascii="仿宋" w:eastAsia="仿宋" w:hAnsi="仿宋" w:cs="宋体"/>
          <w:color w:val="000000" w:themeColor="text1"/>
          <w:kern w:val="0"/>
          <w:sz w:val="24"/>
          <w:szCs w:val="24"/>
        </w:rPr>
        <w:t>有效地实施教育策略和方法。</w:t>
      </w:r>
    </w:p>
    <w:p w:rsidR="00F444A9"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（2）</w:t>
      </w:r>
      <w:r w:rsidR="00F444A9" w:rsidRPr="00F81FB1">
        <w:rPr>
          <w:rFonts w:ascii="仿宋" w:eastAsia="仿宋" w:hAnsi="仿宋" w:cs="宋体"/>
          <w:color w:val="000000" w:themeColor="text1"/>
          <w:kern w:val="0"/>
          <w:sz w:val="24"/>
          <w:szCs w:val="24"/>
        </w:rPr>
        <w:t>环</w:t>
      </w:r>
      <w:r w:rsidR="00F444A9" w:rsidRPr="00F81FB1">
        <w:rPr>
          <w:rFonts w:ascii="仿宋" w:eastAsia="仿宋" w:hAnsi="仿宋" w:cs="宋体" w:hint="eastAsia"/>
          <w:color w:val="000000" w:themeColor="text1"/>
          <w:kern w:val="0"/>
          <w:sz w:val="24"/>
          <w:szCs w:val="24"/>
        </w:rPr>
        <w:t>境</w:t>
      </w:r>
      <w:r w:rsidR="00F444A9" w:rsidRPr="00F81FB1">
        <w:rPr>
          <w:rFonts w:ascii="仿宋" w:eastAsia="仿宋" w:hAnsi="仿宋" w:cs="宋体"/>
          <w:color w:val="000000" w:themeColor="text1"/>
          <w:kern w:val="0"/>
          <w:sz w:val="24"/>
          <w:szCs w:val="24"/>
        </w:rPr>
        <w:t>创设能力</w:t>
      </w:r>
      <w:r w:rsidR="00474980" w:rsidRPr="00F81FB1">
        <w:rPr>
          <w:rFonts w:ascii="仿宋" w:eastAsia="仿宋" w:hAnsi="仿宋" w:cs="宋体" w:hint="eastAsia"/>
          <w:color w:val="000000" w:themeColor="text1"/>
          <w:kern w:val="0"/>
          <w:sz w:val="24"/>
          <w:szCs w:val="24"/>
        </w:rPr>
        <w:t>。</w:t>
      </w:r>
      <w:r w:rsidR="00F444A9" w:rsidRPr="00F81FB1">
        <w:rPr>
          <w:rFonts w:asciiTheme="minorEastAsia" w:eastAsia="仿宋" w:hAnsiTheme="minorEastAsia" w:cs="宋体"/>
          <w:color w:val="000000" w:themeColor="text1"/>
          <w:kern w:val="0"/>
          <w:sz w:val="24"/>
          <w:szCs w:val="24"/>
        </w:rPr>
        <w:t>  </w:t>
      </w:r>
    </w:p>
    <w:p w:rsidR="00F444A9" w:rsidRPr="00F81FB1" w:rsidRDefault="00F444A9"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环境是重要的教育资源和儿童发展的条件，儿童是在与环境的相互作用中成长、变化的。为此，教师应创设健康</w:t>
      </w:r>
      <w:r w:rsidRPr="00F81FB1">
        <w:rPr>
          <w:rFonts w:ascii="仿宋" w:eastAsia="仿宋" w:hAnsi="仿宋" w:cs="宋体" w:hint="eastAsia"/>
          <w:color w:val="000000" w:themeColor="text1"/>
          <w:kern w:val="0"/>
          <w:sz w:val="24"/>
          <w:szCs w:val="24"/>
        </w:rPr>
        <w:t>、丰</w:t>
      </w:r>
      <w:r w:rsidRPr="00F81FB1">
        <w:rPr>
          <w:rFonts w:ascii="仿宋" w:eastAsia="仿宋" w:hAnsi="仿宋" w:cs="宋体"/>
          <w:color w:val="000000" w:themeColor="text1"/>
          <w:kern w:val="0"/>
          <w:sz w:val="24"/>
          <w:szCs w:val="24"/>
        </w:rPr>
        <w:t>富</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有趣、充满关爱</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温暖、</w:t>
      </w:r>
      <w:r w:rsidRPr="00F81FB1">
        <w:rPr>
          <w:rFonts w:ascii="仿宋" w:eastAsia="仿宋" w:hAnsi="仿宋" w:cs="宋体" w:hint="eastAsia"/>
          <w:color w:val="000000" w:themeColor="text1"/>
          <w:kern w:val="0"/>
          <w:sz w:val="24"/>
          <w:szCs w:val="24"/>
        </w:rPr>
        <w:t>尊</w:t>
      </w:r>
      <w:r w:rsidRPr="00F81FB1">
        <w:rPr>
          <w:rFonts w:ascii="仿宋" w:eastAsia="仿宋" w:hAnsi="仿宋" w:cs="宋体"/>
          <w:color w:val="000000" w:themeColor="text1"/>
          <w:kern w:val="0"/>
          <w:sz w:val="24"/>
          <w:szCs w:val="24"/>
        </w:rPr>
        <w:t>重</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支持的幼儿学习生活和发展的环境。这是教师教育实规能力的极其重要的组成部分。</w:t>
      </w:r>
    </w:p>
    <w:p w:rsidR="00F444A9" w:rsidRPr="00F81FB1" w:rsidRDefault="009570E6" w:rsidP="002C47AD">
      <w:pPr>
        <w:widowControl/>
        <w:spacing w:line="360" w:lineRule="auto"/>
        <w:ind w:firstLineChars="175" w:firstLine="42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（3）</w:t>
      </w:r>
      <w:r w:rsidR="00F444A9" w:rsidRPr="00F81FB1">
        <w:rPr>
          <w:rFonts w:ascii="仿宋" w:eastAsia="仿宋" w:hAnsi="仿宋" w:cs="宋体"/>
          <w:color w:val="000000" w:themeColor="text1"/>
          <w:kern w:val="0"/>
          <w:sz w:val="24"/>
          <w:szCs w:val="24"/>
        </w:rPr>
        <w:t>教育组织及课程整合能力</w:t>
      </w:r>
      <w:r w:rsidR="00474980" w:rsidRPr="00F81FB1">
        <w:rPr>
          <w:rFonts w:ascii="仿宋" w:eastAsia="仿宋" w:hAnsi="仿宋" w:cs="宋体" w:hint="eastAsia"/>
          <w:color w:val="000000" w:themeColor="text1"/>
          <w:kern w:val="0"/>
          <w:sz w:val="24"/>
          <w:szCs w:val="24"/>
        </w:rPr>
        <w:t>。</w:t>
      </w:r>
    </w:p>
    <w:p w:rsidR="00F444A9" w:rsidRPr="00F81FB1" w:rsidRDefault="00F444A9" w:rsidP="002C47AD">
      <w:pPr>
        <w:widowControl/>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lastRenderedPageBreak/>
        <w:t>为实现教育目标，教师应“制定切实可行的工作计划并灵活地执行"，有效地整合各来源的教育内容，组织丰富多彩、生动有趣的</w:t>
      </w:r>
      <w:r w:rsidRPr="00F81FB1">
        <w:rPr>
          <w:rFonts w:ascii="仿宋" w:eastAsia="仿宋" w:hAnsi="仿宋" w:cs="宋体" w:hint="eastAsia"/>
          <w:color w:val="000000" w:themeColor="text1"/>
          <w:kern w:val="0"/>
          <w:sz w:val="24"/>
          <w:szCs w:val="24"/>
        </w:rPr>
        <w:t>一</w:t>
      </w:r>
      <w:r w:rsidRPr="00F81FB1">
        <w:rPr>
          <w:rFonts w:ascii="仿宋" w:eastAsia="仿宋" w:hAnsi="仿宋" w:cs="宋体"/>
          <w:color w:val="000000" w:themeColor="text1"/>
          <w:kern w:val="0"/>
          <w:sz w:val="24"/>
          <w:szCs w:val="24"/>
        </w:rPr>
        <w:t>日活动。在确保</w:t>
      </w:r>
      <w:r w:rsidRPr="00F81FB1">
        <w:rPr>
          <w:rFonts w:ascii="仿宋" w:eastAsia="仿宋" w:hAnsi="仿宋" w:cs="宋体" w:hint="eastAsia"/>
          <w:color w:val="000000" w:themeColor="text1"/>
          <w:kern w:val="0"/>
          <w:sz w:val="24"/>
          <w:szCs w:val="24"/>
        </w:rPr>
        <w:t>面</w:t>
      </w:r>
      <w:r w:rsidRPr="00F81FB1">
        <w:rPr>
          <w:rFonts w:ascii="仿宋" w:eastAsia="仿宋" w:hAnsi="仿宋" w:cs="宋体"/>
          <w:color w:val="000000" w:themeColor="text1"/>
          <w:kern w:val="0"/>
          <w:sz w:val="24"/>
          <w:szCs w:val="24"/>
        </w:rPr>
        <w:t>向全体和幼儿全面发展教育的基础上，实施个性化的因材施教，满足幼儿的不同需要和兴趣。根据各领域课程特点，灵活运用</w:t>
      </w:r>
      <w:r w:rsidRPr="00F81FB1">
        <w:rPr>
          <w:rFonts w:ascii="仿宋" w:eastAsia="仿宋" w:hAnsi="仿宋" w:cs="宋体" w:hint="eastAsia"/>
          <w:color w:val="000000" w:themeColor="text1"/>
          <w:kern w:val="0"/>
          <w:sz w:val="24"/>
          <w:szCs w:val="24"/>
        </w:rPr>
        <w:t>间</w:t>
      </w:r>
      <w:r w:rsidRPr="00F81FB1">
        <w:rPr>
          <w:rFonts w:ascii="仿宋" w:eastAsia="仿宋" w:hAnsi="仿宋" w:cs="宋体"/>
          <w:color w:val="000000" w:themeColor="text1"/>
          <w:kern w:val="0"/>
          <w:sz w:val="24"/>
          <w:szCs w:val="24"/>
        </w:rPr>
        <w:t>接指导和直接指导相结合的方法，灵活地组织引导幼儿进行发现学习和接受学习。</w:t>
      </w:r>
    </w:p>
    <w:p w:rsidR="00F444A9" w:rsidRPr="00F81FB1" w:rsidRDefault="009570E6" w:rsidP="00F81FB1">
      <w:pPr>
        <w:widowControl/>
        <w:spacing w:line="360" w:lineRule="auto"/>
        <w:ind w:firstLineChars="150" w:firstLine="36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（4）</w:t>
      </w:r>
      <w:r w:rsidR="00F444A9" w:rsidRPr="00F81FB1">
        <w:rPr>
          <w:rFonts w:ascii="仿宋" w:eastAsia="仿宋" w:hAnsi="仿宋" w:cs="宋体"/>
          <w:color w:val="000000" w:themeColor="text1"/>
          <w:kern w:val="0"/>
          <w:sz w:val="24"/>
          <w:szCs w:val="24"/>
        </w:rPr>
        <w:t>教育创新能力</w:t>
      </w:r>
      <w:r w:rsidR="00474980" w:rsidRPr="00F81FB1">
        <w:rPr>
          <w:rFonts w:ascii="仿宋" w:eastAsia="仿宋" w:hAnsi="仿宋" w:cs="宋体" w:hint="eastAsia"/>
          <w:color w:val="000000" w:themeColor="text1"/>
          <w:kern w:val="0"/>
          <w:sz w:val="24"/>
          <w:szCs w:val="24"/>
        </w:rPr>
        <w:t>。</w:t>
      </w:r>
    </w:p>
    <w:p w:rsidR="00F444A9" w:rsidRPr="00F81FB1" w:rsidRDefault="00F444A9" w:rsidP="002C47AD">
      <w:pPr>
        <w:widowControl/>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纲要》指出:“教育活动的组织与实施过程是教师创造性地开展工作的过程”。这给过去习惯于遵从拿来主义的幼儿园和教师以极大的挑战，同时也给了教师发挥创造性的机遇。教师需要解放思想，大胆尝试，探索更加切实有效的幼教课程、教材、办学形式</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环境条件和全面发展教育基础上的特色教育，不断</w:t>
      </w:r>
      <w:r w:rsidRPr="00F81FB1">
        <w:rPr>
          <w:rFonts w:ascii="仿宋" w:eastAsia="仿宋" w:hAnsi="仿宋" w:cs="宋体" w:hint="eastAsia"/>
          <w:color w:val="000000" w:themeColor="text1"/>
          <w:kern w:val="0"/>
          <w:sz w:val="24"/>
          <w:szCs w:val="24"/>
        </w:rPr>
        <w:t>丰</w:t>
      </w:r>
      <w:r w:rsidRPr="00F81FB1">
        <w:rPr>
          <w:rFonts w:ascii="仿宋" w:eastAsia="仿宋" w:hAnsi="仿宋" w:cs="宋体"/>
          <w:color w:val="000000" w:themeColor="text1"/>
          <w:kern w:val="0"/>
          <w:sz w:val="24"/>
          <w:szCs w:val="24"/>
        </w:rPr>
        <w:t>富扩展早期教育形式。</w:t>
      </w:r>
      <w:r w:rsidR="00474980" w:rsidRPr="00F81FB1">
        <w:rPr>
          <w:rFonts w:ascii="仿宋" w:eastAsia="仿宋" w:hAnsi="仿宋" w:cs="宋体" w:hint="eastAsia"/>
          <w:color w:val="000000" w:themeColor="text1"/>
          <w:kern w:val="0"/>
          <w:sz w:val="24"/>
          <w:szCs w:val="24"/>
        </w:rPr>
        <w:t>尤其要</w:t>
      </w:r>
      <w:r w:rsidRPr="00F81FB1">
        <w:rPr>
          <w:rFonts w:ascii="仿宋" w:eastAsia="仿宋" w:hAnsi="仿宋" w:cs="宋体"/>
          <w:color w:val="000000" w:themeColor="text1"/>
          <w:kern w:val="0"/>
          <w:sz w:val="24"/>
          <w:szCs w:val="24"/>
        </w:rPr>
        <w:t>机智地抓住日常生活中孩子感兴</w:t>
      </w:r>
      <w:r w:rsidRPr="00F81FB1">
        <w:rPr>
          <w:rFonts w:ascii="仿宋" w:eastAsia="仿宋" w:hAnsi="仿宋" w:cs="宋体" w:hint="eastAsia"/>
          <w:color w:val="000000" w:themeColor="text1"/>
          <w:kern w:val="0"/>
          <w:sz w:val="24"/>
          <w:szCs w:val="24"/>
        </w:rPr>
        <w:t>趣</w:t>
      </w:r>
      <w:r w:rsidRPr="00F81FB1">
        <w:rPr>
          <w:rFonts w:ascii="仿宋" w:eastAsia="仿宋" w:hAnsi="仿宋" w:cs="宋体"/>
          <w:color w:val="000000" w:themeColor="text1"/>
          <w:kern w:val="0"/>
          <w:sz w:val="24"/>
          <w:szCs w:val="24"/>
        </w:rPr>
        <w:t>或关注的事物作为活教材</w:t>
      </w:r>
      <w:r w:rsidRPr="00F81FB1">
        <w:rPr>
          <w:rFonts w:ascii="仿宋" w:eastAsia="仿宋" w:hAnsi="仿宋" w:cs="宋体" w:hint="eastAsia"/>
          <w:color w:val="000000" w:themeColor="text1"/>
          <w:kern w:val="0"/>
          <w:sz w:val="24"/>
          <w:szCs w:val="24"/>
        </w:rPr>
        <w:t>，并</w:t>
      </w:r>
      <w:r w:rsidRPr="00F81FB1">
        <w:rPr>
          <w:rFonts w:ascii="仿宋" w:eastAsia="仿宋" w:hAnsi="仿宋" w:cs="宋体"/>
          <w:color w:val="000000" w:themeColor="text1"/>
          <w:kern w:val="0"/>
          <w:sz w:val="24"/>
          <w:szCs w:val="24"/>
        </w:rPr>
        <w:t>生成课程</w:t>
      </w:r>
      <w:r w:rsidR="00474980" w:rsidRPr="00F81FB1">
        <w:rPr>
          <w:rFonts w:ascii="仿宋" w:eastAsia="仿宋" w:hAnsi="仿宋" w:cs="宋体" w:hint="eastAsia"/>
          <w:color w:val="000000" w:themeColor="text1"/>
          <w:kern w:val="0"/>
          <w:sz w:val="24"/>
          <w:szCs w:val="24"/>
        </w:rPr>
        <w:t>来</w:t>
      </w:r>
      <w:r w:rsidRPr="00F81FB1">
        <w:rPr>
          <w:rFonts w:ascii="仿宋" w:eastAsia="仿宋" w:hAnsi="仿宋" w:cs="宋体"/>
          <w:color w:val="000000" w:themeColor="text1"/>
          <w:kern w:val="0"/>
          <w:sz w:val="24"/>
          <w:szCs w:val="24"/>
        </w:rPr>
        <w:t>满足其发展的需要。教师“创造性地开展工作”还包括积极参与</w:t>
      </w:r>
      <w:r w:rsidRPr="00F81FB1">
        <w:rPr>
          <w:rFonts w:ascii="仿宋" w:eastAsia="仿宋" w:hAnsi="仿宋" w:cs="宋体" w:hint="eastAsia"/>
          <w:color w:val="000000" w:themeColor="text1"/>
          <w:kern w:val="0"/>
          <w:sz w:val="24"/>
          <w:szCs w:val="24"/>
        </w:rPr>
        <w:t>园</w:t>
      </w:r>
      <w:r w:rsidRPr="00F81FB1">
        <w:rPr>
          <w:rFonts w:ascii="仿宋" w:eastAsia="仿宋" w:hAnsi="仿宋" w:cs="宋体"/>
          <w:color w:val="000000" w:themeColor="text1"/>
          <w:kern w:val="0"/>
          <w:sz w:val="24"/>
          <w:szCs w:val="24"/>
        </w:rPr>
        <w:t>本课程建设和教材开发，形成有特色的学校园本课程模式。当今，是否具有课程建设及教材开发能力，将成为衡量幼儿园和教师教</w:t>
      </w:r>
      <w:r w:rsidRPr="00F81FB1">
        <w:rPr>
          <w:rFonts w:ascii="仿宋" w:eastAsia="仿宋" w:hAnsi="仿宋" w:cs="宋体" w:hint="eastAsia"/>
          <w:color w:val="000000" w:themeColor="text1"/>
          <w:kern w:val="0"/>
          <w:sz w:val="24"/>
          <w:szCs w:val="24"/>
        </w:rPr>
        <w:t>育</w:t>
      </w:r>
      <w:r w:rsidRPr="00F81FB1">
        <w:rPr>
          <w:rFonts w:ascii="仿宋" w:eastAsia="仿宋" w:hAnsi="仿宋" w:cs="宋体"/>
          <w:color w:val="000000" w:themeColor="text1"/>
          <w:kern w:val="0"/>
          <w:sz w:val="24"/>
          <w:szCs w:val="24"/>
        </w:rPr>
        <w:t>创新能力的一个重要指标。</w:t>
      </w:r>
    </w:p>
    <w:p w:rsidR="00F444A9" w:rsidRPr="00F81FB1" w:rsidRDefault="009570E6" w:rsidP="00F81FB1">
      <w:pPr>
        <w:widowControl/>
        <w:spacing w:line="360" w:lineRule="auto"/>
        <w:ind w:firstLineChars="150" w:firstLine="36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（5）</w:t>
      </w:r>
      <w:r w:rsidR="00F444A9" w:rsidRPr="00F81FB1">
        <w:rPr>
          <w:rFonts w:ascii="仿宋" w:eastAsia="仿宋" w:hAnsi="仿宋" w:cs="宋体"/>
          <w:color w:val="000000" w:themeColor="text1"/>
          <w:kern w:val="0"/>
          <w:sz w:val="24"/>
          <w:szCs w:val="24"/>
        </w:rPr>
        <w:t>教育科研能力</w:t>
      </w:r>
      <w:r w:rsidR="00474980" w:rsidRPr="00F81FB1">
        <w:rPr>
          <w:rFonts w:ascii="仿宋" w:eastAsia="仿宋" w:hAnsi="仿宋" w:cs="宋体" w:hint="eastAsia"/>
          <w:color w:val="000000" w:themeColor="text1"/>
          <w:kern w:val="0"/>
          <w:sz w:val="24"/>
          <w:szCs w:val="24"/>
        </w:rPr>
        <w:t>。</w:t>
      </w:r>
      <w:r w:rsidR="00F444A9" w:rsidRPr="00F81FB1">
        <w:rPr>
          <w:rFonts w:asciiTheme="minorEastAsia" w:eastAsia="仿宋" w:hAnsiTheme="minorEastAsia" w:cs="宋体"/>
          <w:color w:val="000000" w:themeColor="text1"/>
          <w:kern w:val="0"/>
          <w:sz w:val="24"/>
          <w:szCs w:val="24"/>
        </w:rPr>
        <w:t> </w:t>
      </w:r>
    </w:p>
    <w:p w:rsidR="00F444A9" w:rsidRPr="00F81FB1" w:rsidRDefault="00F444A9" w:rsidP="002C47AD">
      <w:pPr>
        <w:widowControl/>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幼儿教师作为一线教师，要学会运用先进的教育理论，针对教育教学适宜性，正当性、效益性进行批判性反思</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运用教育科研的基本方法，对教育教学过程中的难题、困感，运用教育理论进行理性思考，探索问题、现象产生的成因</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条件及解决途径、措</w:t>
      </w:r>
      <w:r w:rsidRPr="00F81FB1">
        <w:rPr>
          <w:rFonts w:ascii="仿宋" w:eastAsia="仿宋" w:hAnsi="仿宋" w:cs="宋体" w:hint="eastAsia"/>
          <w:color w:val="000000" w:themeColor="text1"/>
          <w:kern w:val="0"/>
          <w:sz w:val="24"/>
          <w:szCs w:val="24"/>
        </w:rPr>
        <w:t>施</w:t>
      </w:r>
      <w:r w:rsidRPr="00F81FB1">
        <w:rPr>
          <w:rFonts w:ascii="仿宋" w:eastAsia="仿宋" w:hAnsi="仿宋" w:cs="宋体"/>
          <w:color w:val="000000" w:themeColor="text1"/>
          <w:kern w:val="0"/>
          <w:sz w:val="24"/>
          <w:szCs w:val="24"/>
        </w:rPr>
        <w:t>等。最终将反思中的行为认</w:t>
      </w:r>
      <w:r w:rsidRPr="00F81FB1">
        <w:rPr>
          <w:rFonts w:ascii="仿宋" w:eastAsia="仿宋" w:hAnsi="仿宋" w:cs="宋体" w:hint="eastAsia"/>
          <w:color w:val="000000" w:themeColor="text1"/>
          <w:kern w:val="0"/>
          <w:sz w:val="24"/>
          <w:szCs w:val="24"/>
        </w:rPr>
        <w:t>识</w:t>
      </w:r>
      <w:r w:rsidRPr="00F81FB1">
        <w:rPr>
          <w:rFonts w:ascii="仿宋" w:eastAsia="仿宋" w:hAnsi="仿宋" w:cs="宋体"/>
          <w:color w:val="000000" w:themeColor="text1"/>
          <w:kern w:val="0"/>
          <w:sz w:val="24"/>
          <w:szCs w:val="24"/>
        </w:rPr>
        <w:t>及相关理论建构、整合进自己的教育理念，形成教育能力，逐渐地成长为技能型</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发展型教师。</w:t>
      </w:r>
    </w:p>
    <w:p w:rsidR="00F444A9" w:rsidRPr="00F81FB1" w:rsidRDefault="009570E6" w:rsidP="00F81FB1">
      <w:pPr>
        <w:widowControl/>
        <w:spacing w:line="360" w:lineRule="auto"/>
        <w:ind w:firstLineChars="150" w:firstLine="36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（6）</w:t>
      </w:r>
      <w:r w:rsidR="00F444A9" w:rsidRPr="00F81FB1">
        <w:rPr>
          <w:rFonts w:ascii="仿宋" w:eastAsia="仿宋" w:hAnsi="仿宋" w:cs="宋体"/>
          <w:color w:val="000000" w:themeColor="text1"/>
          <w:kern w:val="0"/>
          <w:sz w:val="24"/>
          <w:szCs w:val="24"/>
        </w:rPr>
        <w:t>教育评价能力</w:t>
      </w:r>
      <w:r w:rsidR="00474980" w:rsidRPr="00F81FB1">
        <w:rPr>
          <w:rFonts w:ascii="仿宋" w:eastAsia="仿宋" w:hAnsi="仿宋" w:cs="宋体" w:hint="eastAsia"/>
          <w:color w:val="000000" w:themeColor="text1"/>
          <w:kern w:val="0"/>
          <w:sz w:val="24"/>
          <w:szCs w:val="24"/>
        </w:rPr>
        <w:t>。</w:t>
      </w:r>
    </w:p>
    <w:p w:rsidR="00F444A9" w:rsidRPr="00F81FB1" w:rsidRDefault="00F444A9" w:rsidP="002C47AD">
      <w:pPr>
        <w:widowControl/>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教育评价包括教育工作评价和幼儿发展评估两个方面。幼儿教师作为评价人员之一，要会“运用专业知识审视教育实践，发现、分析、研究、解决问题”</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会“综合采用观察、谈话、作品分析等”方法，“自然地伴随</w:t>
      </w:r>
      <w:r w:rsidRPr="00F81FB1">
        <w:rPr>
          <w:rFonts w:ascii="仿宋" w:eastAsia="仿宋" w:hAnsi="仿宋" w:cs="宋体" w:hint="eastAsia"/>
          <w:color w:val="000000" w:themeColor="text1"/>
          <w:kern w:val="0"/>
          <w:sz w:val="24"/>
          <w:szCs w:val="24"/>
        </w:rPr>
        <w:t>着</w:t>
      </w:r>
      <w:r w:rsidRPr="00F81FB1">
        <w:rPr>
          <w:rFonts w:ascii="仿宋" w:eastAsia="仿宋" w:hAnsi="仿宋" w:cs="宋体"/>
          <w:color w:val="000000" w:themeColor="text1"/>
          <w:kern w:val="0"/>
          <w:sz w:val="24"/>
          <w:szCs w:val="24"/>
        </w:rPr>
        <w:t>整个教育过程进行”对幼儿发展的评价。</w:t>
      </w:r>
    </w:p>
    <w:p w:rsidR="00F444A9" w:rsidRPr="00F81FB1" w:rsidRDefault="009570E6" w:rsidP="00F81FB1">
      <w:pPr>
        <w:widowControl/>
        <w:spacing w:line="360" w:lineRule="auto"/>
        <w:ind w:firstLineChars="150" w:firstLine="360"/>
        <w:jc w:val="left"/>
        <w:rPr>
          <w:rFonts w:ascii="仿宋" w:eastAsia="仿宋" w:hAnsi="仿宋" w:cs="Times New Roman"/>
          <w:color w:val="000000" w:themeColor="text1"/>
          <w:sz w:val="24"/>
          <w:szCs w:val="24"/>
        </w:rPr>
      </w:pPr>
      <w:r w:rsidRPr="00F81FB1">
        <w:rPr>
          <w:rFonts w:ascii="仿宋" w:eastAsia="仿宋" w:hAnsi="仿宋" w:cs="Times New Roman" w:hint="eastAsia"/>
          <w:color w:val="000000" w:themeColor="text1"/>
          <w:sz w:val="24"/>
          <w:szCs w:val="24"/>
        </w:rPr>
        <w:t>（7）</w:t>
      </w:r>
      <w:r w:rsidR="00F444A9" w:rsidRPr="00F81FB1">
        <w:rPr>
          <w:rFonts w:ascii="仿宋" w:eastAsia="仿宋" w:hAnsi="仿宋" w:cs="Times New Roman"/>
          <w:color w:val="000000" w:themeColor="text1"/>
          <w:sz w:val="24"/>
          <w:szCs w:val="24"/>
        </w:rPr>
        <w:t>现代教育技术运用能力</w:t>
      </w:r>
      <w:r w:rsidR="00474980" w:rsidRPr="00F81FB1">
        <w:rPr>
          <w:rFonts w:ascii="仿宋" w:eastAsia="仿宋" w:hAnsi="仿宋" w:cs="Times New Roman" w:hint="eastAsia"/>
          <w:color w:val="000000" w:themeColor="text1"/>
          <w:sz w:val="24"/>
          <w:szCs w:val="24"/>
        </w:rPr>
        <w:t>。</w:t>
      </w:r>
    </w:p>
    <w:p w:rsidR="00F444A9" w:rsidRPr="00F81FB1" w:rsidRDefault="00F444A9" w:rsidP="002C47AD">
      <w:pPr>
        <w:widowControl/>
        <w:spacing w:line="360" w:lineRule="auto"/>
        <w:ind w:firstLineChars="200" w:firstLine="480"/>
        <w:jc w:val="left"/>
        <w:rPr>
          <w:rFonts w:ascii="仿宋" w:eastAsia="仿宋" w:hAnsi="仿宋" w:cs="Times New Roman"/>
          <w:color w:val="000000" w:themeColor="text1"/>
          <w:sz w:val="24"/>
          <w:szCs w:val="24"/>
        </w:rPr>
      </w:pPr>
      <w:r w:rsidRPr="00F81FB1">
        <w:rPr>
          <w:rFonts w:ascii="仿宋" w:eastAsia="仿宋" w:hAnsi="仿宋" w:cs="Times New Roman"/>
          <w:color w:val="000000" w:themeColor="text1"/>
          <w:sz w:val="24"/>
          <w:szCs w:val="24"/>
        </w:rPr>
        <w:t>多媒体技术可以帮助教师有效地扩展教育空间，缩短时空距离，增大教育信息量，使教学活动更生动、直观、形象</w:t>
      </w:r>
      <w:r w:rsidRPr="00F81FB1">
        <w:rPr>
          <w:rFonts w:ascii="仿宋" w:eastAsia="仿宋" w:hAnsi="仿宋" w:cs="Times New Roman" w:hint="eastAsia"/>
          <w:color w:val="000000" w:themeColor="text1"/>
          <w:sz w:val="24"/>
          <w:szCs w:val="24"/>
        </w:rPr>
        <w:t>、</w:t>
      </w:r>
      <w:r w:rsidRPr="00F81FB1">
        <w:rPr>
          <w:rFonts w:ascii="仿宋" w:eastAsia="仿宋" w:hAnsi="仿宋" w:cs="Times New Roman"/>
          <w:color w:val="000000" w:themeColor="text1"/>
          <w:sz w:val="24"/>
          <w:szCs w:val="24"/>
        </w:rPr>
        <w:t>吸引幼儿</w:t>
      </w:r>
      <w:r w:rsidRPr="00F81FB1">
        <w:rPr>
          <w:rFonts w:ascii="仿宋" w:eastAsia="仿宋" w:hAnsi="仿宋" w:cs="Times New Roman" w:hint="eastAsia"/>
          <w:color w:val="000000" w:themeColor="text1"/>
          <w:sz w:val="24"/>
          <w:szCs w:val="24"/>
        </w:rPr>
        <w:t>、</w:t>
      </w:r>
      <w:r w:rsidRPr="00F81FB1">
        <w:rPr>
          <w:rFonts w:ascii="仿宋" w:eastAsia="仿宋" w:hAnsi="仿宋" w:cs="Times New Roman"/>
          <w:color w:val="000000" w:themeColor="text1"/>
          <w:sz w:val="24"/>
          <w:szCs w:val="24"/>
        </w:rPr>
        <w:t>提高教学效率。所以，作为一名现代教师，必须熟练掌握运用计算机技术为教育教学服务，扩展自己的教育能力。</w:t>
      </w:r>
      <w:r w:rsidRPr="00F81FB1">
        <w:rPr>
          <w:rFonts w:ascii="仿宋" w:eastAsia="仿宋" w:hAnsi="仿宋" w:cs="Times New Roman" w:hint="eastAsia"/>
          <w:color w:val="000000" w:themeColor="text1"/>
          <w:sz w:val="24"/>
          <w:szCs w:val="24"/>
        </w:rPr>
        <w:t xml:space="preserve"> </w:t>
      </w:r>
    </w:p>
    <w:p w:rsidR="009570E6" w:rsidRPr="00F81FB1" w:rsidRDefault="009570E6" w:rsidP="00F81FB1">
      <w:pPr>
        <w:widowControl/>
        <w:spacing w:line="360" w:lineRule="auto"/>
        <w:ind w:firstLineChars="150" w:firstLine="360"/>
        <w:jc w:val="left"/>
        <w:rPr>
          <w:rFonts w:ascii="仿宋" w:eastAsia="仿宋" w:hAnsi="仿宋" w:cs="Times New Roman"/>
          <w:color w:val="000000" w:themeColor="text1"/>
          <w:sz w:val="24"/>
          <w:szCs w:val="24"/>
        </w:rPr>
      </w:pPr>
      <w:r w:rsidRPr="00F81FB1">
        <w:rPr>
          <w:rFonts w:ascii="仿宋" w:eastAsia="仿宋" w:hAnsi="仿宋" w:cs="Times New Roman" w:hint="eastAsia"/>
          <w:color w:val="000000" w:themeColor="text1"/>
          <w:sz w:val="24"/>
          <w:szCs w:val="24"/>
        </w:rPr>
        <w:t>（8）</w:t>
      </w:r>
      <w:r w:rsidR="00F444A9" w:rsidRPr="00F81FB1">
        <w:rPr>
          <w:rFonts w:ascii="仿宋" w:eastAsia="仿宋" w:hAnsi="仿宋" w:cs="Times New Roman"/>
          <w:color w:val="000000" w:themeColor="text1"/>
          <w:sz w:val="24"/>
          <w:szCs w:val="24"/>
        </w:rPr>
        <w:t>家</w:t>
      </w:r>
      <w:r w:rsidR="00F444A9" w:rsidRPr="00F81FB1">
        <w:rPr>
          <w:rFonts w:ascii="仿宋" w:eastAsia="仿宋" w:hAnsi="仿宋" w:cs="Times New Roman" w:hint="eastAsia"/>
          <w:color w:val="000000" w:themeColor="text1"/>
          <w:sz w:val="24"/>
          <w:szCs w:val="24"/>
        </w:rPr>
        <w:t>园</w:t>
      </w:r>
      <w:r w:rsidR="00F444A9" w:rsidRPr="00F81FB1">
        <w:rPr>
          <w:rFonts w:ascii="仿宋" w:eastAsia="仿宋" w:hAnsi="仿宋" w:cs="Times New Roman"/>
          <w:color w:val="000000" w:themeColor="text1"/>
          <w:sz w:val="24"/>
          <w:szCs w:val="24"/>
        </w:rPr>
        <w:t>交流、协调能力</w:t>
      </w:r>
      <w:r w:rsidRPr="00F81FB1">
        <w:rPr>
          <w:rFonts w:ascii="仿宋" w:eastAsia="仿宋" w:hAnsi="仿宋" w:cs="Times New Roman" w:hint="eastAsia"/>
          <w:color w:val="000000" w:themeColor="text1"/>
          <w:sz w:val="24"/>
          <w:szCs w:val="24"/>
        </w:rPr>
        <w:t>。</w:t>
      </w:r>
    </w:p>
    <w:p w:rsidR="00F444A9" w:rsidRPr="00F81FB1" w:rsidRDefault="00F444A9" w:rsidP="002C47AD">
      <w:pPr>
        <w:widowControl/>
        <w:spacing w:line="360" w:lineRule="auto"/>
        <w:ind w:firstLineChars="200" w:firstLine="480"/>
        <w:jc w:val="left"/>
        <w:rPr>
          <w:rFonts w:ascii="仿宋" w:eastAsia="仿宋" w:hAnsi="仿宋" w:cs="Times New Roman"/>
          <w:color w:val="000000" w:themeColor="text1"/>
          <w:sz w:val="24"/>
          <w:szCs w:val="24"/>
        </w:rPr>
      </w:pPr>
      <w:r w:rsidRPr="00F81FB1">
        <w:rPr>
          <w:rFonts w:ascii="仿宋" w:eastAsia="仿宋" w:hAnsi="仿宋" w:cs="Times New Roman"/>
          <w:color w:val="000000" w:themeColor="text1"/>
          <w:sz w:val="24"/>
          <w:szCs w:val="24"/>
        </w:rPr>
        <w:lastRenderedPageBreak/>
        <w:t>当代教师须本</w:t>
      </w:r>
      <w:r w:rsidRPr="00F81FB1">
        <w:rPr>
          <w:rFonts w:ascii="仿宋" w:eastAsia="仿宋" w:hAnsi="仿宋" w:cs="Times New Roman" w:hint="eastAsia"/>
          <w:color w:val="000000" w:themeColor="text1"/>
          <w:sz w:val="24"/>
          <w:szCs w:val="24"/>
        </w:rPr>
        <w:t>着尊</w:t>
      </w:r>
      <w:r w:rsidRPr="00F81FB1">
        <w:rPr>
          <w:rFonts w:ascii="仿宋" w:eastAsia="仿宋" w:hAnsi="仿宋" w:cs="Times New Roman"/>
          <w:color w:val="000000" w:themeColor="text1"/>
          <w:sz w:val="24"/>
          <w:szCs w:val="24"/>
        </w:rPr>
        <w:t>重</w:t>
      </w:r>
      <w:r w:rsidRPr="00F81FB1">
        <w:rPr>
          <w:rFonts w:ascii="仿宋" w:eastAsia="仿宋" w:hAnsi="仿宋" w:cs="Times New Roman" w:hint="eastAsia"/>
          <w:color w:val="000000" w:themeColor="text1"/>
          <w:sz w:val="24"/>
          <w:szCs w:val="24"/>
        </w:rPr>
        <w:t>、</w:t>
      </w:r>
      <w:r w:rsidRPr="00F81FB1">
        <w:rPr>
          <w:rFonts w:ascii="仿宋" w:eastAsia="仿宋" w:hAnsi="仿宋" w:cs="Times New Roman"/>
          <w:color w:val="000000" w:themeColor="text1"/>
          <w:sz w:val="24"/>
          <w:szCs w:val="24"/>
        </w:rPr>
        <w:t>平等、合作的原则，采取各种方式与家长、社区交流互动，获得家长、社区</w:t>
      </w:r>
      <w:r w:rsidRPr="00F81FB1">
        <w:rPr>
          <w:rFonts w:ascii="仿宋" w:eastAsia="仿宋" w:hAnsi="仿宋" w:cs="Times New Roman" w:hint="eastAsia"/>
          <w:color w:val="000000" w:themeColor="text1"/>
          <w:sz w:val="24"/>
          <w:szCs w:val="24"/>
        </w:rPr>
        <w:t>的</w:t>
      </w:r>
      <w:r w:rsidRPr="00F81FB1">
        <w:rPr>
          <w:rFonts w:ascii="仿宋" w:eastAsia="仿宋" w:hAnsi="仿宋" w:cs="Times New Roman"/>
          <w:color w:val="000000" w:themeColor="text1"/>
          <w:sz w:val="24"/>
          <w:szCs w:val="24"/>
        </w:rPr>
        <w:t>理解</w:t>
      </w:r>
      <w:r w:rsidRPr="00F81FB1">
        <w:rPr>
          <w:rFonts w:ascii="仿宋" w:eastAsia="仿宋" w:hAnsi="仿宋" w:cs="Times New Roman" w:hint="eastAsia"/>
          <w:color w:val="000000" w:themeColor="text1"/>
          <w:sz w:val="24"/>
          <w:szCs w:val="24"/>
        </w:rPr>
        <w:t>、</w:t>
      </w:r>
      <w:r w:rsidRPr="00F81FB1">
        <w:rPr>
          <w:rFonts w:ascii="仿宋" w:eastAsia="仿宋" w:hAnsi="仿宋" w:cs="Times New Roman"/>
          <w:color w:val="000000" w:themeColor="text1"/>
          <w:sz w:val="24"/>
          <w:szCs w:val="24"/>
        </w:rPr>
        <w:t>认</w:t>
      </w:r>
      <w:r w:rsidRPr="00F81FB1">
        <w:rPr>
          <w:rFonts w:ascii="仿宋" w:eastAsia="仿宋" w:hAnsi="仿宋" w:cs="Times New Roman" w:hint="eastAsia"/>
          <w:color w:val="000000" w:themeColor="text1"/>
          <w:sz w:val="24"/>
          <w:szCs w:val="24"/>
        </w:rPr>
        <w:t>可、</w:t>
      </w:r>
      <w:r w:rsidRPr="00F81FB1">
        <w:rPr>
          <w:rFonts w:ascii="仿宋" w:eastAsia="仿宋" w:hAnsi="仿宋" w:cs="Times New Roman"/>
          <w:color w:val="000000" w:themeColor="text1"/>
          <w:sz w:val="24"/>
          <w:szCs w:val="24"/>
        </w:rPr>
        <w:t>支持和有效帮助</w:t>
      </w:r>
      <w:r w:rsidRPr="00F81FB1">
        <w:rPr>
          <w:rFonts w:ascii="仿宋" w:eastAsia="仿宋" w:hAnsi="仿宋" w:cs="Times New Roman" w:hint="eastAsia"/>
          <w:color w:val="000000" w:themeColor="text1"/>
          <w:sz w:val="24"/>
          <w:szCs w:val="24"/>
        </w:rPr>
        <w:t>；</w:t>
      </w:r>
      <w:r w:rsidRPr="00F81FB1">
        <w:rPr>
          <w:rFonts w:ascii="仿宋" w:eastAsia="仿宋" w:hAnsi="仿宋" w:cs="Times New Roman"/>
          <w:color w:val="000000" w:themeColor="text1"/>
          <w:sz w:val="24"/>
          <w:szCs w:val="24"/>
        </w:rPr>
        <w:t>通过多种形式、途径</w:t>
      </w:r>
      <w:r w:rsidRPr="00F81FB1">
        <w:rPr>
          <w:rFonts w:ascii="仿宋" w:eastAsia="仿宋" w:hAnsi="仿宋" w:cs="Times New Roman" w:hint="eastAsia"/>
          <w:color w:val="000000" w:themeColor="text1"/>
          <w:sz w:val="24"/>
          <w:szCs w:val="24"/>
        </w:rPr>
        <w:t>向社</w:t>
      </w:r>
      <w:r w:rsidRPr="00F81FB1">
        <w:rPr>
          <w:rFonts w:ascii="仿宋" w:eastAsia="仿宋" w:hAnsi="仿宋" w:cs="Times New Roman"/>
          <w:color w:val="000000" w:themeColor="text1"/>
          <w:sz w:val="24"/>
          <w:szCs w:val="24"/>
        </w:rPr>
        <w:t>区、家庭提供早期教育服务，实现社区教育资源和幼儿园教育资源的共创共享。构建优质幼儿教育的强大合力体系，提高教育成效。</w:t>
      </w:r>
    </w:p>
    <w:p w:rsidR="00F573F7" w:rsidRPr="00F81FB1" w:rsidRDefault="002C47AD" w:rsidP="002C47AD">
      <w:pPr>
        <w:widowControl/>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w:t>
      </w:r>
      <w:r w:rsidR="00F573F7" w:rsidRPr="00F81FB1">
        <w:rPr>
          <w:rFonts w:ascii="仿宋" w:eastAsia="仿宋" w:hAnsi="仿宋" w:cs="宋体" w:hint="eastAsia"/>
          <w:color w:val="000000" w:themeColor="text1"/>
          <w:kern w:val="0"/>
          <w:sz w:val="24"/>
          <w:szCs w:val="24"/>
        </w:rPr>
        <w:t>心理素质能力，</w:t>
      </w:r>
      <w:r w:rsidR="00F573F7" w:rsidRPr="00F81FB1">
        <w:rPr>
          <w:rFonts w:ascii="仿宋" w:eastAsia="仿宋" w:hAnsi="仿宋" w:cs="宋体"/>
          <w:color w:val="000000" w:themeColor="text1"/>
          <w:kern w:val="0"/>
          <w:sz w:val="24"/>
          <w:szCs w:val="24"/>
        </w:rPr>
        <w:t>幼儿教师须具备的</w:t>
      </w:r>
      <w:r w:rsidR="00F573F7" w:rsidRPr="00F81FB1">
        <w:rPr>
          <w:rFonts w:ascii="仿宋" w:eastAsia="仿宋" w:hAnsi="仿宋" w:cs="宋体" w:hint="eastAsia"/>
          <w:color w:val="000000" w:themeColor="text1"/>
          <w:kern w:val="0"/>
          <w:sz w:val="24"/>
          <w:szCs w:val="24"/>
        </w:rPr>
        <w:t>心理素养</w:t>
      </w:r>
      <w:r w:rsidR="00F573F7" w:rsidRPr="00F81FB1">
        <w:rPr>
          <w:rFonts w:ascii="仿宋" w:eastAsia="仿宋" w:hAnsi="仿宋" w:cs="宋体"/>
          <w:color w:val="000000" w:themeColor="text1"/>
          <w:kern w:val="0"/>
          <w:sz w:val="24"/>
          <w:szCs w:val="24"/>
        </w:rPr>
        <w:t>能力</w:t>
      </w:r>
      <w:r w:rsidR="00192466" w:rsidRPr="00F81FB1">
        <w:rPr>
          <w:rFonts w:ascii="仿宋" w:eastAsia="仿宋" w:hAnsi="仿宋" w:cs="宋体" w:hint="eastAsia"/>
          <w:color w:val="000000" w:themeColor="text1"/>
          <w:kern w:val="0"/>
          <w:sz w:val="24"/>
          <w:szCs w:val="24"/>
        </w:rPr>
        <w:t>。</w:t>
      </w:r>
    </w:p>
    <w:p w:rsidR="00F573F7" w:rsidRPr="00F81FB1" w:rsidRDefault="00A725AD" w:rsidP="00F81FB1">
      <w:pPr>
        <w:widowControl/>
        <w:spacing w:line="360" w:lineRule="auto"/>
        <w:ind w:firstLineChars="150" w:firstLine="36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（1）</w:t>
      </w:r>
      <w:r w:rsidR="000E29A2" w:rsidRPr="00F81FB1">
        <w:rPr>
          <w:rFonts w:ascii="仿宋" w:eastAsia="仿宋" w:hAnsi="仿宋" w:cs="宋体" w:hint="eastAsia"/>
          <w:color w:val="000000" w:themeColor="text1"/>
          <w:kern w:val="0"/>
          <w:sz w:val="24"/>
          <w:szCs w:val="24"/>
        </w:rPr>
        <w:t>具有</w:t>
      </w:r>
      <w:r w:rsidR="00F573F7" w:rsidRPr="00F81FB1">
        <w:rPr>
          <w:rFonts w:ascii="仿宋" w:eastAsia="仿宋" w:hAnsi="仿宋" w:cs="宋体" w:hint="eastAsia"/>
          <w:color w:val="000000" w:themeColor="text1"/>
          <w:kern w:val="0"/>
          <w:sz w:val="24"/>
          <w:szCs w:val="24"/>
        </w:rPr>
        <w:t>抗挫折能力、合作精神、合作能力。人的成功更多的不是因为技能，而是意志力，目标追求的差异。所以，情商比智商更重要。职业教育要重视学生情商的开发与培养，学会妥善管理情绪的能力；</w:t>
      </w:r>
      <w:r w:rsidR="00192466" w:rsidRPr="00F81FB1">
        <w:rPr>
          <w:rFonts w:ascii="仿宋" w:eastAsia="仿宋" w:hAnsi="仿宋" w:cs="宋体" w:hint="eastAsia"/>
          <w:color w:val="000000" w:themeColor="text1"/>
          <w:kern w:val="0"/>
          <w:sz w:val="24"/>
          <w:szCs w:val="24"/>
        </w:rPr>
        <w:t>能够理解别人并</w:t>
      </w:r>
      <w:r w:rsidR="00F573F7" w:rsidRPr="00F81FB1">
        <w:rPr>
          <w:rFonts w:ascii="仿宋" w:eastAsia="仿宋" w:hAnsi="仿宋" w:cs="宋体" w:hint="eastAsia"/>
          <w:color w:val="000000" w:themeColor="text1"/>
          <w:kern w:val="0"/>
          <w:sz w:val="24"/>
          <w:szCs w:val="24"/>
        </w:rPr>
        <w:t>向他人学习</w:t>
      </w:r>
      <w:r w:rsidR="00192466" w:rsidRPr="00F81FB1">
        <w:rPr>
          <w:rFonts w:ascii="仿宋" w:eastAsia="仿宋" w:hAnsi="仿宋" w:cs="宋体" w:hint="eastAsia"/>
          <w:color w:val="000000" w:themeColor="text1"/>
          <w:kern w:val="0"/>
          <w:sz w:val="24"/>
          <w:szCs w:val="24"/>
        </w:rPr>
        <w:t>。</w:t>
      </w:r>
      <w:r w:rsidR="00F573F7" w:rsidRPr="00F81FB1">
        <w:rPr>
          <w:rFonts w:ascii="仿宋" w:eastAsia="仿宋" w:hAnsi="仿宋" w:cs="宋体" w:hint="eastAsia"/>
          <w:color w:val="000000" w:themeColor="text1"/>
          <w:kern w:val="0"/>
          <w:sz w:val="24"/>
          <w:szCs w:val="24"/>
        </w:rPr>
        <w:t>这是一项非常重要的能力。</w:t>
      </w:r>
    </w:p>
    <w:p w:rsidR="00561528" w:rsidRPr="00F81FB1" w:rsidRDefault="00A725AD" w:rsidP="00F81FB1">
      <w:pPr>
        <w:widowControl/>
        <w:spacing w:line="360" w:lineRule="auto"/>
        <w:ind w:firstLineChars="100" w:firstLine="24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（2）</w:t>
      </w:r>
      <w:r w:rsidR="000E29A2" w:rsidRPr="00F81FB1">
        <w:rPr>
          <w:rFonts w:ascii="仿宋" w:eastAsia="仿宋" w:hAnsi="仿宋" w:cs="宋体" w:hint="eastAsia"/>
          <w:color w:val="000000" w:themeColor="text1"/>
          <w:kern w:val="0"/>
          <w:sz w:val="24"/>
          <w:szCs w:val="24"/>
        </w:rPr>
        <w:t>具有在</w:t>
      </w:r>
      <w:r w:rsidR="00561528" w:rsidRPr="00F81FB1">
        <w:rPr>
          <w:rFonts w:ascii="仿宋" w:eastAsia="仿宋" w:hAnsi="仿宋" w:cs="宋体" w:hint="eastAsia"/>
          <w:color w:val="000000" w:themeColor="text1"/>
          <w:kern w:val="0"/>
          <w:sz w:val="24"/>
          <w:szCs w:val="24"/>
        </w:rPr>
        <w:t>学习和工作中自我情绪的控制</w:t>
      </w:r>
      <w:r w:rsidR="00192466" w:rsidRPr="00F81FB1">
        <w:rPr>
          <w:rFonts w:ascii="仿宋" w:eastAsia="仿宋" w:hAnsi="仿宋" w:cs="宋体" w:hint="eastAsia"/>
          <w:color w:val="000000" w:themeColor="text1"/>
          <w:kern w:val="0"/>
          <w:sz w:val="24"/>
          <w:szCs w:val="24"/>
        </w:rPr>
        <w:t>和</w:t>
      </w:r>
      <w:r w:rsidR="00561528" w:rsidRPr="00F81FB1">
        <w:rPr>
          <w:rFonts w:ascii="仿宋" w:eastAsia="仿宋" w:hAnsi="仿宋" w:cs="宋体" w:hint="eastAsia"/>
          <w:color w:val="000000" w:themeColor="text1"/>
          <w:kern w:val="0"/>
          <w:sz w:val="24"/>
          <w:szCs w:val="24"/>
        </w:rPr>
        <w:t>自我教育</w:t>
      </w:r>
      <w:r w:rsidR="00192466" w:rsidRPr="00F81FB1">
        <w:rPr>
          <w:rFonts w:ascii="仿宋" w:eastAsia="仿宋" w:hAnsi="仿宋" w:cs="宋体" w:hint="eastAsia"/>
          <w:color w:val="000000" w:themeColor="text1"/>
          <w:kern w:val="0"/>
          <w:sz w:val="24"/>
          <w:szCs w:val="24"/>
        </w:rPr>
        <w:t>的</w:t>
      </w:r>
      <w:r w:rsidR="00561528" w:rsidRPr="00F81FB1">
        <w:rPr>
          <w:rFonts w:ascii="仿宋" w:eastAsia="仿宋" w:hAnsi="仿宋" w:cs="宋体" w:hint="eastAsia"/>
          <w:color w:val="000000" w:themeColor="text1"/>
          <w:kern w:val="0"/>
          <w:sz w:val="24"/>
          <w:szCs w:val="24"/>
        </w:rPr>
        <w:t>约束能力。</w:t>
      </w:r>
    </w:p>
    <w:p w:rsidR="00561528" w:rsidRPr="00F81FB1" w:rsidRDefault="00A725AD" w:rsidP="00F81FB1">
      <w:pPr>
        <w:widowControl/>
        <w:spacing w:line="360" w:lineRule="auto"/>
        <w:ind w:firstLineChars="100" w:firstLine="24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（3）</w:t>
      </w:r>
      <w:r w:rsidR="00561528" w:rsidRPr="00F81FB1">
        <w:rPr>
          <w:rFonts w:ascii="仿宋" w:eastAsia="仿宋" w:hAnsi="仿宋" w:cs="宋体" w:hint="eastAsia"/>
          <w:color w:val="000000" w:themeColor="text1"/>
          <w:kern w:val="0"/>
          <w:sz w:val="24"/>
          <w:szCs w:val="24"/>
        </w:rPr>
        <w:t>具有良好师德师风亲近</w:t>
      </w:r>
      <w:r w:rsidR="00192466" w:rsidRPr="00F81FB1">
        <w:rPr>
          <w:rFonts w:ascii="仿宋" w:eastAsia="仿宋" w:hAnsi="仿宋" w:cs="宋体" w:hint="eastAsia"/>
          <w:color w:val="000000" w:themeColor="text1"/>
          <w:kern w:val="0"/>
          <w:sz w:val="24"/>
          <w:szCs w:val="24"/>
        </w:rPr>
        <w:t>的</w:t>
      </w:r>
      <w:r w:rsidR="00561528" w:rsidRPr="00F81FB1">
        <w:rPr>
          <w:rFonts w:ascii="仿宋" w:eastAsia="仿宋" w:hAnsi="仿宋" w:cs="宋体" w:hint="eastAsia"/>
          <w:color w:val="000000" w:themeColor="text1"/>
          <w:kern w:val="0"/>
          <w:sz w:val="24"/>
          <w:szCs w:val="24"/>
        </w:rPr>
        <w:t>能力和对不</w:t>
      </w:r>
      <w:r w:rsidR="00192466" w:rsidRPr="00F81FB1">
        <w:rPr>
          <w:rFonts w:ascii="仿宋" w:eastAsia="仿宋" w:hAnsi="仿宋" w:cs="宋体" w:hint="eastAsia"/>
          <w:color w:val="000000" w:themeColor="text1"/>
          <w:kern w:val="0"/>
          <w:sz w:val="24"/>
          <w:szCs w:val="24"/>
        </w:rPr>
        <w:t>正师德师风</w:t>
      </w:r>
      <w:r w:rsidR="00561528" w:rsidRPr="00F81FB1">
        <w:rPr>
          <w:rFonts w:ascii="仿宋" w:eastAsia="仿宋" w:hAnsi="仿宋" w:cs="宋体" w:hint="eastAsia"/>
          <w:color w:val="000000" w:themeColor="text1"/>
          <w:kern w:val="0"/>
          <w:sz w:val="24"/>
          <w:szCs w:val="24"/>
        </w:rPr>
        <w:t>抵制</w:t>
      </w:r>
      <w:r w:rsidR="00192466" w:rsidRPr="00F81FB1">
        <w:rPr>
          <w:rFonts w:ascii="仿宋" w:eastAsia="仿宋" w:hAnsi="仿宋" w:cs="宋体" w:hint="eastAsia"/>
          <w:color w:val="000000" w:themeColor="text1"/>
          <w:kern w:val="0"/>
          <w:sz w:val="24"/>
          <w:szCs w:val="24"/>
        </w:rPr>
        <w:t>的</w:t>
      </w:r>
      <w:r w:rsidR="00561528" w:rsidRPr="00F81FB1">
        <w:rPr>
          <w:rFonts w:ascii="仿宋" w:eastAsia="仿宋" w:hAnsi="仿宋" w:cs="宋体" w:hint="eastAsia"/>
          <w:color w:val="000000" w:themeColor="text1"/>
          <w:kern w:val="0"/>
          <w:sz w:val="24"/>
          <w:szCs w:val="24"/>
        </w:rPr>
        <w:t>能力</w:t>
      </w:r>
      <w:r w:rsidR="009042CD" w:rsidRPr="00F81FB1">
        <w:rPr>
          <w:rFonts w:ascii="仿宋" w:eastAsia="仿宋" w:hAnsi="仿宋" w:cs="宋体" w:hint="eastAsia"/>
          <w:color w:val="000000" w:themeColor="text1"/>
          <w:kern w:val="0"/>
          <w:sz w:val="24"/>
          <w:szCs w:val="24"/>
        </w:rPr>
        <w:t>。</w:t>
      </w:r>
    </w:p>
    <w:p w:rsidR="00561528" w:rsidRPr="00F81FB1" w:rsidRDefault="00A725AD" w:rsidP="00F81FB1">
      <w:pPr>
        <w:widowControl/>
        <w:spacing w:line="360" w:lineRule="auto"/>
        <w:ind w:firstLineChars="100" w:firstLine="240"/>
        <w:jc w:val="left"/>
        <w:rPr>
          <w:rFonts w:ascii="仿宋" w:eastAsia="仿宋" w:hAnsi="仿宋" w:cs="宋体"/>
          <w:color w:val="000000" w:themeColor="text1"/>
          <w:kern w:val="0"/>
          <w:sz w:val="24"/>
          <w:szCs w:val="24"/>
        </w:rPr>
      </w:pPr>
      <w:r w:rsidRPr="00F81FB1">
        <w:rPr>
          <w:rFonts w:ascii="仿宋" w:eastAsia="仿宋" w:hAnsi="仿宋" w:cs="Times New Roman" w:hint="eastAsia"/>
          <w:color w:val="000000" w:themeColor="text1"/>
          <w:sz w:val="24"/>
          <w:szCs w:val="24"/>
        </w:rPr>
        <w:t>（4）</w:t>
      </w:r>
      <w:r w:rsidR="00561528" w:rsidRPr="00F81FB1">
        <w:rPr>
          <w:rFonts w:ascii="仿宋" w:eastAsia="仿宋" w:hAnsi="仿宋" w:cs="宋体" w:hint="eastAsia"/>
          <w:color w:val="000000" w:themeColor="text1"/>
          <w:kern w:val="0"/>
          <w:sz w:val="24"/>
          <w:szCs w:val="24"/>
        </w:rPr>
        <w:t>懂得</w:t>
      </w:r>
      <w:r w:rsidR="000E29A2" w:rsidRPr="00F81FB1">
        <w:rPr>
          <w:rFonts w:ascii="仿宋" w:eastAsia="仿宋" w:hAnsi="仿宋" w:cs="宋体" w:hint="eastAsia"/>
          <w:color w:val="000000" w:themeColor="text1"/>
          <w:kern w:val="0"/>
          <w:sz w:val="24"/>
          <w:szCs w:val="24"/>
        </w:rPr>
        <w:t>并怀有一颗感恩的心去做教育奉献事业。</w:t>
      </w:r>
    </w:p>
    <w:p w:rsidR="0092652D" w:rsidRPr="00F81FB1" w:rsidRDefault="002953F0"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w:t>
      </w:r>
      <w:r w:rsidR="00667F06" w:rsidRPr="00F81FB1">
        <w:rPr>
          <w:rFonts w:ascii="仿宋" w:eastAsia="仿宋" w:hAnsi="仿宋" w:hint="eastAsia"/>
          <w:b/>
          <w:color w:val="000000" w:themeColor="text1"/>
          <w:sz w:val="24"/>
          <w:szCs w:val="24"/>
        </w:rPr>
        <w:t>五</w:t>
      </w:r>
      <w:r w:rsidRPr="00F81FB1">
        <w:rPr>
          <w:rFonts w:ascii="仿宋" w:eastAsia="仿宋" w:hAnsi="仿宋" w:hint="eastAsia"/>
          <w:b/>
          <w:color w:val="000000" w:themeColor="text1"/>
          <w:sz w:val="24"/>
          <w:szCs w:val="24"/>
        </w:rPr>
        <w:t>）</w:t>
      </w:r>
      <w:r w:rsidR="0092652D" w:rsidRPr="00F81FB1">
        <w:rPr>
          <w:rFonts w:ascii="仿宋" w:eastAsia="仿宋" w:hAnsi="仿宋" w:hint="eastAsia"/>
          <w:b/>
          <w:color w:val="000000" w:themeColor="text1"/>
          <w:sz w:val="24"/>
          <w:szCs w:val="24"/>
        </w:rPr>
        <w:t>往届中职学生到企业工作情况</w:t>
      </w:r>
    </w:p>
    <w:p w:rsidR="00C368EF" w:rsidRPr="00F81FB1" w:rsidRDefault="00C368EF" w:rsidP="00F81FB1">
      <w:pPr>
        <w:spacing w:line="360" w:lineRule="auto"/>
        <w:ind w:firstLine="420"/>
        <w:jc w:val="center"/>
        <w:rPr>
          <w:rFonts w:ascii="仿宋" w:eastAsia="仿宋" w:hAnsi="仿宋"/>
          <w:color w:val="000000" w:themeColor="text1"/>
          <w:sz w:val="24"/>
          <w:szCs w:val="24"/>
        </w:rPr>
      </w:pPr>
      <w:r w:rsidRPr="00F81FB1">
        <w:rPr>
          <w:rFonts w:ascii="仿宋" w:eastAsia="仿宋" w:hAnsi="仿宋" w:hint="eastAsia"/>
          <w:color w:val="000000" w:themeColor="text1"/>
          <w:sz w:val="24"/>
          <w:szCs w:val="24"/>
        </w:rPr>
        <w:t>毕业生问卷调查汇总</w:t>
      </w:r>
    </w:p>
    <w:tbl>
      <w:tblPr>
        <w:tblStyle w:val="a5"/>
        <w:tblW w:w="0" w:type="auto"/>
        <w:tblLook w:val="04A0"/>
      </w:tblPr>
      <w:tblGrid>
        <w:gridCol w:w="959"/>
        <w:gridCol w:w="2693"/>
        <w:gridCol w:w="1843"/>
        <w:gridCol w:w="1843"/>
        <w:gridCol w:w="1842"/>
      </w:tblGrid>
      <w:tr w:rsidR="00EE5C6C" w:rsidRPr="002C47AD" w:rsidTr="000E4128">
        <w:tc>
          <w:tcPr>
            <w:tcW w:w="959" w:type="dxa"/>
          </w:tcPr>
          <w:p w:rsidR="00C368EF" w:rsidRPr="002C47AD" w:rsidRDefault="00C368EF"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序号</w:t>
            </w:r>
          </w:p>
        </w:tc>
        <w:tc>
          <w:tcPr>
            <w:tcW w:w="2693" w:type="dxa"/>
          </w:tcPr>
          <w:p w:rsidR="00C368EF" w:rsidRPr="002C47AD" w:rsidRDefault="00C368EF"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调查内容</w:t>
            </w:r>
          </w:p>
        </w:tc>
        <w:tc>
          <w:tcPr>
            <w:tcW w:w="5528" w:type="dxa"/>
            <w:gridSpan w:val="3"/>
          </w:tcPr>
          <w:p w:rsidR="00C368EF" w:rsidRPr="002C47AD" w:rsidRDefault="00C368EF"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评价</w:t>
            </w:r>
          </w:p>
        </w:tc>
      </w:tr>
      <w:tr w:rsidR="00EE5C6C" w:rsidRPr="002C47AD" w:rsidTr="000E4128">
        <w:tc>
          <w:tcPr>
            <w:tcW w:w="959" w:type="dxa"/>
          </w:tcPr>
          <w:p w:rsidR="00C368EF" w:rsidRPr="002C47AD" w:rsidRDefault="00C368EF"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1</w:t>
            </w:r>
          </w:p>
        </w:tc>
        <w:tc>
          <w:tcPr>
            <w:tcW w:w="2693" w:type="dxa"/>
          </w:tcPr>
          <w:p w:rsidR="00C368EF" w:rsidRPr="002C47AD" w:rsidRDefault="00C368EF"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对所学的专业</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喜欢</w:t>
            </w:r>
            <w:r w:rsidR="005C3025" w:rsidRPr="002C47AD">
              <w:rPr>
                <w:rFonts w:ascii="仿宋" w:eastAsia="仿宋" w:hAnsi="仿宋" w:hint="eastAsia"/>
                <w:color w:val="000000" w:themeColor="text1"/>
                <w:szCs w:val="21"/>
              </w:rPr>
              <w:t>5</w:t>
            </w:r>
            <w:r w:rsidRPr="002C47AD">
              <w:rPr>
                <w:rFonts w:ascii="仿宋" w:eastAsia="仿宋" w:hAnsi="仿宋" w:hint="eastAsia"/>
                <w:color w:val="000000" w:themeColor="text1"/>
                <w:szCs w:val="21"/>
              </w:rPr>
              <w:t>0%</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不喜欢5%</w:t>
            </w:r>
          </w:p>
        </w:tc>
        <w:tc>
          <w:tcPr>
            <w:tcW w:w="1842"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一般</w:t>
            </w:r>
            <w:r w:rsidR="005C3025" w:rsidRPr="002C47AD">
              <w:rPr>
                <w:rFonts w:ascii="仿宋" w:eastAsia="仿宋" w:hAnsi="仿宋" w:hint="eastAsia"/>
                <w:color w:val="000000" w:themeColor="text1"/>
                <w:szCs w:val="21"/>
              </w:rPr>
              <w:t>4</w:t>
            </w:r>
            <w:r w:rsidRPr="002C47AD">
              <w:rPr>
                <w:rFonts w:ascii="仿宋" w:eastAsia="仿宋" w:hAnsi="仿宋" w:hint="eastAsia"/>
                <w:color w:val="000000" w:themeColor="text1"/>
                <w:szCs w:val="21"/>
              </w:rPr>
              <w:t>5%</w:t>
            </w:r>
          </w:p>
        </w:tc>
      </w:tr>
      <w:tr w:rsidR="00EE5C6C" w:rsidRPr="002C47AD" w:rsidTr="000E4128">
        <w:tc>
          <w:tcPr>
            <w:tcW w:w="959" w:type="dxa"/>
          </w:tcPr>
          <w:p w:rsidR="00C368EF" w:rsidRPr="002C47AD" w:rsidRDefault="00C368EF"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2</w:t>
            </w:r>
          </w:p>
        </w:tc>
        <w:tc>
          <w:tcPr>
            <w:tcW w:w="2693" w:type="dxa"/>
          </w:tcPr>
          <w:p w:rsidR="00C368EF" w:rsidRPr="002C47AD" w:rsidRDefault="00C368EF"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从事的工作与专业</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对口85%</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贴近15%</w:t>
            </w:r>
          </w:p>
        </w:tc>
        <w:tc>
          <w:tcPr>
            <w:tcW w:w="1842"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不对口0%</w:t>
            </w:r>
          </w:p>
        </w:tc>
      </w:tr>
      <w:tr w:rsidR="00EE5C6C" w:rsidRPr="002C47AD" w:rsidTr="000E4128">
        <w:tc>
          <w:tcPr>
            <w:tcW w:w="959" w:type="dxa"/>
          </w:tcPr>
          <w:p w:rsidR="00C368EF" w:rsidRPr="002C47AD" w:rsidRDefault="00C368EF"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3</w:t>
            </w:r>
          </w:p>
        </w:tc>
        <w:tc>
          <w:tcPr>
            <w:tcW w:w="2693" w:type="dxa"/>
          </w:tcPr>
          <w:p w:rsidR="00C368EF" w:rsidRPr="002C47AD" w:rsidRDefault="00C368EF"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对现在的工作</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很满意70%</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满意30%</w:t>
            </w:r>
          </w:p>
        </w:tc>
        <w:tc>
          <w:tcPr>
            <w:tcW w:w="1842"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不满意0%</w:t>
            </w:r>
          </w:p>
        </w:tc>
      </w:tr>
      <w:tr w:rsidR="00EE5C6C" w:rsidRPr="002C47AD" w:rsidTr="000E4128">
        <w:tc>
          <w:tcPr>
            <w:tcW w:w="959" w:type="dxa"/>
          </w:tcPr>
          <w:p w:rsidR="00C368EF" w:rsidRPr="002C47AD" w:rsidRDefault="00C368EF"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4</w:t>
            </w:r>
          </w:p>
        </w:tc>
        <w:tc>
          <w:tcPr>
            <w:tcW w:w="269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专业部教学应</w:t>
            </w:r>
            <w:r w:rsidR="00C368EF" w:rsidRPr="002C47AD">
              <w:rPr>
                <w:rFonts w:ascii="仿宋" w:eastAsia="仿宋" w:hAnsi="仿宋" w:hint="eastAsia"/>
                <w:color w:val="000000" w:themeColor="text1"/>
                <w:szCs w:val="21"/>
              </w:rPr>
              <w:t>加强</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理论知识20%</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专业技能40%</w:t>
            </w:r>
          </w:p>
        </w:tc>
        <w:tc>
          <w:tcPr>
            <w:tcW w:w="1842"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实践动手40%</w:t>
            </w:r>
          </w:p>
        </w:tc>
      </w:tr>
      <w:tr w:rsidR="00EE5C6C" w:rsidRPr="002C47AD" w:rsidTr="000E4128">
        <w:tc>
          <w:tcPr>
            <w:tcW w:w="959" w:type="dxa"/>
          </w:tcPr>
          <w:p w:rsidR="00C368EF" w:rsidRPr="002C47AD" w:rsidRDefault="00C368EF"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5</w:t>
            </w:r>
          </w:p>
        </w:tc>
        <w:tc>
          <w:tcPr>
            <w:tcW w:w="269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基础课教学情况</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应加强20%</w:t>
            </w:r>
          </w:p>
        </w:tc>
        <w:tc>
          <w:tcPr>
            <w:tcW w:w="1843"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够用70%</w:t>
            </w:r>
          </w:p>
        </w:tc>
        <w:tc>
          <w:tcPr>
            <w:tcW w:w="1842" w:type="dxa"/>
          </w:tcPr>
          <w:p w:rsidR="00C368EF"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太多10%</w:t>
            </w:r>
          </w:p>
        </w:tc>
      </w:tr>
      <w:tr w:rsidR="00EE5C6C" w:rsidRPr="002C47AD" w:rsidTr="000E4128">
        <w:tc>
          <w:tcPr>
            <w:tcW w:w="959" w:type="dxa"/>
          </w:tcPr>
          <w:p w:rsidR="00B82050" w:rsidRPr="002C47AD" w:rsidRDefault="00B82050"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6</w:t>
            </w:r>
          </w:p>
        </w:tc>
        <w:tc>
          <w:tcPr>
            <w:tcW w:w="2693"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专业课教学情况</w:t>
            </w:r>
          </w:p>
        </w:tc>
        <w:tc>
          <w:tcPr>
            <w:tcW w:w="1843"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应加强</w:t>
            </w:r>
            <w:r w:rsidR="005C3025" w:rsidRPr="002C47AD">
              <w:rPr>
                <w:rFonts w:ascii="仿宋" w:eastAsia="仿宋" w:hAnsi="仿宋" w:hint="eastAsia"/>
                <w:color w:val="000000" w:themeColor="text1"/>
                <w:szCs w:val="21"/>
              </w:rPr>
              <w:t>4</w:t>
            </w:r>
            <w:r w:rsidRPr="002C47AD">
              <w:rPr>
                <w:rFonts w:ascii="仿宋" w:eastAsia="仿宋" w:hAnsi="仿宋" w:hint="eastAsia"/>
                <w:color w:val="000000" w:themeColor="text1"/>
                <w:szCs w:val="21"/>
              </w:rPr>
              <w:t>0%</w:t>
            </w:r>
          </w:p>
        </w:tc>
        <w:tc>
          <w:tcPr>
            <w:tcW w:w="1843"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够用</w:t>
            </w:r>
            <w:r w:rsidR="005C3025" w:rsidRPr="002C47AD">
              <w:rPr>
                <w:rFonts w:ascii="仿宋" w:eastAsia="仿宋" w:hAnsi="仿宋" w:hint="eastAsia"/>
                <w:color w:val="000000" w:themeColor="text1"/>
                <w:szCs w:val="21"/>
              </w:rPr>
              <w:t>6</w:t>
            </w:r>
            <w:r w:rsidRPr="002C47AD">
              <w:rPr>
                <w:rFonts w:ascii="仿宋" w:eastAsia="仿宋" w:hAnsi="仿宋" w:hint="eastAsia"/>
                <w:color w:val="000000" w:themeColor="text1"/>
                <w:szCs w:val="21"/>
              </w:rPr>
              <w:t>0%</w:t>
            </w:r>
          </w:p>
        </w:tc>
        <w:tc>
          <w:tcPr>
            <w:tcW w:w="1842"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太多0%</w:t>
            </w:r>
          </w:p>
        </w:tc>
      </w:tr>
      <w:tr w:rsidR="00EE5C6C" w:rsidRPr="002C47AD" w:rsidTr="000E4128">
        <w:trPr>
          <w:trHeight w:val="56"/>
        </w:trPr>
        <w:tc>
          <w:tcPr>
            <w:tcW w:w="959" w:type="dxa"/>
          </w:tcPr>
          <w:p w:rsidR="00B82050" w:rsidRPr="002C47AD" w:rsidRDefault="00B82050"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7</w:t>
            </w:r>
          </w:p>
        </w:tc>
        <w:tc>
          <w:tcPr>
            <w:tcW w:w="2693"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专业知识掌握程度</w:t>
            </w:r>
          </w:p>
        </w:tc>
        <w:tc>
          <w:tcPr>
            <w:tcW w:w="1843"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很好20%</w:t>
            </w:r>
          </w:p>
        </w:tc>
        <w:tc>
          <w:tcPr>
            <w:tcW w:w="1843"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较好</w:t>
            </w:r>
            <w:r w:rsidR="005C3025" w:rsidRPr="002C47AD">
              <w:rPr>
                <w:rFonts w:ascii="仿宋" w:eastAsia="仿宋" w:hAnsi="仿宋" w:hint="eastAsia"/>
                <w:color w:val="000000" w:themeColor="text1"/>
                <w:szCs w:val="21"/>
              </w:rPr>
              <w:t>7</w:t>
            </w:r>
            <w:r w:rsidRPr="002C47AD">
              <w:rPr>
                <w:rFonts w:ascii="仿宋" w:eastAsia="仿宋" w:hAnsi="仿宋" w:hint="eastAsia"/>
                <w:color w:val="000000" w:themeColor="text1"/>
                <w:szCs w:val="21"/>
              </w:rPr>
              <w:t>0%</w:t>
            </w:r>
          </w:p>
        </w:tc>
        <w:tc>
          <w:tcPr>
            <w:tcW w:w="1842"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很差</w:t>
            </w:r>
            <w:r w:rsidR="005C3025" w:rsidRPr="002C47AD">
              <w:rPr>
                <w:rFonts w:ascii="仿宋" w:eastAsia="仿宋" w:hAnsi="仿宋" w:hint="eastAsia"/>
                <w:color w:val="000000" w:themeColor="text1"/>
                <w:szCs w:val="21"/>
              </w:rPr>
              <w:t>1</w:t>
            </w:r>
            <w:r w:rsidRPr="002C47AD">
              <w:rPr>
                <w:rFonts w:ascii="仿宋" w:eastAsia="仿宋" w:hAnsi="仿宋" w:hint="eastAsia"/>
                <w:color w:val="000000" w:themeColor="text1"/>
                <w:szCs w:val="21"/>
              </w:rPr>
              <w:t>0%</w:t>
            </w:r>
          </w:p>
        </w:tc>
      </w:tr>
      <w:tr w:rsidR="00EE5C6C" w:rsidRPr="002C47AD" w:rsidTr="000E4128">
        <w:tc>
          <w:tcPr>
            <w:tcW w:w="959" w:type="dxa"/>
          </w:tcPr>
          <w:p w:rsidR="00B82050" w:rsidRPr="002C47AD" w:rsidRDefault="00B82050" w:rsidP="00F81FB1">
            <w:pPr>
              <w:spacing w:line="360" w:lineRule="auto"/>
              <w:jc w:val="center"/>
              <w:rPr>
                <w:rFonts w:ascii="仿宋" w:eastAsia="仿宋" w:hAnsi="仿宋"/>
                <w:color w:val="000000" w:themeColor="text1"/>
                <w:szCs w:val="21"/>
              </w:rPr>
            </w:pPr>
            <w:r w:rsidRPr="002C47AD">
              <w:rPr>
                <w:rFonts w:ascii="仿宋" w:eastAsia="仿宋" w:hAnsi="仿宋" w:hint="eastAsia"/>
                <w:color w:val="000000" w:themeColor="text1"/>
                <w:szCs w:val="21"/>
              </w:rPr>
              <w:t>8</w:t>
            </w:r>
          </w:p>
        </w:tc>
        <w:tc>
          <w:tcPr>
            <w:tcW w:w="2693"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学校的师资力量</w:t>
            </w:r>
          </w:p>
        </w:tc>
        <w:tc>
          <w:tcPr>
            <w:tcW w:w="1843"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加强60%</w:t>
            </w:r>
          </w:p>
        </w:tc>
        <w:tc>
          <w:tcPr>
            <w:tcW w:w="1843"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减少0%</w:t>
            </w:r>
          </w:p>
        </w:tc>
        <w:tc>
          <w:tcPr>
            <w:tcW w:w="1842" w:type="dxa"/>
          </w:tcPr>
          <w:p w:rsidR="00B82050" w:rsidRPr="002C47AD" w:rsidRDefault="00B82050" w:rsidP="00F81FB1">
            <w:pPr>
              <w:spacing w:line="360" w:lineRule="auto"/>
              <w:rPr>
                <w:rFonts w:ascii="仿宋" w:eastAsia="仿宋" w:hAnsi="仿宋"/>
                <w:color w:val="000000" w:themeColor="text1"/>
                <w:szCs w:val="21"/>
              </w:rPr>
            </w:pPr>
            <w:r w:rsidRPr="002C47AD">
              <w:rPr>
                <w:rFonts w:ascii="仿宋" w:eastAsia="仿宋" w:hAnsi="仿宋" w:hint="eastAsia"/>
                <w:color w:val="000000" w:themeColor="text1"/>
                <w:szCs w:val="21"/>
              </w:rPr>
              <w:t>不了解40%</w:t>
            </w:r>
          </w:p>
        </w:tc>
      </w:tr>
    </w:tbl>
    <w:p w:rsidR="00C57DD3" w:rsidRPr="00F81FB1" w:rsidRDefault="00D42261" w:rsidP="00F81FB1">
      <w:pPr>
        <w:widowControl/>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t>经对用人单位的走访，大多数用人单位都提到</w:t>
      </w:r>
      <w:r w:rsidR="00C57DD3" w:rsidRPr="00F81FB1">
        <w:rPr>
          <w:rFonts w:ascii="仿宋" w:eastAsia="仿宋" w:hAnsi="仿宋" w:cs="宋体" w:hint="eastAsia"/>
          <w:color w:val="000000" w:themeColor="text1"/>
          <w:kern w:val="0"/>
          <w:sz w:val="24"/>
          <w:szCs w:val="24"/>
        </w:rPr>
        <w:t>学生综合素质偏差，不能迅速适应企业职业人才需要。</w:t>
      </w:r>
      <w:r w:rsidRPr="00F81FB1">
        <w:rPr>
          <w:rFonts w:ascii="仿宋" w:eastAsia="仿宋" w:hAnsi="仿宋" w:cs="宋体" w:hint="eastAsia"/>
          <w:color w:val="000000" w:themeColor="text1"/>
          <w:kern w:val="0"/>
          <w:sz w:val="24"/>
          <w:szCs w:val="24"/>
        </w:rPr>
        <w:t>主要体现在以下几点：</w:t>
      </w:r>
    </w:p>
    <w:p w:rsidR="00C57DD3" w:rsidRPr="00F81FB1" w:rsidRDefault="00F81FB1" w:rsidP="00F81FB1">
      <w:pPr>
        <w:widowControl/>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w:t>
      </w:r>
      <w:r w:rsidR="00C57DD3" w:rsidRPr="00F81FB1">
        <w:rPr>
          <w:rFonts w:ascii="仿宋" w:eastAsia="仿宋" w:hAnsi="仿宋" w:cs="宋体" w:hint="eastAsia"/>
          <w:color w:val="000000" w:themeColor="text1"/>
          <w:kern w:val="0"/>
          <w:sz w:val="24"/>
          <w:szCs w:val="24"/>
        </w:rPr>
        <w:t>学习自主能力差。学生面试合格进入企业岗前培训，近</w:t>
      </w:r>
      <w:r w:rsidR="007472ED" w:rsidRPr="00F81FB1">
        <w:rPr>
          <w:rFonts w:ascii="仿宋" w:eastAsia="仿宋" w:hAnsi="仿宋" w:cs="宋体" w:hint="eastAsia"/>
          <w:color w:val="000000" w:themeColor="text1"/>
          <w:kern w:val="0"/>
          <w:sz w:val="24"/>
          <w:szCs w:val="24"/>
        </w:rPr>
        <w:t>2</w:t>
      </w:r>
      <w:r w:rsidR="00100B70" w:rsidRPr="00F81FB1">
        <w:rPr>
          <w:rFonts w:ascii="仿宋" w:eastAsia="仿宋" w:hAnsi="仿宋" w:cs="宋体"/>
          <w:color w:val="000000" w:themeColor="text1"/>
          <w:kern w:val="0"/>
          <w:sz w:val="24"/>
          <w:szCs w:val="24"/>
        </w:rPr>
        <w:t>0%</w:t>
      </w:r>
      <w:r w:rsidR="00C57DD3" w:rsidRPr="00F81FB1">
        <w:rPr>
          <w:rFonts w:ascii="仿宋" w:eastAsia="仿宋" w:hAnsi="仿宋" w:cs="宋体" w:hint="eastAsia"/>
          <w:color w:val="000000" w:themeColor="text1"/>
          <w:kern w:val="0"/>
          <w:sz w:val="24"/>
          <w:szCs w:val="24"/>
        </w:rPr>
        <w:t>的学生不能通过考试。长期以来，学生已经习惯于教师“考什么，教什么，写什么，记什么”，不说不动。</w:t>
      </w:r>
      <w:r w:rsidR="009042CD" w:rsidRPr="00F81FB1">
        <w:rPr>
          <w:rFonts w:ascii="仿宋" w:eastAsia="仿宋" w:hAnsi="仿宋" w:cs="宋体" w:hint="eastAsia"/>
          <w:color w:val="000000" w:themeColor="text1"/>
          <w:kern w:val="0"/>
          <w:sz w:val="24"/>
          <w:szCs w:val="24"/>
        </w:rPr>
        <w:t>往往一套系统培训下来，</w:t>
      </w:r>
      <w:r w:rsidR="00C57DD3" w:rsidRPr="00F81FB1">
        <w:rPr>
          <w:rFonts w:ascii="仿宋" w:eastAsia="仿宋" w:hAnsi="仿宋" w:cs="宋体" w:hint="eastAsia"/>
          <w:color w:val="000000" w:themeColor="text1"/>
          <w:kern w:val="0"/>
          <w:sz w:val="24"/>
          <w:szCs w:val="24"/>
        </w:rPr>
        <w:t>学生缺乏自主听课，主动记笔记，自己收集筛选整理信息</w:t>
      </w:r>
      <w:r w:rsidR="00AD5A4F" w:rsidRPr="00F81FB1">
        <w:rPr>
          <w:rFonts w:ascii="仿宋" w:eastAsia="仿宋" w:hAnsi="仿宋" w:cs="宋体" w:hint="eastAsia"/>
          <w:color w:val="000000" w:themeColor="text1"/>
          <w:kern w:val="0"/>
          <w:sz w:val="24"/>
          <w:szCs w:val="24"/>
        </w:rPr>
        <w:t>以及课下自己整理笔记复习</w:t>
      </w:r>
      <w:r w:rsidR="00C57DD3" w:rsidRPr="00F81FB1">
        <w:rPr>
          <w:rFonts w:ascii="仿宋" w:eastAsia="仿宋" w:hAnsi="仿宋" w:cs="宋体" w:hint="eastAsia"/>
          <w:color w:val="000000" w:themeColor="text1"/>
          <w:kern w:val="0"/>
          <w:sz w:val="24"/>
          <w:szCs w:val="24"/>
        </w:rPr>
        <w:t>的能力</w:t>
      </w:r>
      <w:r w:rsidR="00AD5A4F" w:rsidRPr="00F81FB1">
        <w:rPr>
          <w:rFonts w:ascii="仿宋" w:eastAsia="仿宋" w:hAnsi="仿宋" w:cs="宋体" w:hint="eastAsia"/>
          <w:color w:val="000000" w:themeColor="text1"/>
          <w:kern w:val="0"/>
          <w:sz w:val="24"/>
          <w:szCs w:val="24"/>
        </w:rPr>
        <w:t>。</w:t>
      </w:r>
      <w:r w:rsidR="009042CD" w:rsidRPr="00F81FB1">
        <w:rPr>
          <w:rFonts w:ascii="仿宋" w:eastAsia="仿宋" w:hAnsi="仿宋" w:cs="宋体" w:hint="eastAsia"/>
          <w:color w:val="000000" w:themeColor="text1"/>
          <w:kern w:val="0"/>
          <w:sz w:val="24"/>
          <w:szCs w:val="24"/>
        </w:rPr>
        <w:t>所以</w:t>
      </w:r>
      <w:r w:rsidR="00C57DD3" w:rsidRPr="00F81FB1">
        <w:rPr>
          <w:rFonts w:ascii="仿宋" w:eastAsia="仿宋" w:hAnsi="仿宋" w:cs="宋体" w:hint="eastAsia"/>
          <w:color w:val="000000" w:themeColor="text1"/>
          <w:kern w:val="0"/>
          <w:sz w:val="24"/>
          <w:szCs w:val="24"/>
        </w:rPr>
        <w:t>结业考试遭淘汰。</w:t>
      </w:r>
    </w:p>
    <w:p w:rsidR="007472ED" w:rsidRPr="00F81FB1" w:rsidRDefault="00F81FB1" w:rsidP="00F81FB1">
      <w:pPr>
        <w:widowControl/>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lastRenderedPageBreak/>
        <w:t>2.</w:t>
      </w:r>
      <w:r w:rsidR="00C57DD3" w:rsidRPr="00F81FB1">
        <w:rPr>
          <w:rFonts w:ascii="仿宋" w:eastAsia="仿宋" w:hAnsi="仿宋" w:cs="宋体" w:hint="eastAsia"/>
          <w:color w:val="000000" w:themeColor="text1"/>
          <w:kern w:val="0"/>
          <w:sz w:val="24"/>
          <w:szCs w:val="24"/>
        </w:rPr>
        <w:t>职业适应能力差。待人接物，言语沟通，甚至发型着装，仪容仪表，缺乏职业风范。</w:t>
      </w:r>
      <w:r w:rsidR="007472ED" w:rsidRPr="00F81FB1">
        <w:rPr>
          <w:rFonts w:ascii="仿宋" w:eastAsia="仿宋" w:hAnsi="仿宋" w:cs="宋体" w:hint="eastAsia"/>
          <w:color w:val="000000" w:themeColor="text1"/>
          <w:kern w:val="0"/>
          <w:sz w:val="24"/>
          <w:szCs w:val="24"/>
        </w:rPr>
        <w:t>就在家长</w:t>
      </w:r>
      <w:r w:rsidR="00C57DD3" w:rsidRPr="00F81FB1">
        <w:rPr>
          <w:rFonts w:ascii="仿宋" w:eastAsia="仿宋" w:hAnsi="仿宋" w:cs="宋体" w:hint="eastAsia"/>
          <w:color w:val="000000" w:themeColor="text1"/>
          <w:kern w:val="0"/>
          <w:sz w:val="24"/>
          <w:szCs w:val="24"/>
        </w:rPr>
        <w:t>沟通，同事交流，不能直视对方，内心缺乏自信。学生单独面对工作，处理问题应变能力差。</w:t>
      </w:r>
    </w:p>
    <w:p w:rsidR="00C57DD3" w:rsidRPr="00F81FB1" w:rsidRDefault="00F81FB1" w:rsidP="00F81FB1">
      <w:pPr>
        <w:widowControl/>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r w:rsidR="0027090D" w:rsidRPr="00F81FB1">
        <w:rPr>
          <w:rFonts w:ascii="仿宋" w:eastAsia="仿宋" w:hAnsi="仿宋" w:cs="宋体" w:hint="eastAsia"/>
          <w:color w:val="000000" w:themeColor="text1"/>
          <w:kern w:val="0"/>
          <w:sz w:val="24"/>
          <w:szCs w:val="24"/>
        </w:rPr>
        <w:t xml:space="preserve"> 职</w:t>
      </w:r>
      <w:r w:rsidR="00C57DD3" w:rsidRPr="00F81FB1">
        <w:rPr>
          <w:rFonts w:ascii="仿宋" w:eastAsia="仿宋" w:hAnsi="仿宋" w:cs="宋体" w:hint="eastAsia"/>
          <w:color w:val="000000" w:themeColor="text1"/>
          <w:kern w:val="0"/>
          <w:sz w:val="24"/>
          <w:szCs w:val="24"/>
        </w:rPr>
        <w:t>业道德诚信差。学生请假不提前打招呼，甚至不经批准。迟到就找客观理由，甚至编瞎话。</w:t>
      </w:r>
    </w:p>
    <w:p w:rsidR="00A47680" w:rsidRPr="00F81FB1" w:rsidRDefault="00A47680"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w:t>
      </w:r>
      <w:r w:rsidR="00A725AD" w:rsidRPr="00F81FB1">
        <w:rPr>
          <w:rFonts w:ascii="仿宋" w:eastAsia="仿宋" w:hAnsi="仿宋" w:hint="eastAsia"/>
          <w:b/>
          <w:color w:val="000000" w:themeColor="text1"/>
          <w:sz w:val="24"/>
          <w:szCs w:val="24"/>
        </w:rPr>
        <w:t>六</w:t>
      </w:r>
      <w:r w:rsidRPr="00F81FB1">
        <w:rPr>
          <w:rFonts w:ascii="仿宋" w:eastAsia="仿宋" w:hAnsi="仿宋" w:hint="eastAsia"/>
          <w:b/>
          <w:color w:val="000000" w:themeColor="text1"/>
          <w:sz w:val="24"/>
          <w:szCs w:val="24"/>
        </w:rPr>
        <w:t>）专业思考</w:t>
      </w:r>
    </w:p>
    <w:p w:rsidR="00A47680" w:rsidRPr="00F81FB1" w:rsidRDefault="00A47680" w:rsidP="00F81FB1">
      <w:pPr>
        <w:spacing w:line="360" w:lineRule="auto"/>
        <w:ind w:firstLineChars="230" w:firstLine="552"/>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t>职业教育的特定性质要求教育必须贴近市场，走进企业，实现“</w:t>
      </w:r>
      <w:r w:rsidR="00755A9F" w:rsidRPr="00F81FB1">
        <w:rPr>
          <w:rFonts w:ascii="仿宋" w:eastAsia="仿宋" w:hAnsi="仿宋" w:cs="宋体" w:hint="eastAsia"/>
          <w:color w:val="000000" w:themeColor="text1"/>
          <w:kern w:val="0"/>
          <w:sz w:val="24"/>
          <w:szCs w:val="24"/>
        </w:rPr>
        <w:t>实习</w:t>
      </w:r>
      <w:r w:rsidRPr="00F81FB1">
        <w:rPr>
          <w:rFonts w:ascii="仿宋" w:eastAsia="仿宋" w:hAnsi="仿宋" w:cs="宋体" w:hint="eastAsia"/>
          <w:color w:val="000000" w:themeColor="text1"/>
          <w:kern w:val="0"/>
          <w:sz w:val="24"/>
          <w:szCs w:val="24"/>
        </w:rPr>
        <w:t>、教学、研究、培训”一条龙，与企业零距离，与岗位零对接。“适应市场需求，研究企业需要，思考培养目标，开展课程改革，实施校企互动，创建长效机制”自然成为我校</w:t>
      </w:r>
      <w:r w:rsidR="00AD5833" w:rsidRPr="00F81FB1">
        <w:rPr>
          <w:rFonts w:ascii="仿宋" w:eastAsia="仿宋" w:hAnsi="仿宋" w:cs="宋体" w:hint="eastAsia"/>
          <w:color w:val="000000" w:themeColor="text1"/>
          <w:kern w:val="0"/>
          <w:sz w:val="24"/>
          <w:szCs w:val="24"/>
        </w:rPr>
        <w:t>学前教育</w:t>
      </w:r>
      <w:r w:rsidRPr="00F81FB1">
        <w:rPr>
          <w:rFonts w:ascii="仿宋" w:eastAsia="仿宋" w:hAnsi="仿宋" w:cs="宋体" w:hint="eastAsia"/>
          <w:color w:val="000000" w:themeColor="text1"/>
          <w:kern w:val="0"/>
          <w:sz w:val="24"/>
          <w:szCs w:val="24"/>
        </w:rPr>
        <w:t>专业发展的课题目标。</w:t>
      </w:r>
    </w:p>
    <w:p w:rsidR="00A47680" w:rsidRPr="00F81FB1" w:rsidRDefault="00F81FB1" w:rsidP="00F81FB1">
      <w:pPr>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w:t>
      </w:r>
      <w:r w:rsidR="00A47680" w:rsidRPr="00F81FB1">
        <w:rPr>
          <w:rFonts w:ascii="仿宋" w:eastAsia="仿宋" w:hAnsi="仿宋" w:cs="宋体" w:hint="eastAsia"/>
          <w:color w:val="000000" w:themeColor="text1"/>
          <w:kern w:val="0"/>
          <w:sz w:val="24"/>
          <w:szCs w:val="24"/>
        </w:rPr>
        <w:t>人才标准</w:t>
      </w:r>
    </w:p>
    <w:p w:rsidR="00A47680" w:rsidRPr="00F81FB1" w:rsidRDefault="00A47680" w:rsidP="002C47AD">
      <w:pPr>
        <w:spacing w:line="360" w:lineRule="auto"/>
        <w:ind w:firstLineChars="200" w:firstLine="480"/>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t>各个机构招聘人员都强调综合素质，包括：仪容仪表、言谈举止、待人接物、沟通交流、文字表达、服务意识、工作效率、意志品德、工作态度、信息收集……。这些，反映了职业教育中职业意识培养的欠缺，知识结构中隐性知识训练的不足。</w:t>
      </w:r>
    </w:p>
    <w:p w:rsidR="00A47680" w:rsidRPr="00F81FB1" w:rsidRDefault="00F81FB1" w:rsidP="00F81FB1">
      <w:pPr>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r w:rsidR="00A47680" w:rsidRPr="00F81FB1">
        <w:rPr>
          <w:rFonts w:ascii="仿宋" w:eastAsia="仿宋" w:hAnsi="仿宋" w:cs="宋体" w:hint="eastAsia"/>
          <w:color w:val="000000" w:themeColor="text1"/>
          <w:kern w:val="0"/>
          <w:sz w:val="24"/>
          <w:szCs w:val="24"/>
        </w:rPr>
        <w:t>自我发展</w:t>
      </w:r>
    </w:p>
    <w:p w:rsidR="00A47680" w:rsidRPr="00F81FB1" w:rsidRDefault="00A47680" w:rsidP="00F81FB1">
      <w:pPr>
        <w:spacing w:line="360" w:lineRule="auto"/>
        <w:ind w:firstLine="420"/>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 xml:space="preserve"> </w:t>
      </w:r>
      <w:r w:rsidRPr="00F81FB1">
        <w:rPr>
          <w:rFonts w:ascii="仿宋" w:eastAsia="仿宋" w:hAnsi="仿宋" w:cs="宋体" w:hint="eastAsia"/>
          <w:color w:val="000000" w:themeColor="text1"/>
          <w:kern w:val="0"/>
          <w:sz w:val="24"/>
          <w:szCs w:val="24"/>
        </w:rPr>
        <w:t>教育的最高层次是自我教育，自我教育是自我发展的基础。随着我国经济的发展，新知识、新技术、新工艺的开展，迫切需要自我更新，自我发展。授受式的单向教学限制了学生课堂上的学习主动性、能动性，就业推荐学生的自我意识、责任意识、学习意识、发展意识明显不足。</w:t>
      </w:r>
    </w:p>
    <w:p w:rsidR="00A47680" w:rsidRPr="00F81FB1" w:rsidRDefault="00F81FB1" w:rsidP="00F81FB1">
      <w:pPr>
        <w:spacing w:line="360" w:lineRule="auto"/>
        <w:ind w:firstLineChars="230" w:firstLine="552"/>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r w:rsidR="00A47680" w:rsidRPr="00F81FB1">
        <w:rPr>
          <w:rFonts w:ascii="仿宋" w:eastAsia="仿宋" w:hAnsi="仿宋" w:cs="宋体" w:hint="eastAsia"/>
          <w:color w:val="000000" w:themeColor="text1"/>
          <w:kern w:val="0"/>
          <w:sz w:val="24"/>
          <w:szCs w:val="24"/>
        </w:rPr>
        <w:t>自我教育</w:t>
      </w:r>
    </w:p>
    <w:p w:rsidR="00A47680" w:rsidRPr="00F81FB1" w:rsidRDefault="00A47680" w:rsidP="002C47AD">
      <w:pPr>
        <w:spacing w:line="360" w:lineRule="auto"/>
        <w:ind w:firstLineChars="200" w:firstLine="480"/>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t>任何企业都是以营利为目的，不会给你第二次犯错误的机会。正是这种不讲情面的“霸王条款”教育了学生。许多学生感慨万千、触动颇深，从而开始脱胎换骨，投资自己，外出学习，苦练基本功。</w:t>
      </w:r>
    </w:p>
    <w:p w:rsidR="00A47680" w:rsidRPr="00F81FB1" w:rsidRDefault="002C47AD" w:rsidP="00F81FB1">
      <w:pPr>
        <w:spacing w:line="360" w:lineRule="auto"/>
        <w:ind w:firstLineChars="230" w:firstLine="552"/>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w:t>
      </w:r>
      <w:r w:rsidR="00A47680" w:rsidRPr="00F81FB1">
        <w:rPr>
          <w:rFonts w:ascii="仿宋" w:eastAsia="仿宋" w:hAnsi="仿宋" w:cs="宋体" w:hint="eastAsia"/>
          <w:color w:val="000000" w:themeColor="text1"/>
          <w:kern w:val="0"/>
          <w:sz w:val="24"/>
          <w:szCs w:val="24"/>
        </w:rPr>
        <w:t>队伍建设</w:t>
      </w:r>
    </w:p>
    <w:p w:rsidR="00A47680" w:rsidRPr="00F81FB1" w:rsidRDefault="00A47680" w:rsidP="00F81FB1">
      <w:pPr>
        <w:spacing w:line="360" w:lineRule="auto"/>
        <w:ind w:firstLineChars="200" w:firstLine="480"/>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t>没有一支高素质的教师队伍，就不可能有高质量的职业教育。职教师资队伍仍然是当前制约职业教育发展的一个突出环节，教师的数量、素质、结构以及管理都还难以适应职业教育改革发展的需要。要着力提高教师队伍的整体素质特别是实践教学能力，要以提高专业教师实践教学能力为重点，着力培养一批具有“双师”素质的专业骨干教师。定期派一些教师到企业或其他地方吸收新知识、了解新的技术需求，并将它融入到平时</w:t>
      </w:r>
      <w:r w:rsidRPr="00F81FB1">
        <w:rPr>
          <w:rFonts w:ascii="仿宋" w:eastAsia="仿宋" w:hAnsi="仿宋" w:cs="宋体" w:hint="eastAsia"/>
          <w:color w:val="000000" w:themeColor="text1"/>
          <w:kern w:val="0"/>
          <w:sz w:val="24"/>
          <w:szCs w:val="24"/>
        </w:rPr>
        <w:lastRenderedPageBreak/>
        <w:t>的教学中去。</w:t>
      </w:r>
    </w:p>
    <w:p w:rsidR="00667F06" w:rsidRPr="00F81FB1" w:rsidRDefault="00A725AD"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（七）</w:t>
      </w:r>
      <w:r w:rsidR="00667F06" w:rsidRPr="00F81FB1">
        <w:rPr>
          <w:rFonts w:ascii="仿宋" w:eastAsia="仿宋" w:hAnsi="仿宋"/>
          <w:b/>
          <w:color w:val="000000" w:themeColor="text1"/>
          <w:sz w:val="24"/>
          <w:szCs w:val="24"/>
        </w:rPr>
        <w:t>我校办学条件评估</w:t>
      </w:r>
    </w:p>
    <w:p w:rsidR="00667F06" w:rsidRPr="00F81FB1" w:rsidRDefault="00667F06" w:rsidP="00F81FB1">
      <w:pPr>
        <w:widowControl/>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作为</w:t>
      </w:r>
      <w:r w:rsidRPr="00F81FB1">
        <w:rPr>
          <w:rFonts w:ascii="仿宋" w:eastAsia="仿宋" w:hAnsi="仿宋" w:cs="宋体" w:hint="eastAsia"/>
          <w:color w:val="000000" w:themeColor="text1"/>
          <w:kern w:val="0"/>
          <w:sz w:val="24"/>
          <w:szCs w:val="24"/>
        </w:rPr>
        <w:t>乐山</w:t>
      </w:r>
      <w:r w:rsidRPr="00F81FB1">
        <w:rPr>
          <w:rFonts w:ascii="仿宋" w:eastAsia="仿宋" w:hAnsi="仿宋" w:cs="宋体"/>
          <w:color w:val="000000" w:themeColor="text1"/>
          <w:kern w:val="0"/>
          <w:sz w:val="24"/>
          <w:szCs w:val="24"/>
        </w:rPr>
        <w:t>地区</w:t>
      </w:r>
      <w:r w:rsidRPr="00F81FB1">
        <w:rPr>
          <w:rFonts w:ascii="仿宋" w:eastAsia="仿宋" w:hAnsi="仿宋" w:cs="宋体" w:hint="eastAsia"/>
          <w:color w:val="000000" w:themeColor="text1"/>
          <w:kern w:val="0"/>
          <w:sz w:val="24"/>
          <w:szCs w:val="24"/>
        </w:rPr>
        <w:t>唯一的公办国家级重点职业学校及首批国家级示范职业学校</w:t>
      </w:r>
      <w:r w:rsidRPr="00F81FB1">
        <w:rPr>
          <w:rFonts w:ascii="仿宋" w:eastAsia="仿宋" w:hAnsi="仿宋" w:cs="宋体"/>
          <w:color w:val="000000" w:themeColor="text1"/>
          <w:kern w:val="0"/>
          <w:sz w:val="24"/>
          <w:szCs w:val="24"/>
        </w:rPr>
        <w:t>，我校一直将王牌专业</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学前教育的专业发展视为重中之重。不断</w:t>
      </w:r>
      <w:r w:rsidRPr="00F81FB1">
        <w:rPr>
          <w:rFonts w:ascii="仿宋" w:eastAsia="仿宋" w:hAnsi="仿宋" w:cs="宋体" w:hint="eastAsia"/>
          <w:color w:val="000000" w:themeColor="text1"/>
          <w:kern w:val="0"/>
          <w:sz w:val="24"/>
          <w:szCs w:val="24"/>
        </w:rPr>
        <w:t>完善</w:t>
      </w:r>
      <w:r w:rsidRPr="00F81FB1">
        <w:rPr>
          <w:rFonts w:ascii="仿宋" w:eastAsia="仿宋" w:hAnsi="仿宋" w:cs="宋体"/>
          <w:color w:val="000000" w:themeColor="text1"/>
          <w:kern w:val="0"/>
          <w:sz w:val="24"/>
          <w:szCs w:val="24"/>
        </w:rPr>
        <w:t>课程体系，为普及学生的教育理论知识,开设学前教育学、学前心理学、学前卫生保健、幼儿园课程的设计与实施等课程</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为提升学生专业技</w:t>
      </w:r>
      <w:r w:rsidRPr="00F81FB1">
        <w:rPr>
          <w:rFonts w:ascii="仿宋" w:eastAsia="仿宋" w:hAnsi="仿宋" w:cs="宋体" w:hint="eastAsia"/>
          <w:color w:val="000000" w:themeColor="text1"/>
          <w:kern w:val="0"/>
          <w:sz w:val="24"/>
          <w:szCs w:val="24"/>
        </w:rPr>
        <w:t>能</w:t>
      </w:r>
      <w:r w:rsidRPr="00F81FB1">
        <w:rPr>
          <w:rFonts w:ascii="仿宋" w:eastAsia="仿宋" w:hAnsi="仿宋" w:cs="宋体"/>
          <w:color w:val="000000" w:themeColor="text1"/>
          <w:kern w:val="0"/>
          <w:sz w:val="24"/>
          <w:szCs w:val="24"/>
        </w:rPr>
        <w:t>，开设琴</w:t>
      </w:r>
      <w:r w:rsidRPr="00F81FB1">
        <w:rPr>
          <w:rFonts w:ascii="仿宋" w:eastAsia="仿宋" w:hAnsi="仿宋" w:cs="宋体" w:hint="eastAsia"/>
          <w:color w:val="000000" w:themeColor="text1"/>
          <w:kern w:val="0"/>
          <w:sz w:val="24"/>
          <w:szCs w:val="24"/>
        </w:rPr>
        <w:t>法</w:t>
      </w:r>
      <w:r w:rsidRPr="00F81FB1">
        <w:rPr>
          <w:rFonts w:ascii="仿宋" w:eastAsia="仿宋" w:hAnsi="仿宋" w:cs="宋体"/>
          <w:color w:val="000000" w:themeColor="text1"/>
          <w:kern w:val="0"/>
          <w:sz w:val="24"/>
          <w:szCs w:val="24"/>
        </w:rPr>
        <w:t>、声乐，视唱、</w:t>
      </w:r>
      <w:r w:rsidRPr="00F81FB1">
        <w:rPr>
          <w:rFonts w:ascii="仿宋" w:eastAsia="仿宋" w:hAnsi="仿宋" w:cs="宋体" w:hint="eastAsia"/>
          <w:color w:val="000000" w:themeColor="text1"/>
          <w:kern w:val="0"/>
          <w:sz w:val="24"/>
          <w:szCs w:val="24"/>
        </w:rPr>
        <w:t>舞</w:t>
      </w:r>
      <w:r w:rsidRPr="00F81FB1">
        <w:rPr>
          <w:rFonts w:ascii="仿宋" w:eastAsia="仿宋" w:hAnsi="仿宋" w:cs="宋体"/>
          <w:color w:val="000000" w:themeColor="text1"/>
          <w:kern w:val="0"/>
          <w:sz w:val="24"/>
          <w:szCs w:val="24"/>
        </w:rPr>
        <w:t>蹈，</w:t>
      </w:r>
      <w:r w:rsidRPr="00F81FB1">
        <w:rPr>
          <w:rFonts w:ascii="仿宋" w:eastAsia="仿宋" w:hAnsi="仿宋" w:cs="宋体" w:hint="eastAsia"/>
          <w:color w:val="000000" w:themeColor="text1"/>
          <w:kern w:val="0"/>
          <w:sz w:val="24"/>
          <w:szCs w:val="24"/>
        </w:rPr>
        <w:t>美术、手工等</w:t>
      </w:r>
      <w:r w:rsidRPr="00F81FB1">
        <w:rPr>
          <w:rFonts w:ascii="仿宋" w:eastAsia="仿宋" w:hAnsi="仿宋" w:cs="宋体"/>
          <w:color w:val="000000" w:themeColor="text1"/>
          <w:kern w:val="0"/>
          <w:sz w:val="24"/>
          <w:szCs w:val="24"/>
        </w:rPr>
        <w:t>技能课，使其具有向幼儿进行说、唱，弹，跳，画、做、教、表演等综合艺术教育的能力</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为提</w:t>
      </w:r>
      <w:r w:rsidRPr="00F81FB1">
        <w:rPr>
          <w:rFonts w:ascii="仿宋" w:eastAsia="仿宋" w:hAnsi="仿宋" w:cs="宋体" w:hint="eastAsia"/>
          <w:color w:val="000000" w:themeColor="text1"/>
          <w:kern w:val="0"/>
          <w:sz w:val="24"/>
          <w:szCs w:val="24"/>
        </w:rPr>
        <w:t>高</w:t>
      </w:r>
      <w:r w:rsidRPr="00F81FB1">
        <w:rPr>
          <w:rFonts w:ascii="仿宋" w:eastAsia="仿宋" w:hAnsi="仿宋" w:cs="宋体"/>
          <w:color w:val="000000" w:themeColor="text1"/>
          <w:kern w:val="0"/>
          <w:sz w:val="24"/>
          <w:szCs w:val="24"/>
        </w:rPr>
        <w:t>幼师生就业时有较强的竞争力，我</w:t>
      </w:r>
      <w:r w:rsidRPr="00F81FB1">
        <w:rPr>
          <w:rFonts w:ascii="仿宋" w:eastAsia="仿宋" w:hAnsi="仿宋" w:cs="宋体" w:hint="eastAsia"/>
          <w:color w:val="000000" w:themeColor="text1"/>
          <w:kern w:val="0"/>
          <w:sz w:val="24"/>
          <w:szCs w:val="24"/>
        </w:rPr>
        <w:t>专业每学期都举办期末技能竞赛，</w:t>
      </w:r>
      <w:r w:rsidRPr="00F81FB1">
        <w:rPr>
          <w:rFonts w:ascii="仿宋" w:eastAsia="仿宋" w:hAnsi="仿宋" w:cs="宋体"/>
          <w:color w:val="000000" w:themeColor="text1"/>
          <w:kern w:val="0"/>
          <w:sz w:val="24"/>
          <w:szCs w:val="24"/>
        </w:rPr>
        <w:t>每年举办</w:t>
      </w:r>
      <w:r w:rsidRPr="00F81FB1">
        <w:rPr>
          <w:rFonts w:ascii="仿宋" w:eastAsia="仿宋" w:hAnsi="仿宋" w:cs="宋体" w:hint="eastAsia"/>
          <w:color w:val="000000" w:themeColor="text1"/>
          <w:kern w:val="0"/>
          <w:sz w:val="24"/>
          <w:szCs w:val="24"/>
        </w:rPr>
        <w:t>五.四；国庆；1</w:t>
      </w:r>
      <w:r w:rsidR="00F81FB1">
        <w:rPr>
          <w:rFonts w:ascii="仿宋" w:eastAsia="仿宋" w:hAnsi="仿宋" w:cs="宋体" w:hint="eastAsia"/>
          <w:color w:val="000000" w:themeColor="text1"/>
          <w:kern w:val="0"/>
          <w:sz w:val="24"/>
          <w:szCs w:val="24"/>
        </w:rPr>
        <w:t>2.</w:t>
      </w:r>
      <w:r w:rsidRPr="00F81FB1">
        <w:rPr>
          <w:rFonts w:ascii="仿宋" w:eastAsia="仿宋" w:hAnsi="仿宋" w:cs="宋体" w:hint="eastAsia"/>
          <w:color w:val="000000" w:themeColor="text1"/>
          <w:kern w:val="0"/>
          <w:sz w:val="24"/>
          <w:szCs w:val="24"/>
        </w:rPr>
        <w:t>9；元旦等纪念及庆祝活动，每年有毕业技能汇报表演。</w:t>
      </w:r>
      <w:r w:rsidRPr="00F81FB1">
        <w:rPr>
          <w:rFonts w:ascii="仿宋" w:eastAsia="仿宋" w:hAnsi="仿宋" w:cs="宋体"/>
          <w:color w:val="000000" w:themeColor="text1"/>
          <w:kern w:val="0"/>
          <w:sz w:val="24"/>
          <w:szCs w:val="24"/>
        </w:rPr>
        <w:t>为学生提供演出、展现个人风采的机会等。其中，为了本专业的长远发展，我校更是培养和引进了一批结构合理(专业理论组、艺术组)、</w:t>
      </w:r>
      <w:r w:rsidRPr="00F81FB1">
        <w:rPr>
          <w:rFonts w:ascii="仿宋" w:eastAsia="仿宋" w:hAnsi="仿宋" w:cs="宋体" w:hint="eastAsia"/>
          <w:color w:val="000000" w:themeColor="text1"/>
          <w:kern w:val="0"/>
          <w:sz w:val="24"/>
          <w:szCs w:val="24"/>
        </w:rPr>
        <w:t>素</w:t>
      </w:r>
      <w:r w:rsidRPr="00F81FB1">
        <w:rPr>
          <w:rFonts w:ascii="仿宋" w:eastAsia="仿宋" w:hAnsi="仿宋" w:cs="宋体"/>
          <w:color w:val="000000" w:themeColor="text1"/>
          <w:kern w:val="0"/>
          <w:sz w:val="24"/>
          <w:szCs w:val="24"/>
        </w:rPr>
        <w:t>质优良的“双师型”师资队伍。</w:t>
      </w:r>
      <w:r w:rsidRPr="00F81FB1">
        <w:rPr>
          <w:rFonts w:ascii="仿宋" w:eastAsia="仿宋" w:hAnsi="仿宋" w:cs="宋体" w:hint="eastAsia"/>
          <w:color w:val="000000" w:themeColor="text1"/>
          <w:kern w:val="0"/>
          <w:sz w:val="24"/>
          <w:szCs w:val="24"/>
        </w:rPr>
        <w:t>师资队伍建设：共有教师35人，</w:t>
      </w:r>
      <w:r w:rsidRPr="00F81FB1">
        <w:rPr>
          <w:rFonts w:ascii="仿宋" w:eastAsia="仿宋" w:hAnsi="仿宋" w:cs="宋体"/>
          <w:color w:val="000000" w:themeColor="text1"/>
          <w:kern w:val="0"/>
          <w:sz w:val="24"/>
          <w:szCs w:val="24"/>
        </w:rPr>
        <w:t>现有专任教师</w:t>
      </w:r>
      <w:r w:rsidRPr="00F81FB1">
        <w:rPr>
          <w:rFonts w:ascii="仿宋" w:eastAsia="仿宋" w:hAnsi="仿宋" w:cs="宋体" w:hint="eastAsia"/>
          <w:color w:val="000000" w:themeColor="text1"/>
          <w:kern w:val="0"/>
          <w:sz w:val="24"/>
          <w:szCs w:val="24"/>
        </w:rPr>
        <w:t>25</w:t>
      </w:r>
      <w:r w:rsidRPr="00F81FB1">
        <w:rPr>
          <w:rFonts w:ascii="仿宋" w:eastAsia="仿宋" w:hAnsi="仿宋" w:cs="宋体"/>
          <w:color w:val="000000" w:themeColor="text1"/>
          <w:kern w:val="0"/>
          <w:sz w:val="24"/>
          <w:szCs w:val="24"/>
        </w:rPr>
        <w:t>人，其中研究生</w:t>
      </w:r>
      <w:r w:rsidRPr="00F81FB1">
        <w:rPr>
          <w:rFonts w:ascii="仿宋" w:eastAsia="仿宋" w:hAnsi="仿宋" w:cs="宋体" w:hint="eastAsia"/>
          <w:color w:val="000000" w:themeColor="text1"/>
          <w:kern w:val="0"/>
          <w:sz w:val="24"/>
          <w:szCs w:val="24"/>
        </w:rPr>
        <w:t>1</w:t>
      </w:r>
      <w:r w:rsidRPr="00F81FB1">
        <w:rPr>
          <w:rFonts w:ascii="仿宋" w:eastAsia="仿宋" w:hAnsi="仿宋" w:cs="宋体"/>
          <w:color w:val="000000" w:themeColor="text1"/>
          <w:kern w:val="0"/>
          <w:sz w:val="24"/>
          <w:szCs w:val="24"/>
        </w:rPr>
        <w:t>人，高级职称</w:t>
      </w:r>
      <w:r w:rsidRPr="00F81FB1">
        <w:rPr>
          <w:rFonts w:ascii="仿宋" w:eastAsia="仿宋" w:hAnsi="仿宋" w:cs="宋体" w:hint="eastAsia"/>
          <w:color w:val="000000" w:themeColor="text1"/>
          <w:kern w:val="0"/>
          <w:sz w:val="24"/>
          <w:szCs w:val="24"/>
        </w:rPr>
        <w:t>6</w:t>
      </w:r>
      <w:r w:rsidRPr="00F81FB1">
        <w:rPr>
          <w:rFonts w:ascii="仿宋" w:eastAsia="仿宋" w:hAnsi="仿宋" w:cs="宋体"/>
          <w:color w:val="000000" w:themeColor="text1"/>
          <w:kern w:val="0"/>
          <w:sz w:val="24"/>
          <w:szCs w:val="24"/>
        </w:rPr>
        <w:t>人，中级职称</w:t>
      </w:r>
      <w:r w:rsidRPr="00F81FB1">
        <w:rPr>
          <w:rFonts w:ascii="仿宋" w:eastAsia="仿宋" w:hAnsi="仿宋" w:cs="宋体" w:hint="eastAsia"/>
          <w:color w:val="000000" w:themeColor="text1"/>
          <w:kern w:val="0"/>
          <w:sz w:val="24"/>
          <w:szCs w:val="24"/>
        </w:rPr>
        <w:t>15</w:t>
      </w:r>
      <w:r w:rsidRPr="00F81FB1">
        <w:rPr>
          <w:rFonts w:ascii="仿宋" w:eastAsia="仿宋" w:hAnsi="仿宋" w:cs="宋体"/>
          <w:color w:val="000000" w:themeColor="text1"/>
          <w:kern w:val="0"/>
          <w:sz w:val="24"/>
          <w:szCs w:val="24"/>
        </w:rPr>
        <w:t>人</w:t>
      </w:r>
      <w:r w:rsidR="00383ACA" w:rsidRPr="00F81FB1">
        <w:rPr>
          <w:rFonts w:ascii="仿宋" w:eastAsia="仿宋" w:hAnsi="仿宋" w:cs="宋体" w:hint="eastAsia"/>
          <w:color w:val="000000" w:themeColor="text1"/>
          <w:kern w:val="0"/>
          <w:sz w:val="24"/>
          <w:szCs w:val="24"/>
        </w:rPr>
        <w:t>。</w:t>
      </w:r>
    </w:p>
    <w:p w:rsidR="00667F06" w:rsidRPr="00F81FB1" w:rsidRDefault="00667F06" w:rsidP="00F81FB1">
      <w:pPr>
        <w:widowControl/>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正是由于我校对学前教育师资投入及其专业化的课程体系等措施，成就了一批批优秀幼师毕业生，她们动手操作能力强，吃苦耐劳，说、唱、弹、跳、画等综合技能扎实，以及幼儿教育理论知识扎实等良好素质。因此，我校幼师毕业生深受用人单位欢迎，是各乡镇幼儿园教师的中坚，更是民办园教师的绝对主力。综合人才市场的需要和我校的专业办学条件和前期办学成果，我专业将继续努力，力争把学前教育专业办成我市乃至全省有一定影响力的专业</w:t>
      </w:r>
      <w:r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成为</w:t>
      </w:r>
      <w:r w:rsidRPr="00F81FB1">
        <w:rPr>
          <w:rFonts w:ascii="仿宋" w:eastAsia="仿宋" w:hAnsi="仿宋" w:cs="宋体" w:hint="eastAsia"/>
          <w:color w:val="000000" w:themeColor="text1"/>
          <w:kern w:val="0"/>
          <w:sz w:val="24"/>
          <w:szCs w:val="24"/>
        </w:rPr>
        <w:t>乐山</w:t>
      </w:r>
      <w:r w:rsidRPr="00F81FB1">
        <w:rPr>
          <w:rFonts w:ascii="仿宋" w:eastAsia="仿宋" w:hAnsi="仿宋" w:cs="宋体"/>
          <w:color w:val="000000" w:themeColor="text1"/>
          <w:kern w:val="0"/>
          <w:sz w:val="24"/>
          <w:szCs w:val="24"/>
        </w:rPr>
        <w:t>市有影响力的农村幼儿师资的培养和培训基地。</w:t>
      </w:r>
    </w:p>
    <w:p w:rsidR="002953F0" w:rsidRPr="00F81FB1" w:rsidRDefault="002953F0" w:rsidP="00F81FB1">
      <w:pPr>
        <w:spacing w:line="360" w:lineRule="auto"/>
        <w:rPr>
          <w:rFonts w:ascii="仿宋" w:eastAsia="仿宋" w:hAnsi="仿宋" w:cs="Times New Roman"/>
          <w:b/>
          <w:color w:val="000000" w:themeColor="text1"/>
          <w:sz w:val="24"/>
          <w:szCs w:val="24"/>
        </w:rPr>
      </w:pPr>
      <w:r w:rsidRPr="00F81FB1">
        <w:rPr>
          <w:rFonts w:ascii="仿宋" w:eastAsia="仿宋" w:hAnsi="仿宋" w:cs="Times New Roman" w:hint="eastAsia"/>
          <w:b/>
          <w:color w:val="000000" w:themeColor="text1"/>
          <w:sz w:val="24"/>
          <w:szCs w:val="24"/>
        </w:rPr>
        <w:t>二、高职院校调研</w:t>
      </w:r>
    </w:p>
    <w:p w:rsidR="002953F0" w:rsidRPr="00F81FB1" w:rsidRDefault="002953F0"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（一）</w:t>
      </w:r>
      <w:r w:rsidRPr="00F81FB1">
        <w:rPr>
          <w:rFonts w:ascii="仿宋" w:eastAsia="仿宋" w:hAnsi="仿宋"/>
          <w:b/>
          <w:color w:val="000000" w:themeColor="text1"/>
          <w:sz w:val="24"/>
          <w:szCs w:val="24"/>
        </w:rPr>
        <w:t>中高职衔接需求现状</w:t>
      </w:r>
    </w:p>
    <w:p w:rsidR="002953F0" w:rsidRPr="00F81FB1" w:rsidRDefault="002953F0" w:rsidP="00F81FB1">
      <w:pPr>
        <w:pStyle w:val="a7"/>
        <w:shd w:val="clear" w:color="auto" w:fill="FFFFFF"/>
        <w:spacing w:before="0" w:beforeAutospacing="0" w:after="0" w:afterAutospacing="0" w:line="360" w:lineRule="auto"/>
        <w:ind w:firstLineChars="250" w:firstLine="600"/>
        <w:rPr>
          <w:rFonts w:ascii="仿宋" w:eastAsia="仿宋" w:hAnsi="仿宋"/>
          <w:color w:val="000000" w:themeColor="text1"/>
        </w:rPr>
      </w:pPr>
      <w:r w:rsidRPr="00F81FB1">
        <w:rPr>
          <w:rFonts w:ascii="仿宋" w:eastAsia="仿宋" w:hAnsi="仿宋" w:hint="eastAsia"/>
          <w:color w:val="000000" w:themeColor="text1"/>
        </w:rPr>
        <w:t>根据《四川省人民政府关于加快发展现代职业教育的实施意见》（川府发〔2014〕48号)、《四川省教育厅等六部门关于印发&lt;四川省现代职业教育体系建设规划（2014－2020年）&gt;的通知》（川教〔2014〕98号)要求， 系统培养技术技能人才，加快构建顺应时代要求，全面推进中职学校和专科层次职业院校人才培养衔接，打通人才成长通道，推进实施高职院校面向中职毕业生“文化素质+职业技能”的单独招生考试办法，逐步建立职业技能考核标准，并探索与国家职业资格对接。建立招生专业职业技能测试标准，开发标准化职业技能测试程序，全面提升考试的信度和效度。</w:t>
      </w:r>
    </w:p>
    <w:p w:rsidR="002953F0" w:rsidRPr="00F81FB1" w:rsidRDefault="002953F0" w:rsidP="00F81FB1">
      <w:pPr>
        <w:widowControl/>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近年来随着我国经济社会的高速发展,科学技术的突飞猛进,城镇化率的不断提高,经济社会正处于产业升级换代时期。随着经济社会的发展,产业的升级,对高技能人才需</w:t>
      </w:r>
      <w:r w:rsidRPr="00F81FB1">
        <w:rPr>
          <w:rFonts w:ascii="仿宋" w:eastAsia="仿宋" w:hAnsi="仿宋" w:cs="宋体"/>
          <w:color w:val="000000" w:themeColor="text1"/>
          <w:kern w:val="0"/>
          <w:sz w:val="24"/>
          <w:szCs w:val="24"/>
        </w:rPr>
        <w:lastRenderedPageBreak/>
        <w:t>求的增大,社会、个人(家长、学生)对职业教育发展提出更高的要求。</w:t>
      </w:r>
      <w:r w:rsidRPr="00F81FB1">
        <w:rPr>
          <w:rFonts w:ascii="仿宋" w:eastAsia="仿宋" w:hAnsi="仿宋" w:cs="宋体" w:hint="eastAsia"/>
          <w:color w:val="000000" w:themeColor="text1"/>
          <w:kern w:val="0"/>
          <w:sz w:val="24"/>
          <w:szCs w:val="24"/>
        </w:rPr>
        <w:t xml:space="preserve"> </w:t>
      </w:r>
      <w:r w:rsidRPr="00F81FB1">
        <w:rPr>
          <w:rFonts w:ascii="仿宋" w:eastAsia="仿宋" w:hAnsi="仿宋" w:cs="宋体"/>
          <w:color w:val="000000" w:themeColor="text1"/>
          <w:kern w:val="0"/>
          <w:sz w:val="24"/>
          <w:szCs w:val="24"/>
        </w:rPr>
        <w:t>因此加强中高职衔接,培养满足经济发展对技能型人才的需求,已经迫在眉睫。</w:t>
      </w:r>
    </w:p>
    <w:p w:rsidR="002953F0" w:rsidRPr="00F81FB1" w:rsidRDefault="002953F0" w:rsidP="00F81FB1">
      <w:pPr>
        <w:pStyle w:val="a7"/>
        <w:shd w:val="clear" w:color="auto" w:fill="FFFFFF"/>
        <w:spacing w:before="0" w:beforeAutospacing="0" w:after="0" w:afterAutospacing="0" w:line="360" w:lineRule="auto"/>
        <w:ind w:firstLineChars="200" w:firstLine="480"/>
        <w:rPr>
          <w:rFonts w:ascii="仿宋" w:eastAsia="仿宋" w:hAnsi="仿宋"/>
          <w:color w:val="000000" w:themeColor="text1"/>
        </w:rPr>
      </w:pPr>
      <w:r w:rsidRPr="00F81FB1">
        <w:rPr>
          <w:rFonts w:ascii="仿宋" w:eastAsia="仿宋" w:hAnsi="仿宋" w:hint="eastAsia"/>
          <w:color w:val="000000" w:themeColor="text1"/>
        </w:rPr>
        <w:t>实施中高职教育培养目标衔接。围绕我省经济社会和区域产业发展需求，适应产业结构、技术结构以及职业结构变化，科学确定中高职教育人才培养层次、类型、规格及目标定位；围绕服务学生个人成长和职业生涯规划，明确中高职教育相同或相近专业在培养目标上的递进、延展和衔接关系，确保学生在各个学习阶段获得相应的职业能力、创新创业能力和可持续发展能力，为学生终身学习和职业生涯发展奠定良好基础。</w:t>
      </w:r>
    </w:p>
    <w:p w:rsidR="000C7DE3" w:rsidRPr="00F81FB1" w:rsidRDefault="000C7DE3"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（二）</w:t>
      </w:r>
      <w:r w:rsidR="00E14482" w:rsidRPr="00F81FB1">
        <w:rPr>
          <w:rFonts w:ascii="仿宋" w:eastAsia="仿宋" w:hAnsi="仿宋" w:hint="eastAsia"/>
          <w:b/>
          <w:color w:val="000000" w:themeColor="text1"/>
          <w:sz w:val="24"/>
          <w:szCs w:val="24"/>
        </w:rPr>
        <w:t>对口单招的优势</w:t>
      </w:r>
    </w:p>
    <w:p w:rsidR="00E14482" w:rsidRPr="00F81FB1" w:rsidRDefault="00E14482" w:rsidP="00F81FB1">
      <w:pPr>
        <w:pStyle w:val="a7"/>
        <w:shd w:val="clear" w:color="auto" w:fill="FFFFFF"/>
        <w:spacing w:before="0" w:beforeAutospacing="0" w:after="0" w:afterAutospacing="0" w:line="360" w:lineRule="auto"/>
        <w:ind w:firstLineChars="300" w:firstLine="720"/>
        <w:rPr>
          <w:rFonts w:ascii="仿宋" w:eastAsia="仿宋" w:hAnsi="仿宋"/>
          <w:color w:val="000000" w:themeColor="text1"/>
        </w:rPr>
      </w:pPr>
      <w:r w:rsidRPr="00F81FB1">
        <w:rPr>
          <w:rFonts w:ascii="仿宋" w:eastAsia="仿宋" w:hAnsi="仿宋"/>
          <w:color w:val="000000" w:themeColor="text1"/>
        </w:rPr>
        <w:t>对口单招探索了一种新型的中、高职相互衔接的人才培养模式，丰富了高等职业教育的内涵，也有力推动了中职教育的发展，受到了学校和社会的欢迎。对口单独招生考试是指专门面向中等职业学校选拔优秀学生进入高等院校深造的考试。只面向中等职业学校如职高、职业中专、中专等。</w:t>
      </w:r>
    </w:p>
    <w:p w:rsidR="000E4128" w:rsidRPr="00F81FB1" w:rsidRDefault="00E14482" w:rsidP="00F81FB1">
      <w:pPr>
        <w:widowControl/>
        <w:shd w:val="clear" w:color="auto" w:fill="FFFFFF"/>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与普通高考相比，对口单招具有考试难度小，门槛低、参加考试人数少，升学录取率高、费用低、定专业早、就业前景广阔等优点。具体说来：</w:t>
      </w:r>
    </w:p>
    <w:p w:rsidR="00E14482" w:rsidRPr="00F81FB1" w:rsidRDefault="00E14482" w:rsidP="00F81FB1">
      <w:pPr>
        <w:widowControl/>
        <w:shd w:val="clear" w:color="auto" w:fill="FFFFFF"/>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优势一:门槛低、升学率高</w:t>
      </w:r>
      <w:r w:rsidR="00CB662A"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高考激烈的竞争使大部分考生被拒于大学校门之外，但对口</w:t>
      </w:r>
      <w:r w:rsidR="00CB662A" w:rsidRPr="00F81FB1">
        <w:rPr>
          <w:rFonts w:ascii="仿宋" w:eastAsia="仿宋" w:hAnsi="仿宋" w:cs="宋体" w:hint="eastAsia"/>
          <w:color w:val="000000" w:themeColor="text1"/>
          <w:kern w:val="0"/>
          <w:sz w:val="24"/>
          <w:szCs w:val="24"/>
        </w:rPr>
        <w:t>单招考试</w:t>
      </w:r>
      <w:r w:rsidRPr="00F81FB1">
        <w:rPr>
          <w:rFonts w:ascii="仿宋" w:eastAsia="仿宋" w:hAnsi="仿宋" w:cs="宋体"/>
          <w:color w:val="000000" w:themeColor="text1"/>
          <w:kern w:val="0"/>
          <w:sz w:val="24"/>
          <w:szCs w:val="24"/>
        </w:rPr>
        <w:t>却又给这些学生带来了希望。对口</w:t>
      </w:r>
      <w:r w:rsidR="00CB662A" w:rsidRPr="00F81FB1">
        <w:rPr>
          <w:rFonts w:ascii="仿宋" w:eastAsia="仿宋" w:hAnsi="仿宋" w:cs="宋体" w:hint="eastAsia"/>
          <w:color w:val="000000" w:themeColor="text1"/>
          <w:kern w:val="0"/>
          <w:sz w:val="24"/>
          <w:szCs w:val="24"/>
        </w:rPr>
        <w:t>单招文化课</w:t>
      </w:r>
      <w:r w:rsidRPr="00F81FB1">
        <w:rPr>
          <w:rFonts w:ascii="仿宋" w:eastAsia="仿宋" w:hAnsi="仿宋" w:cs="宋体"/>
          <w:color w:val="000000" w:themeColor="text1"/>
          <w:kern w:val="0"/>
          <w:sz w:val="24"/>
          <w:szCs w:val="24"/>
        </w:rPr>
        <w:t>考试难度和竞争程度比普通高考低得多</w:t>
      </w:r>
      <w:r w:rsidR="00CB662A" w:rsidRPr="00F81FB1">
        <w:rPr>
          <w:rFonts w:ascii="仿宋" w:eastAsia="仿宋" w:hAnsi="仿宋" w:cs="宋体" w:hint="eastAsia"/>
          <w:color w:val="000000" w:themeColor="text1"/>
          <w:kern w:val="0"/>
          <w:sz w:val="24"/>
          <w:szCs w:val="24"/>
        </w:rPr>
        <w:t>，同时技能考试是职高生的强项，通过培养培训，比普通</w:t>
      </w:r>
      <w:r w:rsidRPr="00F81FB1">
        <w:rPr>
          <w:rFonts w:ascii="仿宋" w:eastAsia="仿宋" w:hAnsi="仿宋" w:cs="宋体"/>
          <w:color w:val="000000" w:themeColor="text1"/>
          <w:kern w:val="0"/>
          <w:sz w:val="24"/>
          <w:szCs w:val="24"/>
        </w:rPr>
        <w:t>高中毕业学生在</w:t>
      </w:r>
      <w:r w:rsidR="00CB662A" w:rsidRPr="00F81FB1">
        <w:rPr>
          <w:rFonts w:ascii="仿宋" w:eastAsia="仿宋" w:hAnsi="仿宋" w:cs="宋体" w:hint="eastAsia"/>
          <w:color w:val="000000" w:themeColor="text1"/>
          <w:kern w:val="0"/>
          <w:sz w:val="24"/>
          <w:szCs w:val="24"/>
        </w:rPr>
        <w:t>专业</w:t>
      </w:r>
      <w:r w:rsidRPr="00F81FB1">
        <w:rPr>
          <w:rFonts w:ascii="仿宋" w:eastAsia="仿宋" w:hAnsi="仿宋" w:cs="宋体"/>
          <w:color w:val="000000" w:themeColor="text1"/>
          <w:kern w:val="0"/>
          <w:sz w:val="24"/>
          <w:szCs w:val="24"/>
        </w:rPr>
        <w:t>上占优势。</w:t>
      </w:r>
    </w:p>
    <w:p w:rsidR="00E14482" w:rsidRPr="00F81FB1" w:rsidRDefault="00E14482" w:rsidP="00F81FB1">
      <w:pPr>
        <w:widowControl/>
        <w:shd w:val="clear" w:color="auto" w:fill="FFFFFF"/>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优势二:双保险</w:t>
      </w:r>
      <w:r w:rsidR="00CB662A"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参加</w:t>
      </w:r>
      <w:r w:rsidR="00CB662A" w:rsidRPr="00F81FB1">
        <w:rPr>
          <w:rFonts w:ascii="仿宋" w:eastAsia="仿宋" w:hAnsi="仿宋" w:cs="宋体" w:hint="eastAsia"/>
          <w:color w:val="000000" w:themeColor="text1"/>
          <w:kern w:val="0"/>
          <w:sz w:val="24"/>
          <w:szCs w:val="24"/>
        </w:rPr>
        <w:t>对口单招考试</w:t>
      </w:r>
      <w:r w:rsidRPr="00F81FB1">
        <w:rPr>
          <w:rFonts w:ascii="仿宋" w:eastAsia="仿宋" w:hAnsi="仿宋" w:cs="宋体"/>
          <w:color w:val="000000" w:themeColor="text1"/>
          <w:kern w:val="0"/>
          <w:sz w:val="24"/>
          <w:szCs w:val="24"/>
        </w:rPr>
        <w:t>不仅有了直接升入大学的机会，而且，一旦真的考不上大学，或考生因家境困难等其它原因不想上大学，还能学有一技之长，可以凭借职业高中毕业证，直接由学校推荐安置就业，从而彻底解除了学生和家长的后顾之忧。可以说是升学、就业两不误。</w:t>
      </w:r>
    </w:p>
    <w:p w:rsidR="00E14482" w:rsidRPr="00F81FB1" w:rsidRDefault="00E14482" w:rsidP="00F81FB1">
      <w:pPr>
        <w:widowControl/>
        <w:shd w:val="clear" w:color="auto" w:fill="FFFFFF"/>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优势三:定专业早</w:t>
      </w:r>
      <w:r w:rsidR="00CB662A"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普高生在参加全国统一高考后，各人根据自己的成绩报考不同的高校，选学不同的专业；</w:t>
      </w:r>
      <w:r w:rsidR="00CB662A" w:rsidRPr="00F81FB1">
        <w:rPr>
          <w:rFonts w:ascii="仿宋" w:eastAsia="仿宋" w:hAnsi="仿宋" w:cs="宋体" w:hint="eastAsia"/>
          <w:color w:val="000000" w:themeColor="text1"/>
          <w:kern w:val="0"/>
          <w:sz w:val="24"/>
          <w:szCs w:val="24"/>
        </w:rPr>
        <w:t>职高生</w:t>
      </w:r>
      <w:r w:rsidRPr="00F81FB1">
        <w:rPr>
          <w:rFonts w:ascii="仿宋" w:eastAsia="仿宋" w:hAnsi="仿宋" w:cs="宋体"/>
          <w:color w:val="000000" w:themeColor="text1"/>
          <w:kern w:val="0"/>
          <w:sz w:val="24"/>
          <w:szCs w:val="24"/>
        </w:rPr>
        <w:t>对口</w:t>
      </w:r>
      <w:r w:rsidR="00CB662A" w:rsidRPr="00F81FB1">
        <w:rPr>
          <w:rFonts w:ascii="仿宋" w:eastAsia="仿宋" w:hAnsi="仿宋" w:cs="宋体" w:hint="eastAsia"/>
          <w:color w:val="000000" w:themeColor="text1"/>
          <w:kern w:val="0"/>
          <w:sz w:val="24"/>
          <w:szCs w:val="24"/>
        </w:rPr>
        <w:t>单招</w:t>
      </w:r>
      <w:r w:rsidRPr="00F81FB1">
        <w:rPr>
          <w:rFonts w:ascii="仿宋" w:eastAsia="仿宋" w:hAnsi="仿宋" w:cs="宋体"/>
          <w:color w:val="000000" w:themeColor="text1"/>
          <w:kern w:val="0"/>
          <w:sz w:val="24"/>
          <w:szCs w:val="24"/>
        </w:rPr>
        <w:t>原则上是在</w:t>
      </w:r>
      <w:r w:rsidR="00CB662A" w:rsidRPr="00F81FB1">
        <w:rPr>
          <w:rFonts w:ascii="仿宋" w:eastAsia="仿宋" w:hAnsi="仿宋" w:cs="宋体" w:hint="eastAsia"/>
          <w:color w:val="000000" w:themeColor="text1"/>
          <w:kern w:val="0"/>
          <w:sz w:val="24"/>
          <w:szCs w:val="24"/>
        </w:rPr>
        <w:t>中职学</w:t>
      </w:r>
      <w:r w:rsidRPr="00F81FB1">
        <w:rPr>
          <w:rFonts w:ascii="仿宋" w:eastAsia="仿宋" w:hAnsi="仿宋" w:cs="宋体"/>
          <w:color w:val="000000" w:themeColor="text1"/>
          <w:kern w:val="0"/>
          <w:sz w:val="24"/>
          <w:szCs w:val="24"/>
        </w:rPr>
        <w:t>校学习阶段就要选好自己所学的专业，并报考高校的这个相关专业</w:t>
      </w:r>
      <w:r w:rsidR="00CB662A" w:rsidRPr="00F81FB1">
        <w:rPr>
          <w:rFonts w:ascii="仿宋" w:eastAsia="仿宋" w:hAnsi="仿宋" w:cs="宋体" w:hint="eastAsia"/>
          <w:color w:val="000000" w:themeColor="text1"/>
          <w:kern w:val="0"/>
          <w:sz w:val="24"/>
          <w:szCs w:val="24"/>
        </w:rPr>
        <w:t>，因而进入高校后学习相关专业相对轻松，并具备了一定的专业技能水平</w:t>
      </w:r>
      <w:r w:rsidRPr="00F81FB1">
        <w:rPr>
          <w:rFonts w:ascii="仿宋" w:eastAsia="仿宋" w:hAnsi="仿宋" w:cs="宋体"/>
          <w:color w:val="000000" w:themeColor="text1"/>
          <w:kern w:val="0"/>
          <w:sz w:val="24"/>
          <w:szCs w:val="24"/>
        </w:rPr>
        <w:t>。</w:t>
      </w:r>
    </w:p>
    <w:p w:rsidR="00BB0D93" w:rsidRPr="00F81FB1" w:rsidRDefault="00E14482" w:rsidP="00F81FB1">
      <w:pPr>
        <w:widowControl/>
        <w:shd w:val="clear" w:color="auto" w:fill="FFFFFF"/>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优势四:就业前景广阔</w:t>
      </w:r>
      <w:r w:rsidR="00CB662A"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对口</w:t>
      </w:r>
      <w:r w:rsidR="00CB662A" w:rsidRPr="00F81FB1">
        <w:rPr>
          <w:rFonts w:ascii="仿宋" w:eastAsia="仿宋" w:hAnsi="仿宋" w:cs="宋体" w:hint="eastAsia"/>
          <w:color w:val="000000" w:themeColor="text1"/>
          <w:kern w:val="0"/>
          <w:sz w:val="24"/>
          <w:szCs w:val="24"/>
        </w:rPr>
        <w:t>单招</w:t>
      </w:r>
      <w:r w:rsidRPr="00F81FB1">
        <w:rPr>
          <w:rFonts w:ascii="仿宋" w:eastAsia="仿宋" w:hAnsi="仿宋" w:cs="宋体"/>
          <w:color w:val="000000" w:themeColor="text1"/>
          <w:kern w:val="0"/>
          <w:sz w:val="24"/>
          <w:szCs w:val="24"/>
        </w:rPr>
        <w:t>的考生培养的目标基本上是社会上急需的各种高级</w:t>
      </w:r>
      <w:r w:rsidR="00CB662A" w:rsidRPr="00F81FB1">
        <w:rPr>
          <w:rFonts w:ascii="仿宋" w:eastAsia="仿宋" w:hAnsi="仿宋" w:cs="宋体" w:hint="eastAsia"/>
          <w:color w:val="000000" w:themeColor="text1"/>
          <w:kern w:val="0"/>
          <w:sz w:val="24"/>
          <w:szCs w:val="24"/>
        </w:rPr>
        <w:t>技能</w:t>
      </w:r>
      <w:r w:rsidRPr="00F81FB1">
        <w:rPr>
          <w:rFonts w:ascii="仿宋" w:eastAsia="仿宋" w:hAnsi="仿宋" w:cs="宋体"/>
          <w:color w:val="000000" w:themeColor="text1"/>
          <w:kern w:val="0"/>
          <w:sz w:val="24"/>
          <w:szCs w:val="24"/>
        </w:rPr>
        <w:t>实用型人才，</w:t>
      </w:r>
      <w:r w:rsidR="00CB662A" w:rsidRPr="00F81FB1">
        <w:rPr>
          <w:rFonts w:ascii="仿宋" w:eastAsia="仿宋" w:hAnsi="仿宋" w:cs="宋体" w:hint="eastAsia"/>
          <w:color w:val="000000" w:themeColor="text1"/>
          <w:kern w:val="0"/>
          <w:sz w:val="24"/>
          <w:szCs w:val="24"/>
        </w:rPr>
        <w:t>通过高校学习后，</w:t>
      </w:r>
      <w:r w:rsidRPr="00F81FB1">
        <w:rPr>
          <w:rFonts w:ascii="仿宋" w:eastAsia="仿宋" w:hAnsi="仿宋" w:cs="宋体"/>
          <w:color w:val="000000" w:themeColor="text1"/>
          <w:kern w:val="0"/>
          <w:sz w:val="24"/>
          <w:szCs w:val="24"/>
        </w:rPr>
        <w:t>就业更容易，前景更广阔。</w:t>
      </w:r>
    </w:p>
    <w:p w:rsidR="00AC1F41" w:rsidRPr="00F81FB1" w:rsidRDefault="00A47680" w:rsidP="00F81FB1">
      <w:pPr>
        <w:spacing w:line="360" w:lineRule="auto"/>
        <w:ind w:firstLineChars="30" w:firstLine="72"/>
        <w:rPr>
          <w:rFonts w:ascii="仿宋" w:eastAsia="仿宋" w:hAnsi="仿宋"/>
          <w:b/>
          <w:color w:val="000000" w:themeColor="text1"/>
          <w:sz w:val="24"/>
          <w:szCs w:val="24"/>
        </w:rPr>
      </w:pPr>
      <w:r w:rsidRPr="00F81FB1">
        <w:rPr>
          <w:rFonts w:ascii="仿宋" w:eastAsia="仿宋" w:hAnsi="仿宋" w:hint="eastAsia"/>
          <w:b/>
          <w:color w:val="000000" w:themeColor="text1"/>
          <w:sz w:val="24"/>
          <w:szCs w:val="24"/>
        </w:rPr>
        <w:t>（</w:t>
      </w:r>
      <w:r w:rsidR="00E14482" w:rsidRPr="00F81FB1">
        <w:rPr>
          <w:rFonts w:ascii="仿宋" w:eastAsia="仿宋" w:hAnsi="仿宋" w:hint="eastAsia"/>
          <w:b/>
          <w:color w:val="000000" w:themeColor="text1"/>
          <w:sz w:val="24"/>
          <w:szCs w:val="24"/>
        </w:rPr>
        <w:t>三</w:t>
      </w:r>
      <w:r w:rsidRPr="00F81FB1">
        <w:rPr>
          <w:rFonts w:ascii="仿宋" w:eastAsia="仿宋" w:hAnsi="仿宋" w:hint="eastAsia"/>
          <w:b/>
          <w:color w:val="000000" w:themeColor="text1"/>
          <w:sz w:val="24"/>
          <w:szCs w:val="24"/>
        </w:rPr>
        <w:t>）</w:t>
      </w:r>
      <w:r w:rsidR="00A03EAD" w:rsidRPr="00F81FB1">
        <w:rPr>
          <w:rFonts w:ascii="仿宋" w:eastAsia="仿宋" w:hAnsi="仿宋" w:hint="eastAsia"/>
          <w:b/>
          <w:color w:val="000000" w:themeColor="text1"/>
          <w:sz w:val="24"/>
          <w:szCs w:val="24"/>
        </w:rPr>
        <w:t>专业</w:t>
      </w:r>
      <w:r w:rsidR="003C3B2F" w:rsidRPr="00F81FB1">
        <w:rPr>
          <w:rFonts w:ascii="仿宋" w:eastAsia="仿宋" w:hAnsi="仿宋" w:hint="eastAsia"/>
          <w:b/>
          <w:color w:val="000000" w:themeColor="text1"/>
          <w:sz w:val="24"/>
          <w:szCs w:val="24"/>
        </w:rPr>
        <w:t>转型</w:t>
      </w:r>
      <w:r w:rsidR="00CB662A" w:rsidRPr="00F81FB1">
        <w:rPr>
          <w:rFonts w:ascii="仿宋" w:eastAsia="仿宋" w:hAnsi="仿宋" w:hint="eastAsia"/>
          <w:b/>
          <w:color w:val="000000" w:themeColor="text1"/>
          <w:sz w:val="24"/>
          <w:szCs w:val="24"/>
        </w:rPr>
        <w:t>思考</w:t>
      </w:r>
    </w:p>
    <w:p w:rsidR="00BE25C7" w:rsidRPr="00F81FB1" w:rsidRDefault="003C3B2F" w:rsidP="00F81FB1">
      <w:pPr>
        <w:spacing w:line="360" w:lineRule="auto"/>
        <w:ind w:firstLineChars="230" w:firstLine="552"/>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lastRenderedPageBreak/>
        <w:t>目前，国家对中职学校十分重视,中专、职高、技校的教学质量正在稳步提升,中专、职高、技校的现行体制和做法,尚不能满足部分中职学生继续升学的要求,</w:t>
      </w:r>
      <w:r w:rsidR="00D7515E" w:rsidRPr="00F81FB1">
        <w:rPr>
          <w:rFonts w:ascii="仿宋" w:eastAsia="仿宋" w:hAnsi="仿宋" w:cs="宋体" w:hint="eastAsia"/>
          <w:color w:val="000000" w:themeColor="text1"/>
          <w:kern w:val="0"/>
          <w:sz w:val="24"/>
          <w:szCs w:val="24"/>
        </w:rPr>
        <w:t>教育部要求所有中职、大专院校学生必须参加国考，通过考试</w:t>
      </w:r>
      <w:r w:rsidR="004A2A3F" w:rsidRPr="00F81FB1">
        <w:rPr>
          <w:rFonts w:ascii="仿宋" w:eastAsia="仿宋" w:hAnsi="仿宋" w:cs="宋体" w:hint="eastAsia"/>
          <w:color w:val="000000" w:themeColor="text1"/>
          <w:kern w:val="0"/>
          <w:sz w:val="24"/>
          <w:szCs w:val="24"/>
        </w:rPr>
        <w:t>、面试</w:t>
      </w:r>
      <w:r w:rsidR="00D7515E" w:rsidRPr="00F81FB1">
        <w:rPr>
          <w:rFonts w:ascii="仿宋" w:eastAsia="仿宋" w:hAnsi="仿宋" w:cs="宋体" w:hint="eastAsia"/>
          <w:color w:val="000000" w:themeColor="text1"/>
          <w:kern w:val="0"/>
          <w:sz w:val="24"/>
          <w:szCs w:val="24"/>
        </w:rPr>
        <w:t>过关后才能办理教师资格证书</w:t>
      </w:r>
      <w:r w:rsidR="00BE25C7" w:rsidRPr="00F81FB1">
        <w:rPr>
          <w:rFonts w:ascii="仿宋" w:eastAsia="仿宋" w:hAnsi="仿宋" w:cs="宋体" w:hint="eastAsia"/>
          <w:color w:val="000000" w:themeColor="text1"/>
          <w:kern w:val="0"/>
          <w:sz w:val="24"/>
          <w:szCs w:val="24"/>
        </w:rPr>
        <w:t>。因此，对口升学就成了</w:t>
      </w:r>
      <w:r w:rsidR="00E51D55" w:rsidRPr="00F81FB1">
        <w:rPr>
          <w:rFonts w:ascii="仿宋" w:eastAsia="仿宋" w:hAnsi="仿宋" w:cs="宋体" w:hint="eastAsia"/>
          <w:color w:val="000000" w:themeColor="text1"/>
          <w:kern w:val="0"/>
          <w:sz w:val="24"/>
          <w:szCs w:val="24"/>
        </w:rPr>
        <w:t>学前教育</w:t>
      </w:r>
      <w:r w:rsidR="00BE25C7" w:rsidRPr="00F81FB1">
        <w:rPr>
          <w:rFonts w:ascii="仿宋" w:eastAsia="仿宋" w:hAnsi="仿宋" w:cs="宋体" w:hint="eastAsia"/>
          <w:color w:val="000000" w:themeColor="text1"/>
          <w:kern w:val="0"/>
          <w:sz w:val="24"/>
          <w:szCs w:val="24"/>
        </w:rPr>
        <w:t>专业的另一条办学思路</w:t>
      </w:r>
      <w:r w:rsidR="00D7515E" w:rsidRPr="00F81FB1">
        <w:rPr>
          <w:rFonts w:ascii="仿宋" w:eastAsia="仿宋" w:hAnsi="仿宋" w:cs="宋体" w:hint="eastAsia"/>
          <w:color w:val="000000" w:themeColor="text1"/>
          <w:kern w:val="0"/>
          <w:sz w:val="24"/>
          <w:szCs w:val="24"/>
        </w:rPr>
        <w:t>，学生可以在大学考教师资格证</w:t>
      </w:r>
      <w:r w:rsidR="00BE25C7" w:rsidRPr="00F81FB1">
        <w:rPr>
          <w:rFonts w:ascii="仿宋" w:eastAsia="仿宋" w:hAnsi="仿宋" w:cs="宋体" w:hint="eastAsia"/>
          <w:color w:val="000000" w:themeColor="text1"/>
          <w:kern w:val="0"/>
          <w:sz w:val="24"/>
          <w:szCs w:val="24"/>
        </w:rPr>
        <w:t>。目前，我国实行的对口升学主要有中高职衔接、对口单招、对口高考等几种模式。</w:t>
      </w:r>
    </w:p>
    <w:p w:rsidR="00BE25C7" w:rsidRPr="00F81FB1" w:rsidRDefault="00F81FB1" w:rsidP="00F81FB1">
      <w:pPr>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w:t>
      </w:r>
      <w:r w:rsidR="00BE25C7" w:rsidRPr="00F81FB1">
        <w:rPr>
          <w:rFonts w:ascii="仿宋" w:eastAsia="仿宋" w:hAnsi="仿宋" w:cs="宋体" w:hint="eastAsia"/>
          <w:color w:val="000000" w:themeColor="text1"/>
          <w:kern w:val="0"/>
          <w:sz w:val="24"/>
          <w:szCs w:val="24"/>
        </w:rPr>
        <w:t>中高职衔接。</w:t>
      </w:r>
      <w:r w:rsidR="005A2EDD" w:rsidRPr="00F81FB1">
        <w:rPr>
          <w:rFonts w:ascii="仿宋" w:eastAsia="仿宋" w:hAnsi="仿宋" w:cs="宋体"/>
          <w:color w:val="000000" w:themeColor="text1"/>
          <w:kern w:val="0"/>
          <w:sz w:val="24"/>
          <w:szCs w:val="24"/>
        </w:rPr>
        <w:t>中高职衔接是指按照建设现代职业教育体系的要求，推动中等和高等职业教育协调发展，系统培养适应经济社会发展需要的技能型特别是高端技能型人才。中等职业教育是高中阶段教育的重要组成部分，重点培养技能型人才，发挥基础性作用；高等职业教育是高等教育的重要组成部分，重点培养高端技能型人才，发挥引领作用。构建现代职业教育体系，增强职业教育支撑产业发展的能力，实现职业教育科学发展，中高职衔接是关键。</w:t>
      </w:r>
      <w:r w:rsidR="005A2EDD" w:rsidRPr="00F81FB1">
        <w:rPr>
          <w:rFonts w:ascii="仿宋" w:eastAsia="仿宋" w:hAnsi="仿宋" w:cs="宋体" w:hint="eastAsia"/>
          <w:color w:val="000000" w:themeColor="text1"/>
          <w:kern w:val="0"/>
          <w:sz w:val="24"/>
          <w:szCs w:val="24"/>
        </w:rPr>
        <w:t>目前我省中高职衔接有“3+2”和“3+3”两种模式。</w:t>
      </w:r>
    </w:p>
    <w:p w:rsidR="0036214F" w:rsidRPr="00F81FB1" w:rsidRDefault="00F81FB1" w:rsidP="00F81FB1">
      <w:pPr>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r w:rsidR="0036214F" w:rsidRPr="00F81FB1">
        <w:rPr>
          <w:rFonts w:ascii="仿宋" w:eastAsia="仿宋" w:hAnsi="仿宋" w:cs="宋体" w:hint="eastAsia"/>
          <w:color w:val="000000" w:themeColor="text1"/>
          <w:kern w:val="0"/>
          <w:sz w:val="24"/>
          <w:szCs w:val="24"/>
        </w:rPr>
        <w:t>对口单招。</w:t>
      </w:r>
      <w:r w:rsidR="0036214F" w:rsidRPr="00F81FB1">
        <w:rPr>
          <w:rFonts w:ascii="仿宋" w:eastAsia="仿宋" w:hAnsi="仿宋" w:cs="宋体"/>
          <w:color w:val="000000" w:themeColor="text1"/>
          <w:kern w:val="0"/>
          <w:sz w:val="24"/>
          <w:szCs w:val="24"/>
        </w:rPr>
        <w:t>是相对于普通高中生参加的普通高考的另一概念。对口单招是为了培养应用型高技能人才而推出的一种招生形式。对口单招探索了一种新型的中、高职相互衔接的人才培养模式，丰富了高等职业教育的内涵，也有力推动了中职教育的发展，受到了学校和社会的欢迎。对口单独招生考试是指专门面向中等职业学校选拔优秀学生进入高等院校深造的考试。与普通高考相比，对口单招具有考试难度小，门槛低、参加考试人数少，升学录取率高、费用低、定专业早、就业前景广阔等优点。</w:t>
      </w:r>
    </w:p>
    <w:p w:rsidR="00F56F6F" w:rsidRPr="00F81FB1" w:rsidRDefault="00F81FB1" w:rsidP="00F81FB1">
      <w:pPr>
        <w:shd w:val="clear" w:color="auto" w:fill="FFFFFF"/>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r w:rsidR="00F56F6F" w:rsidRPr="00F81FB1">
        <w:rPr>
          <w:rFonts w:ascii="仿宋" w:eastAsia="仿宋" w:hAnsi="仿宋" w:cs="宋体" w:hint="eastAsia"/>
          <w:color w:val="000000" w:themeColor="text1"/>
          <w:kern w:val="0"/>
          <w:sz w:val="24"/>
          <w:szCs w:val="24"/>
        </w:rPr>
        <w:t>对口高考。</w:t>
      </w:r>
      <w:r w:rsidR="00F56F6F" w:rsidRPr="00F81FB1">
        <w:rPr>
          <w:rFonts w:ascii="仿宋" w:eastAsia="仿宋" w:hAnsi="仿宋" w:cs="宋体"/>
          <w:color w:val="000000" w:themeColor="text1"/>
          <w:kern w:val="0"/>
          <w:sz w:val="24"/>
          <w:szCs w:val="24"/>
        </w:rPr>
        <w:t>对口高考是指普通高校对口招收中等职业学校</w:t>
      </w:r>
      <w:r w:rsidR="000A3430" w:rsidRPr="00F81FB1">
        <w:rPr>
          <w:rFonts w:ascii="仿宋" w:eastAsia="仿宋" w:hAnsi="仿宋" w:cs="宋体"/>
          <w:color w:val="000000" w:themeColor="text1"/>
          <w:kern w:val="0"/>
          <w:sz w:val="24"/>
          <w:szCs w:val="24"/>
        </w:rPr>
        <w:t>应届毕业生的入学考试，主要考试</w:t>
      </w:r>
      <w:r w:rsidR="00F56F6F" w:rsidRPr="00F81FB1">
        <w:rPr>
          <w:rFonts w:ascii="仿宋" w:eastAsia="仿宋" w:hAnsi="仿宋" w:cs="宋体"/>
          <w:color w:val="000000" w:themeColor="text1"/>
          <w:kern w:val="0"/>
          <w:sz w:val="24"/>
          <w:szCs w:val="24"/>
        </w:rPr>
        <w:t>语文、数学、英语和专业课。达到一定分数线后，由本省自行选录。对口高考是国家有目的、有计划地从职业高中毕业生中招收高校学生的专项措施，以满足职业高中毕业生升入大学继续深造的要求。也是国家为大力发展职业教育，贯彻落实科学发展观，坚持以就业为导向，促进教育公平，突出以人为本，改革评价制度，完善职教体系，推进集团化办学，培养高技能人才，促进职业教育健康持续发展和形成特色而设立的一种考试制度。</w:t>
      </w:r>
    </w:p>
    <w:p w:rsidR="00F56F6F" w:rsidRPr="00F81FB1" w:rsidRDefault="00F56F6F" w:rsidP="00F81FB1">
      <w:pPr>
        <w:widowControl/>
        <w:shd w:val="clear" w:color="auto" w:fill="FFFFFF"/>
        <w:spacing w:line="360" w:lineRule="auto"/>
        <w:ind w:firstLineChars="200" w:firstLine="480"/>
        <w:jc w:val="left"/>
        <w:rPr>
          <w:rFonts w:ascii="仿宋" w:eastAsia="仿宋" w:hAnsi="仿宋" w:cs="宋体"/>
          <w:color w:val="000000" w:themeColor="text1"/>
          <w:kern w:val="0"/>
          <w:sz w:val="24"/>
          <w:szCs w:val="24"/>
        </w:rPr>
      </w:pPr>
      <w:r w:rsidRPr="00F81FB1">
        <w:rPr>
          <w:rFonts w:ascii="仿宋" w:eastAsia="仿宋" w:hAnsi="仿宋" w:cs="宋体"/>
          <w:color w:val="000000" w:themeColor="text1"/>
          <w:kern w:val="0"/>
          <w:sz w:val="24"/>
          <w:szCs w:val="24"/>
        </w:rPr>
        <w:t>对口高考名义上是职校学生之间的竞争，既降低了难度，又能发挥各自的长处，相对普通高考，考上大学的概率高，可以满足同学</w:t>
      </w:r>
      <w:bookmarkStart w:id="2" w:name="_GoBack"/>
      <w:bookmarkEnd w:id="2"/>
      <w:r w:rsidRPr="00F81FB1">
        <w:rPr>
          <w:rFonts w:ascii="仿宋" w:eastAsia="仿宋" w:hAnsi="仿宋" w:cs="宋体"/>
          <w:color w:val="000000" w:themeColor="text1"/>
          <w:kern w:val="0"/>
          <w:sz w:val="24"/>
          <w:szCs w:val="24"/>
        </w:rPr>
        <w:t>们学习深造的理想。但实际上由于对口升学内容简单，很多普通高中毕业生到职高注册一年制学籍后，获得考试资格参加对口升学考试考取</w:t>
      </w:r>
      <w:r w:rsidR="00F76872" w:rsidRPr="00F81FB1">
        <w:rPr>
          <w:rFonts w:ascii="仿宋" w:eastAsia="仿宋" w:hAnsi="仿宋" w:cs="宋体" w:hint="eastAsia"/>
          <w:color w:val="000000" w:themeColor="text1"/>
          <w:kern w:val="0"/>
          <w:sz w:val="24"/>
          <w:szCs w:val="24"/>
        </w:rPr>
        <w:t>本（</w:t>
      </w:r>
      <w:r w:rsidRPr="00F81FB1">
        <w:rPr>
          <w:rFonts w:ascii="仿宋" w:eastAsia="仿宋" w:hAnsi="仿宋" w:cs="宋体"/>
          <w:color w:val="000000" w:themeColor="text1"/>
          <w:kern w:val="0"/>
          <w:sz w:val="24"/>
          <w:szCs w:val="24"/>
        </w:rPr>
        <w:t>专</w:t>
      </w:r>
      <w:r w:rsidR="00F76872" w:rsidRPr="00F81FB1">
        <w:rPr>
          <w:rFonts w:ascii="仿宋" w:eastAsia="仿宋" w:hAnsi="仿宋" w:cs="宋体" w:hint="eastAsia"/>
          <w:color w:val="000000" w:themeColor="text1"/>
          <w:kern w:val="0"/>
          <w:sz w:val="24"/>
          <w:szCs w:val="24"/>
        </w:rPr>
        <w:t>）</w:t>
      </w:r>
      <w:r w:rsidRPr="00F81FB1">
        <w:rPr>
          <w:rFonts w:ascii="仿宋" w:eastAsia="仿宋" w:hAnsi="仿宋" w:cs="宋体"/>
          <w:color w:val="000000" w:themeColor="text1"/>
          <w:kern w:val="0"/>
          <w:sz w:val="24"/>
          <w:szCs w:val="24"/>
        </w:rPr>
        <w:t>科院校。</w:t>
      </w:r>
    </w:p>
    <w:p w:rsidR="00214836" w:rsidRPr="00F81FB1" w:rsidRDefault="00214836" w:rsidP="00F81FB1">
      <w:pPr>
        <w:spacing w:line="360" w:lineRule="auto"/>
        <w:ind w:firstLineChars="30" w:firstLine="72"/>
        <w:rPr>
          <w:rFonts w:ascii="仿宋" w:eastAsia="仿宋" w:hAnsi="仿宋" w:cs="Times New Roman"/>
          <w:b/>
          <w:color w:val="000000" w:themeColor="text1"/>
          <w:sz w:val="24"/>
          <w:szCs w:val="24"/>
        </w:rPr>
      </w:pPr>
      <w:r w:rsidRPr="00F81FB1">
        <w:rPr>
          <w:rFonts w:ascii="仿宋" w:eastAsia="仿宋" w:hAnsi="仿宋" w:cs="Times New Roman" w:hint="eastAsia"/>
          <w:b/>
          <w:color w:val="000000" w:themeColor="text1"/>
          <w:sz w:val="24"/>
          <w:szCs w:val="24"/>
        </w:rPr>
        <w:t>三、调研结论</w:t>
      </w:r>
    </w:p>
    <w:p w:rsidR="00214836" w:rsidRDefault="0025739D" w:rsidP="00F81FB1">
      <w:pPr>
        <w:spacing w:line="360" w:lineRule="auto"/>
        <w:ind w:firstLineChars="181" w:firstLine="434"/>
        <w:jc w:val="left"/>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lastRenderedPageBreak/>
        <w:t>通过以上调研，我校</w:t>
      </w:r>
      <w:r w:rsidR="00E51D55" w:rsidRPr="00F81FB1">
        <w:rPr>
          <w:rFonts w:ascii="仿宋" w:eastAsia="仿宋" w:hAnsi="仿宋" w:cs="宋体" w:hint="eastAsia"/>
          <w:color w:val="000000" w:themeColor="text1"/>
          <w:kern w:val="0"/>
          <w:sz w:val="24"/>
          <w:szCs w:val="24"/>
        </w:rPr>
        <w:t>学前教育</w:t>
      </w:r>
      <w:r w:rsidRPr="00F81FB1">
        <w:rPr>
          <w:rFonts w:ascii="仿宋" w:eastAsia="仿宋" w:hAnsi="仿宋" w:cs="宋体" w:hint="eastAsia"/>
          <w:color w:val="000000" w:themeColor="text1"/>
          <w:kern w:val="0"/>
          <w:sz w:val="24"/>
          <w:szCs w:val="24"/>
        </w:rPr>
        <w:t>专业将</w:t>
      </w:r>
      <w:r w:rsidR="00D553C6" w:rsidRPr="00F81FB1">
        <w:rPr>
          <w:rFonts w:ascii="仿宋" w:eastAsia="仿宋" w:hAnsi="仿宋" w:cs="宋体" w:hint="eastAsia"/>
          <w:color w:val="000000" w:themeColor="text1"/>
          <w:kern w:val="0"/>
          <w:sz w:val="24"/>
          <w:szCs w:val="24"/>
        </w:rPr>
        <w:t>以学生升学和就业为抓手，奠定学</w:t>
      </w:r>
      <w:r w:rsidR="00B459DA" w:rsidRPr="00F81FB1">
        <w:rPr>
          <w:rFonts w:ascii="仿宋" w:eastAsia="仿宋" w:hAnsi="仿宋" w:cs="宋体" w:hint="eastAsia"/>
          <w:color w:val="000000" w:themeColor="text1"/>
          <w:kern w:val="0"/>
          <w:sz w:val="24"/>
          <w:szCs w:val="24"/>
        </w:rPr>
        <w:t>生可持续发展，</w:t>
      </w:r>
      <w:r w:rsidRPr="00F81FB1">
        <w:rPr>
          <w:rFonts w:ascii="仿宋" w:eastAsia="仿宋" w:hAnsi="仿宋" w:cs="宋体" w:hint="eastAsia"/>
          <w:color w:val="000000" w:themeColor="text1"/>
          <w:kern w:val="0"/>
          <w:sz w:val="24"/>
          <w:szCs w:val="24"/>
        </w:rPr>
        <w:t>确定</w:t>
      </w:r>
      <w:r w:rsidR="00E51D55" w:rsidRPr="00F81FB1">
        <w:rPr>
          <w:rFonts w:ascii="仿宋" w:eastAsia="仿宋" w:hAnsi="仿宋" w:cs="宋体" w:hint="eastAsia"/>
          <w:color w:val="000000" w:themeColor="text1"/>
          <w:kern w:val="0"/>
          <w:sz w:val="24"/>
          <w:szCs w:val="24"/>
        </w:rPr>
        <w:t>以对口升学</w:t>
      </w:r>
      <w:r w:rsidR="00CA4DD1" w:rsidRPr="00F81FB1">
        <w:rPr>
          <w:rFonts w:ascii="仿宋" w:eastAsia="仿宋" w:hAnsi="仿宋" w:cs="宋体" w:hint="eastAsia"/>
          <w:color w:val="000000" w:themeColor="text1"/>
          <w:kern w:val="0"/>
          <w:sz w:val="24"/>
          <w:szCs w:val="24"/>
        </w:rPr>
        <w:t>为专业发展</w:t>
      </w:r>
      <w:r w:rsidRPr="00F81FB1">
        <w:rPr>
          <w:rFonts w:ascii="仿宋" w:eastAsia="仿宋" w:hAnsi="仿宋" w:cs="宋体" w:hint="eastAsia"/>
          <w:color w:val="000000" w:themeColor="text1"/>
          <w:kern w:val="0"/>
          <w:sz w:val="24"/>
          <w:szCs w:val="24"/>
        </w:rPr>
        <w:t>方向。</w:t>
      </w:r>
      <w:r w:rsidR="002C47AD">
        <w:rPr>
          <w:rFonts w:ascii="仿宋" w:eastAsia="仿宋" w:hAnsi="仿宋" w:cs="宋体" w:hint="eastAsia"/>
          <w:color w:val="000000" w:themeColor="text1"/>
          <w:kern w:val="0"/>
          <w:sz w:val="24"/>
          <w:szCs w:val="24"/>
        </w:rPr>
        <w:t xml:space="preserve">  </w:t>
      </w:r>
    </w:p>
    <w:p w:rsidR="002C47AD" w:rsidRPr="00F81FB1" w:rsidRDefault="002C47AD" w:rsidP="00F81FB1">
      <w:pPr>
        <w:spacing w:line="360" w:lineRule="auto"/>
        <w:ind w:firstLineChars="181" w:firstLine="434"/>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 xml:space="preserve">                                                       幼师专业部</w:t>
      </w:r>
    </w:p>
    <w:p w:rsidR="005443C4" w:rsidRDefault="0025739D" w:rsidP="00F81FB1">
      <w:pPr>
        <w:spacing w:line="360" w:lineRule="auto"/>
        <w:ind w:firstLineChars="380" w:firstLine="912"/>
        <w:jc w:val="left"/>
        <w:rPr>
          <w:rFonts w:ascii="仿宋" w:eastAsia="仿宋" w:hAnsi="仿宋" w:cs="宋体"/>
          <w:color w:val="000000" w:themeColor="text1"/>
          <w:kern w:val="0"/>
          <w:sz w:val="24"/>
          <w:szCs w:val="24"/>
        </w:rPr>
      </w:pPr>
      <w:r w:rsidRPr="00F81FB1">
        <w:rPr>
          <w:rFonts w:ascii="仿宋" w:eastAsia="仿宋" w:hAnsi="仿宋" w:cs="宋体" w:hint="eastAsia"/>
          <w:color w:val="000000" w:themeColor="text1"/>
          <w:kern w:val="0"/>
          <w:sz w:val="24"/>
          <w:szCs w:val="24"/>
        </w:rPr>
        <w:t xml:space="preserve">                                  </w:t>
      </w:r>
      <w:r w:rsidR="002C47AD">
        <w:rPr>
          <w:rFonts w:ascii="仿宋" w:eastAsia="仿宋" w:hAnsi="仿宋" w:cs="宋体" w:hint="eastAsia"/>
          <w:color w:val="000000" w:themeColor="text1"/>
          <w:kern w:val="0"/>
          <w:sz w:val="24"/>
          <w:szCs w:val="24"/>
        </w:rPr>
        <w:t xml:space="preserve">                 </w:t>
      </w:r>
      <w:r w:rsidRPr="00F81FB1">
        <w:rPr>
          <w:rFonts w:ascii="仿宋" w:eastAsia="仿宋" w:hAnsi="仿宋" w:cs="宋体" w:hint="eastAsia"/>
          <w:color w:val="000000" w:themeColor="text1"/>
          <w:kern w:val="0"/>
          <w:sz w:val="24"/>
          <w:szCs w:val="24"/>
        </w:rPr>
        <w:t>201</w:t>
      </w:r>
      <w:r w:rsidR="002C47AD">
        <w:rPr>
          <w:rFonts w:ascii="仿宋" w:eastAsia="仿宋" w:hAnsi="仿宋" w:cs="宋体" w:hint="eastAsia"/>
          <w:color w:val="000000" w:themeColor="text1"/>
          <w:kern w:val="0"/>
          <w:sz w:val="24"/>
          <w:szCs w:val="24"/>
        </w:rPr>
        <w:t>9</w:t>
      </w:r>
      <w:r w:rsidRPr="00F81FB1">
        <w:rPr>
          <w:rFonts w:ascii="仿宋" w:eastAsia="仿宋" w:hAnsi="仿宋" w:cs="宋体" w:hint="eastAsia"/>
          <w:color w:val="000000" w:themeColor="text1"/>
          <w:kern w:val="0"/>
          <w:sz w:val="24"/>
          <w:szCs w:val="24"/>
        </w:rPr>
        <w:t>年</w:t>
      </w:r>
      <w:r w:rsidR="00E51D55" w:rsidRPr="00F81FB1">
        <w:rPr>
          <w:rFonts w:ascii="仿宋" w:eastAsia="仿宋" w:hAnsi="仿宋" w:cs="宋体" w:hint="eastAsia"/>
          <w:color w:val="000000" w:themeColor="text1"/>
          <w:kern w:val="0"/>
          <w:sz w:val="24"/>
          <w:szCs w:val="24"/>
        </w:rPr>
        <w:t>2</w:t>
      </w:r>
      <w:r w:rsidRPr="00F81FB1">
        <w:rPr>
          <w:rFonts w:ascii="仿宋" w:eastAsia="仿宋" w:hAnsi="仿宋" w:cs="宋体" w:hint="eastAsia"/>
          <w:color w:val="000000" w:themeColor="text1"/>
          <w:kern w:val="0"/>
          <w:sz w:val="24"/>
          <w:szCs w:val="24"/>
        </w:rPr>
        <w:t>月</w:t>
      </w:r>
    </w:p>
    <w:p w:rsidR="005443C4" w:rsidRDefault="005443C4">
      <w:pPr>
        <w:widowControl/>
        <w:jc w:val="left"/>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br w:type="page"/>
      </w:r>
    </w:p>
    <w:p w:rsidR="005443C4" w:rsidRDefault="005443C4" w:rsidP="00F81FB1">
      <w:pPr>
        <w:spacing w:line="360" w:lineRule="auto"/>
        <w:ind w:firstLineChars="380" w:firstLine="912"/>
        <w:jc w:val="left"/>
        <w:rPr>
          <w:rFonts w:ascii="仿宋" w:eastAsia="仿宋" w:hAnsi="仿宋" w:cs="宋体"/>
          <w:color w:val="000000" w:themeColor="text1"/>
          <w:kern w:val="0"/>
          <w:sz w:val="24"/>
          <w:szCs w:val="24"/>
        </w:rPr>
        <w:sectPr w:rsidR="005443C4" w:rsidSect="00A238FB">
          <w:footerReference w:type="default" r:id="rId8"/>
          <w:pgSz w:w="11906" w:h="16838"/>
          <w:pgMar w:top="1440" w:right="1274" w:bottom="1440" w:left="1418" w:header="851" w:footer="992" w:gutter="0"/>
          <w:cols w:space="425"/>
          <w:titlePg/>
          <w:docGrid w:type="lines" w:linePitch="312"/>
        </w:sectPr>
      </w:pPr>
    </w:p>
    <w:p w:rsidR="002C47AD" w:rsidRPr="002C47AD" w:rsidRDefault="002C47AD" w:rsidP="002C47AD">
      <w:pPr>
        <w:jc w:val="center"/>
        <w:rPr>
          <w:rFonts w:ascii="黑体" w:eastAsia="黑体" w:hAnsi="黑体"/>
          <w:bCs/>
          <w:sz w:val="32"/>
          <w:szCs w:val="32"/>
        </w:rPr>
      </w:pPr>
      <w:r w:rsidRPr="002C47AD">
        <w:rPr>
          <w:rFonts w:ascii="黑体" w:eastAsia="黑体" w:hAnsi="黑体" w:hint="eastAsia"/>
          <w:bCs/>
          <w:sz w:val="32"/>
          <w:szCs w:val="32"/>
        </w:rPr>
        <w:lastRenderedPageBreak/>
        <w:t>乐山市第一职业高级中学</w:t>
      </w:r>
    </w:p>
    <w:p w:rsidR="002C47AD" w:rsidRPr="002C47AD" w:rsidRDefault="002C47AD" w:rsidP="002C47AD">
      <w:pPr>
        <w:pStyle w:val="1"/>
        <w:rPr>
          <w:rFonts w:ascii="黑体" w:eastAsia="黑体" w:hAnsi="黑体"/>
          <w:b w:val="0"/>
        </w:rPr>
      </w:pPr>
      <w:bookmarkStart w:id="3" w:name="_Toc2169718"/>
      <w:r w:rsidRPr="002C47AD">
        <w:rPr>
          <w:rFonts w:ascii="黑体" w:eastAsia="黑体" w:hAnsi="黑体" w:hint="eastAsia"/>
          <w:b w:val="0"/>
        </w:rPr>
        <w:t>学前教育专业人才培养方案</w:t>
      </w:r>
      <w:bookmarkEnd w:id="3"/>
    </w:p>
    <w:p w:rsidR="002C47AD" w:rsidRDefault="002C47AD" w:rsidP="002C47AD">
      <w:pPr>
        <w:ind w:firstLineChars="150" w:firstLine="480"/>
        <w:jc w:val="center"/>
        <w:rPr>
          <w:rFonts w:ascii="宋体" w:hAnsi="宋体"/>
          <w:bCs/>
          <w:sz w:val="32"/>
          <w:szCs w:val="32"/>
        </w:rPr>
      </w:pPr>
    </w:p>
    <w:p w:rsidR="002C47AD" w:rsidRPr="002C47AD" w:rsidRDefault="002C47AD" w:rsidP="002C47AD">
      <w:pPr>
        <w:spacing w:line="360" w:lineRule="auto"/>
        <w:ind w:firstLineChars="202" w:firstLine="487"/>
        <w:rPr>
          <w:rFonts w:ascii="仿宋" w:eastAsia="仿宋" w:hAnsi="仿宋"/>
          <w:b/>
          <w:bCs/>
          <w:sz w:val="24"/>
          <w:szCs w:val="24"/>
        </w:rPr>
      </w:pPr>
      <w:r w:rsidRPr="002C47AD">
        <w:rPr>
          <w:rFonts w:ascii="仿宋" w:eastAsia="仿宋" w:hAnsi="仿宋" w:hint="eastAsia"/>
          <w:b/>
          <w:bCs/>
          <w:sz w:val="24"/>
          <w:szCs w:val="24"/>
        </w:rPr>
        <w:t>一、招生对象及学制</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1.招生对象：初中毕业生或同等级以上学历者</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2.学制：全日制三年（2+1）</w:t>
      </w:r>
    </w:p>
    <w:p w:rsidR="002C47AD" w:rsidRPr="002C47AD" w:rsidRDefault="002C47AD" w:rsidP="002C47AD">
      <w:pPr>
        <w:spacing w:line="360" w:lineRule="auto"/>
        <w:ind w:firstLineChars="202" w:firstLine="487"/>
        <w:rPr>
          <w:rFonts w:ascii="仿宋" w:eastAsia="仿宋" w:hAnsi="仿宋"/>
          <w:b/>
          <w:bCs/>
          <w:sz w:val="24"/>
          <w:szCs w:val="24"/>
        </w:rPr>
      </w:pPr>
      <w:r w:rsidRPr="002C47AD">
        <w:rPr>
          <w:rFonts w:ascii="仿宋" w:eastAsia="仿宋" w:hAnsi="仿宋" w:hint="eastAsia"/>
          <w:b/>
          <w:bCs/>
          <w:sz w:val="24"/>
          <w:szCs w:val="24"/>
        </w:rPr>
        <w:t>二、培养目标：</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为适应现代幼儿教育发展需要，按照《幼儿园教师专业标准》的要求，遵循教师成长发展的基本规律，培养具有良好的教师职业道德，现代幼儿教育理念和比较系统的专业知识与专业技能，具备较强的保育能力、活动设计与组织能力、反思与自我发展等能力，身心健康，能胜任幼儿园和其他学前教育机构一线工作的教师。</w:t>
      </w:r>
    </w:p>
    <w:p w:rsidR="002C47AD" w:rsidRPr="002C47AD" w:rsidRDefault="002C47AD" w:rsidP="002C47AD">
      <w:pPr>
        <w:spacing w:line="360" w:lineRule="auto"/>
        <w:ind w:firstLineChars="202" w:firstLine="487"/>
        <w:rPr>
          <w:rFonts w:ascii="仿宋" w:eastAsia="仿宋" w:hAnsi="仿宋"/>
          <w:b/>
          <w:bCs/>
          <w:sz w:val="24"/>
          <w:szCs w:val="24"/>
        </w:rPr>
      </w:pPr>
      <w:r w:rsidRPr="002C47AD">
        <w:rPr>
          <w:rFonts w:ascii="仿宋" w:eastAsia="仿宋" w:hAnsi="仿宋" w:hint="eastAsia"/>
          <w:b/>
          <w:bCs/>
          <w:sz w:val="24"/>
          <w:szCs w:val="24"/>
        </w:rPr>
        <w:t>三、培养规格</w:t>
      </w:r>
    </w:p>
    <w:p w:rsidR="002C47AD" w:rsidRPr="002C47AD" w:rsidRDefault="002C47AD" w:rsidP="002C47AD">
      <w:pPr>
        <w:spacing w:line="360" w:lineRule="auto"/>
        <w:ind w:firstLineChars="202" w:firstLine="487"/>
        <w:rPr>
          <w:rFonts w:ascii="仿宋" w:eastAsia="仿宋" w:hAnsi="仿宋"/>
          <w:b/>
          <w:bCs/>
          <w:sz w:val="24"/>
          <w:szCs w:val="24"/>
        </w:rPr>
      </w:pPr>
      <w:r w:rsidRPr="002C47AD">
        <w:rPr>
          <w:rFonts w:ascii="仿宋" w:eastAsia="仿宋" w:hAnsi="仿宋" w:hint="eastAsia"/>
          <w:b/>
          <w:bCs/>
          <w:sz w:val="24"/>
          <w:szCs w:val="24"/>
        </w:rPr>
        <w:t>（一）专业理念与师德</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1.职业理解与认识</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（1）贯彻党和国家教育方针政策，遵守教育法律法规。</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（2）理解幼儿保教工作的意义，热爱学前教育事业，具有职业理想和敬业精神。</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（3）认同幼儿园教师的专业性和独特性，注重自身专业发展。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（4）具有良好职业道德修养，为人师表。</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（5）具有团队合作精神，积极开展协作与交流。</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 对幼儿的态度与行为</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（1）关爱幼儿，重视幼儿身心健康，将保护幼儿生命安全放在首位。</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（2）尊重幼儿人格，维护幼儿合法权益，平等对待每一个幼儿。不讽刺、挖苦、歧视幼儿，不体罚或变相体罚幼儿。</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（3）信任幼儿， 尊重个体差异，主动了解和满足有益于幼儿身心发展的不同需求。</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（4）重视生活对幼儿健康成长的重要价值，积极创造条件，让幼儿拥有快乐的幼儿园生活。</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 幼儿保育和教育的态度与行为</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（1）注重保教结合，培育幼儿良好的意志品质，帮助幼儿形成良好的行为习惯。</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lastRenderedPageBreak/>
        <w:t>（2）注重保护幼儿的好奇心，培养幼儿的想</w:t>
      </w:r>
      <w:r>
        <w:rPr>
          <w:rFonts w:ascii="仿宋" w:eastAsia="仿宋" w:hAnsi="仿宋" w:hint="eastAsia"/>
          <w:bCs/>
          <w:sz w:val="24"/>
          <w:szCs w:val="24"/>
        </w:rPr>
        <w:t>象</w:t>
      </w:r>
      <w:r w:rsidRPr="002C47AD">
        <w:rPr>
          <w:rFonts w:ascii="仿宋" w:eastAsia="仿宋" w:hAnsi="仿宋" w:hint="eastAsia"/>
          <w:bCs/>
          <w:sz w:val="24"/>
          <w:szCs w:val="24"/>
        </w:rPr>
        <w:t>力，发掘幼儿的兴趣爱好。</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（3）重视环境和游戏对幼儿发展的独特作用，创设富有教育意义的环境氛围，将游戏作为幼儿的主要活动。</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（4）重视丰富幼儿多方面的直接经验，将探索、交往等实践活动作为幼儿最重要的学习方式。</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（5）重视自身日常态度言行对幼儿发展的重要影响与作用。</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（6）重视幼儿园、家庭和社区的合作，综合利用各种资源。</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 个人修养与行为</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（1）富有爱心、责任心、耐心和细心。</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（2）乐观向上、热情开朗，有亲和力。</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（3）善于自我调节情绪，保持平和心态。</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（4）勤于学习，不断进取。</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（5）衣着整洁得体，语言规范健康，举止文明礼貌。</w:t>
      </w:r>
    </w:p>
    <w:p w:rsidR="002C47AD" w:rsidRPr="002C47AD" w:rsidRDefault="002C47AD" w:rsidP="002C47AD">
      <w:pPr>
        <w:spacing w:line="360" w:lineRule="auto"/>
        <w:ind w:firstLineChars="202" w:firstLine="487"/>
        <w:rPr>
          <w:rFonts w:ascii="仿宋" w:eastAsia="仿宋" w:hAnsi="仿宋"/>
          <w:b/>
          <w:bCs/>
          <w:sz w:val="24"/>
          <w:szCs w:val="24"/>
        </w:rPr>
      </w:pPr>
      <w:r w:rsidRPr="002C47AD">
        <w:rPr>
          <w:rFonts w:ascii="仿宋" w:eastAsia="仿宋" w:hAnsi="仿宋" w:hint="eastAsia"/>
          <w:b/>
          <w:bCs/>
          <w:sz w:val="24"/>
          <w:szCs w:val="24"/>
        </w:rPr>
        <w:t>（二）专业知识</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1.幼儿发展知识</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（1）了解关于幼儿生存、发展和保护的有关法律法规及政策规。</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（2）掌握不同年龄幼儿身心发展特点、规律和促进幼儿全面发展的策略与方法。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（3）了解幼儿在发展水平、速度与优势领域等方面的个体差异，掌握对应的策略与方法。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（4）了解幼儿发展中容易出现的问题与适宜的对策。</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（5）了解有特殊需要幼儿的身心发展特点及教育策略与方法。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2.幼儿保育和教育知识</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（1）熟悉幼儿园教育的目标、任务、内容、要求和基本原则。</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（2）掌握幼儿园环境创设、一日生活安排、游戏与教育活动、保育和班级管理的知识与方法。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（3）熟知幼儿园的安全应急预案，掌握意外事故和危险情况下幼儿安全防护与救助的基本方法。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（4）掌握观察、谈话、记录等了解幼儿的基本方法。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（5）了解0-3岁婴幼儿保教和幼小衔接的有关知识与基本方法。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lastRenderedPageBreak/>
        <w:t>3. 通识性知识</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 xml:space="preserve">（1）具有一定的自然科学和人文社会科学知识。 </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（2）了解中国教育基本情况。</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（3）掌握幼儿园各领域教育的特点与基本知识。</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（4）具有相应的艺术欣赏与表现知识。</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（5）具有一定的现代信息技术知识。</w:t>
      </w:r>
    </w:p>
    <w:p w:rsidR="002C47AD" w:rsidRPr="00DA4A25" w:rsidRDefault="002C47AD" w:rsidP="00DA4A25">
      <w:pPr>
        <w:spacing w:line="360" w:lineRule="auto"/>
        <w:ind w:firstLineChars="202" w:firstLine="487"/>
        <w:rPr>
          <w:rFonts w:ascii="仿宋" w:eastAsia="仿宋" w:hAnsi="仿宋"/>
          <w:b/>
          <w:bCs/>
          <w:sz w:val="24"/>
          <w:szCs w:val="24"/>
        </w:rPr>
      </w:pPr>
      <w:r w:rsidRPr="00DA4A25">
        <w:rPr>
          <w:rFonts w:ascii="仿宋" w:eastAsia="仿宋" w:hAnsi="仿宋" w:hint="eastAsia"/>
          <w:b/>
          <w:bCs/>
          <w:sz w:val="24"/>
          <w:szCs w:val="24"/>
        </w:rPr>
        <w:t>（三）专业能力</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1.环境的创设与利用</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（1）建立良好的师幼关系，帮助幼儿建立良好的同伴关系，让幼儿感到温暖和愉悦。</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（2）建立班级秩序与规则，营造良好的班级氛围，让幼儿感受到安全、舒适。</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（3）创设有助于促进幼儿成长、学习、游戏的教育环境。</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（4）合理利用资源，为幼儿提供和制作适合的玩教具和学习材料，引发和支持幼儿的主动活动。</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2.一日生活的组织与保育</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（1）合理安排和组织一日生活的各个环节，将教育灵活地渗透到一日生活中。</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（2）科学照料幼儿日常生活，指导和协助保育员做好班级常规保育和卫生工作。</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（3）充分利用各种教育契机，对幼儿进行随机教育。</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（4）有效保护幼儿，及时处理幼儿的常见事故，危险情况优先救护幼儿。</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3.游戏活动的支持与引导</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（1）提供符合幼儿兴趣需要、年龄特点和发展目标的游戏条件</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（2）充分利用与合理设计游戏活动空间，提供丰富、适宜的游戏材料，支持、引发和促进幼儿的游戏。</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（3）鼓励幼儿自主选择游戏内容、伙伴和材料，支持幼儿主动地、创造性地开展游戏，充分体验游戏的快乐和满足。</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（4）引导幼儿在游戏活动中获得身体、认知、语言和社会性等多方面的发展。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4.教育活动的计划与实施</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（1）制定阶段性的教育活动计划和具体活动方案。</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（2）在教育活动中观察幼儿，根据幼儿的表现和需要，调整活动，给予适宜的指导。</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（3）在教育活动的设计和实施中体现趣味性、综合性和生活化，灵活运用各种组织</w:t>
      </w:r>
      <w:r w:rsidRPr="002C47AD">
        <w:rPr>
          <w:rFonts w:ascii="仿宋" w:eastAsia="仿宋" w:hAnsi="仿宋" w:hint="eastAsia"/>
          <w:bCs/>
          <w:sz w:val="24"/>
          <w:szCs w:val="24"/>
        </w:rPr>
        <w:lastRenderedPageBreak/>
        <w:t>形式和适宜的教育方式。</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（4）提供更多的操作探索、交流合作、表达表现的机会，支持和促进幼儿主动学习。</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5.激励与评价</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（1）关注幼儿日常表现， 及时发现和赏识每个幼儿的点滴进步，注重激发和保护幼儿的积极性、自信心。</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（2）有效运用观察、谈话、家园联系、作品分析等多种方法，客观地、全面地了解和评价幼儿。</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（3）有效运用评价结果，指导下一步教育活动的开展。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6.沟通与合作</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（1）使用符合幼儿年龄特点的语言进行保教工作。</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（2）善于倾听，和蔼可亲，与幼儿进行有效沟通。</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（3）与同事合作交流，分享经验和资源，共同发展。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（4）与家长进行有效沟通合作，共同促进幼儿发展。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（5）协助幼儿园与社区建立合作互助的良好关系。</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7.反思与发展</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（1）主动收集分析相关信息，不断进行反思，改进保教工作。</w:t>
      </w:r>
    </w:p>
    <w:p w:rsidR="002C47AD" w:rsidRPr="002C47AD" w:rsidRDefault="002C47AD" w:rsidP="002C47AD">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（2）针对保教工作中的现实需要与问题，进行探索和研究。</w:t>
      </w:r>
    </w:p>
    <w:p w:rsidR="00DA4A25" w:rsidRDefault="002C47AD" w:rsidP="00DA4A25">
      <w:pPr>
        <w:spacing w:line="360" w:lineRule="auto"/>
        <w:ind w:firstLineChars="202" w:firstLine="485"/>
        <w:rPr>
          <w:rFonts w:ascii="仿宋" w:eastAsia="仿宋" w:hAnsi="仿宋"/>
          <w:bCs/>
          <w:sz w:val="24"/>
          <w:szCs w:val="24"/>
        </w:rPr>
      </w:pPr>
      <w:r w:rsidRPr="002C47AD">
        <w:rPr>
          <w:rFonts w:ascii="仿宋" w:eastAsia="仿宋" w:hAnsi="仿宋" w:hint="eastAsia"/>
          <w:bCs/>
          <w:sz w:val="24"/>
          <w:szCs w:val="24"/>
        </w:rPr>
        <w:t>（3）制定专业发展规划，不断提高自身专业素质。</w:t>
      </w:r>
    </w:p>
    <w:p w:rsidR="00DA4A25" w:rsidRDefault="002C47AD" w:rsidP="00DA4A25">
      <w:pPr>
        <w:spacing w:line="360" w:lineRule="auto"/>
        <w:ind w:firstLineChars="202" w:firstLine="487"/>
        <w:rPr>
          <w:rFonts w:ascii="仿宋" w:eastAsia="仿宋" w:hAnsi="仿宋"/>
          <w:bCs/>
          <w:sz w:val="24"/>
          <w:szCs w:val="24"/>
        </w:rPr>
      </w:pPr>
      <w:r w:rsidRPr="002C47AD">
        <w:rPr>
          <w:rFonts w:ascii="仿宋" w:eastAsia="仿宋" w:hAnsi="仿宋" w:hint="eastAsia"/>
          <w:b/>
          <w:color w:val="262626"/>
          <w:sz w:val="24"/>
          <w:szCs w:val="24"/>
        </w:rPr>
        <w:t>四、课程设置及学时安排</w:t>
      </w:r>
    </w:p>
    <w:p w:rsidR="00DA4A25" w:rsidRDefault="002C47AD" w:rsidP="00DA4A25">
      <w:pPr>
        <w:spacing w:line="360" w:lineRule="auto"/>
        <w:ind w:firstLineChars="202" w:firstLine="485"/>
        <w:rPr>
          <w:rFonts w:ascii="仿宋" w:eastAsia="仿宋" w:hAnsi="仿宋"/>
          <w:color w:val="262626"/>
          <w:sz w:val="24"/>
          <w:szCs w:val="24"/>
        </w:rPr>
      </w:pPr>
      <w:r w:rsidRPr="002C47AD">
        <w:rPr>
          <w:rFonts w:ascii="仿宋" w:eastAsia="仿宋" w:hAnsi="仿宋" w:hint="eastAsia"/>
          <w:color w:val="262626"/>
          <w:sz w:val="24"/>
          <w:szCs w:val="24"/>
        </w:rPr>
        <w:t>（一）本专业总课时为3106学时。</w:t>
      </w:r>
    </w:p>
    <w:p w:rsidR="00DA4A25" w:rsidRDefault="002C47AD" w:rsidP="00DA4A25">
      <w:pPr>
        <w:spacing w:line="360" w:lineRule="auto"/>
        <w:ind w:firstLineChars="252" w:firstLine="605"/>
        <w:rPr>
          <w:rFonts w:ascii="仿宋" w:eastAsia="仿宋" w:hAnsi="仿宋"/>
          <w:bCs/>
          <w:sz w:val="24"/>
          <w:szCs w:val="24"/>
        </w:rPr>
      </w:pPr>
      <w:r w:rsidRPr="002C47AD">
        <w:rPr>
          <w:rFonts w:ascii="仿宋" w:eastAsia="仿宋" w:hAnsi="仿宋" w:hint="eastAsia"/>
          <w:color w:val="262626"/>
          <w:sz w:val="24"/>
          <w:szCs w:val="24"/>
        </w:rPr>
        <w:t>附教学进程表。</w:t>
      </w:r>
    </w:p>
    <w:p w:rsidR="002C47AD" w:rsidRPr="00DA4A25" w:rsidRDefault="00DA4A25" w:rsidP="00DA4A25">
      <w:pPr>
        <w:spacing w:line="360" w:lineRule="auto"/>
        <w:ind w:firstLineChars="252" w:firstLine="605"/>
        <w:rPr>
          <w:rFonts w:ascii="仿宋" w:eastAsia="仿宋" w:hAnsi="仿宋"/>
          <w:bCs/>
          <w:sz w:val="24"/>
          <w:szCs w:val="24"/>
        </w:rPr>
      </w:pPr>
      <w:r>
        <w:rPr>
          <w:rFonts w:ascii="仿宋" w:eastAsia="仿宋" w:hAnsi="仿宋" w:hint="eastAsia"/>
          <w:color w:val="262626"/>
          <w:sz w:val="24"/>
          <w:szCs w:val="24"/>
        </w:rPr>
        <w:t>（</w:t>
      </w:r>
      <w:r w:rsidR="002C47AD" w:rsidRPr="002C47AD">
        <w:rPr>
          <w:rFonts w:ascii="仿宋" w:eastAsia="仿宋" w:hAnsi="仿宋" w:hint="eastAsia"/>
          <w:color w:val="262626"/>
          <w:sz w:val="24"/>
          <w:szCs w:val="24"/>
        </w:rPr>
        <w:t>二）本专业主要课程设置为公共文化基础课程（563学时）、专业必修课程（</w:t>
      </w:r>
      <w:r w:rsidR="002C47AD" w:rsidRPr="002C47AD">
        <w:rPr>
          <w:rFonts w:ascii="仿宋" w:eastAsia="仿宋" w:hAnsi="仿宋" w:cs="宋体" w:hint="eastAsia"/>
          <w:color w:val="262626"/>
          <w:kern w:val="0"/>
          <w:sz w:val="24"/>
          <w:szCs w:val="24"/>
        </w:rPr>
        <w:t>13730</w:t>
      </w:r>
      <w:r w:rsidR="002C47AD" w:rsidRPr="002C47AD">
        <w:rPr>
          <w:rFonts w:ascii="仿宋" w:eastAsia="仿宋" w:hAnsi="仿宋" w:hint="eastAsia"/>
          <w:color w:val="262626"/>
          <w:sz w:val="24"/>
          <w:szCs w:val="24"/>
        </w:rPr>
        <w:t>学时），专业选修课程（</w:t>
      </w:r>
      <w:r w:rsidR="002C47AD" w:rsidRPr="002C47AD">
        <w:rPr>
          <w:rFonts w:ascii="仿宋" w:eastAsia="仿宋" w:hAnsi="仿宋" w:cs="宋体" w:hint="eastAsia"/>
          <w:color w:val="262626"/>
          <w:kern w:val="0"/>
          <w:sz w:val="24"/>
          <w:szCs w:val="24"/>
        </w:rPr>
        <w:t>152</w:t>
      </w:r>
      <w:r w:rsidR="002C47AD" w:rsidRPr="002C47AD">
        <w:rPr>
          <w:rFonts w:ascii="仿宋" w:eastAsia="仿宋" w:hAnsi="仿宋" w:hint="eastAsia"/>
          <w:color w:val="262626"/>
          <w:sz w:val="24"/>
          <w:szCs w:val="24"/>
        </w:rPr>
        <w:t>学时），实践课程及教育实习（</w:t>
      </w:r>
      <w:r w:rsidR="002C47AD" w:rsidRPr="002C47AD">
        <w:rPr>
          <w:rFonts w:ascii="仿宋" w:eastAsia="仿宋" w:hAnsi="仿宋" w:cs="宋体" w:hint="eastAsia"/>
          <w:color w:val="262626"/>
          <w:kern w:val="0"/>
          <w:sz w:val="24"/>
          <w:szCs w:val="24"/>
        </w:rPr>
        <w:t>1170学时</w:t>
      </w:r>
      <w:r w:rsidR="002C47AD" w:rsidRPr="002C47AD">
        <w:rPr>
          <w:rFonts w:ascii="仿宋" w:eastAsia="仿宋" w:hAnsi="仿宋" w:hint="eastAsia"/>
          <w:color w:val="262626"/>
          <w:sz w:val="24"/>
          <w:szCs w:val="24"/>
        </w:rPr>
        <w:t>）。</w:t>
      </w:r>
    </w:p>
    <w:p w:rsidR="002C47AD" w:rsidRPr="00DA4A25" w:rsidRDefault="002C47AD" w:rsidP="00DA4A25">
      <w:pPr>
        <w:spacing w:line="360" w:lineRule="auto"/>
        <w:ind w:firstLineChars="202" w:firstLine="487"/>
        <w:rPr>
          <w:rFonts w:ascii="仿宋" w:eastAsia="仿宋" w:hAnsi="仿宋"/>
          <w:b/>
          <w:bCs/>
          <w:sz w:val="24"/>
          <w:szCs w:val="24"/>
        </w:rPr>
      </w:pPr>
      <w:r w:rsidRPr="00DA4A25">
        <w:rPr>
          <w:rFonts w:ascii="仿宋" w:eastAsia="仿宋" w:hAnsi="仿宋" w:hint="eastAsia"/>
          <w:b/>
          <w:bCs/>
          <w:sz w:val="24"/>
          <w:szCs w:val="24"/>
        </w:rPr>
        <w:t>五、主要课程的教学要求</w:t>
      </w:r>
    </w:p>
    <w:p w:rsidR="002C47AD" w:rsidRPr="00DA4A25" w:rsidRDefault="002C47AD" w:rsidP="00DA4A25">
      <w:pPr>
        <w:spacing w:line="360" w:lineRule="auto"/>
        <w:ind w:firstLineChars="202" w:firstLine="487"/>
        <w:rPr>
          <w:rFonts w:ascii="仿宋" w:eastAsia="仿宋" w:hAnsi="仿宋"/>
          <w:b/>
          <w:bCs/>
          <w:sz w:val="24"/>
          <w:szCs w:val="24"/>
        </w:rPr>
      </w:pPr>
      <w:r w:rsidRPr="00DA4A25">
        <w:rPr>
          <w:rFonts w:ascii="仿宋" w:eastAsia="仿宋" w:hAnsi="仿宋" w:hint="eastAsia"/>
          <w:b/>
          <w:bCs/>
          <w:sz w:val="24"/>
          <w:szCs w:val="24"/>
        </w:rPr>
        <w:t>（一）核心课程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6728"/>
        <w:gridCol w:w="1514"/>
      </w:tblGrid>
      <w:tr w:rsidR="002C47AD" w:rsidRPr="00DA4A25" w:rsidTr="00DA4A25">
        <w:tc>
          <w:tcPr>
            <w:tcW w:w="1080"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课程</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名称</w:t>
            </w:r>
          </w:p>
        </w:tc>
        <w:tc>
          <w:tcPr>
            <w:tcW w:w="6728" w:type="dxa"/>
          </w:tcPr>
          <w:p w:rsidR="002C47AD" w:rsidRPr="00DA4A25" w:rsidRDefault="002C47AD" w:rsidP="00DA4A25">
            <w:pPr>
              <w:spacing w:line="276" w:lineRule="auto"/>
              <w:ind w:firstLineChars="202" w:firstLine="424"/>
              <w:jc w:val="center"/>
              <w:rPr>
                <w:rFonts w:ascii="仿宋" w:eastAsia="仿宋" w:hAnsi="仿宋"/>
                <w:bCs/>
                <w:szCs w:val="21"/>
              </w:rPr>
            </w:pPr>
            <w:r w:rsidRPr="00DA4A25">
              <w:rPr>
                <w:rFonts w:ascii="仿宋" w:eastAsia="仿宋" w:hAnsi="仿宋" w:hint="eastAsia"/>
                <w:bCs/>
                <w:szCs w:val="21"/>
              </w:rPr>
              <w:t>主要教学内容与要求</w:t>
            </w:r>
          </w:p>
        </w:tc>
        <w:tc>
          <w:tcPr>
            <w:tcW w:w="1514"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教学建议</w:t>
            </w:r>
          </w:p>
        </w:tc>
      </w:tr>
      <w:tr w:rsidR="002C47AD" w:rsidRPr="00DA4A25" w:rsidTr="00DA4A25">
        <w:tc>
          <w:tcPr>
            <w:tcW w:w="1080" w:type="dxa"/>
          </w:tcPr>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教育学</w:t>
            </w:r>
          </w:p>
        </w:tc>
        <w:tc>
          <w:tcPr>
            <w:tcW w:w="6728"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szCs w:val="21"/>
              </w:rPr>
              <w:t>本课程的主要任务是学习学前教育的法规与政策，掌握幼儿园课程、教学、游戏的一般原理，正确实施班级管理和幼小衔接工作，树立正确的儿童观和教育观，能够理论联系实际，使学生在今后的教育过程中正确运用教育规律促进幼儿身心健康和谐发展，提高学生的综合职业能力。</w:t>
            </w:r>
          </w:p>
        </w:tc>
        <w:tc>
          <w:tcPr>
            <w:tcW w:w="1514" w:type="dxa"/>
            <w:vMerge w:val="restart"/>
          </w:tcPr>
          <w:p w:rsidR="002C47AD" w:rsidRPr="00DA4A25" w:rsidRDefault="002C47AD" w:rsidP="00DA4A25">
            <w:pPr>
              <w:spacing w:line="276" w:lineRule="auto"/>
              <w:ind w:firstLineChars="202" w:firstLine="424"/>
              <w:rPr>
                <w:rFonts w:ascii="仿宋" w:eastAsia="仿宋" w:hAnsi="仿宋"/>
                <w:bCs/>
                <w:szCs w:val="21"/>
              </w:rPr>
            </w:pPr>
            <w:r w:rsidRPr="00DA4A25">
              <w:rPr>
                <w:rFonts w:ascii="仿宋" w:eastAsia="仿宋" w:hAnsi="仿宋" w:hint="eastAsia"/>
                <w:bCs/>
                <w:szCs w:val="21"/>
              </w:rPr>
              <w:t>采用案例教学法、角色扮演教学法、问题导向教学</w:t>
            </w:r>
            <w:r w:rsidRPr="00DA4A25">
              <w:rPr>
                <w:rFonts w:ascii="仿宋" w:eastAsia="仿宋" w:hAnsi="仿宋" w:hint="eastAsia"/>
                <w:bCs/>
                <w:szCs w:val="21"/>
              </w:rPr>
              <w:lastRenderedPageBreak/>
              <w:t>法、任务驱动法、现场观察、观摩、讲解、模拟教学法以项目形式开展教学</w:t>
            </w:r>
          </w:p>
        </w:tc>
      </w:tr>
      <w:tr w:rsidR="002C47AD" w:rsidRPr="00DA4A25" w:rsidTr="00DA4A25">
        <w:tc>
          <w:tcPr>
            <w:tcW w:w="1080" w:type="dxa"/>
          </w:tcPr>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心理学</w:t>
            </w:r>
          </w:p>
        </w:tc>
        <w:tc>
          <w:tcPr>
            <w:tcW w:w="6728"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本课程的主要任务是掌握幼儿认知、情感、个性等方面发展规律和各年龄阶段发展的特征；了解儿童发展差异形成的原因，初步掌握了解学前儿童心理的主要方法；知道学前儿童学习的主要方式和特点；学会观察与解释学前儿童行为，形成科学的儿童观和教育观，为学前教育学、幼儿园教学活动设计与指导的学校奠定基础。</w:t>
            </w:r>
          </w:p>
        </w:tc>
        <w:tc>
          <w:tcPr>
            <w:tcW w:w="1514"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c>
          <w:tcPr>
            <w:tcW w:w="1080" w:type="dxa"/>
          </w:tcPr>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卫生学</w:t>
            </w:r>
          </w:p>
        </w:tc>
        <w:tc>
          <w:tcPr>
            <w:tcW w:w="6728"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本课程的主要任务是了解学前儿童的生理解剖特点和生长发育规律；掌握学前儿童安全、卫生、保健工作的基本知识和技能，树立正确的健康观和保育观，科学地开展保育、教育工作。</w:t>
            </w:r>
          </w:p>
        </w:tc>
        <w:tc>
          <w:tcPr>
            <w:tcW w:w="1514"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c>
          <w:tcPr>
            <w:tcW w:w="1080"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幼儿园语言教育</w:t>
            </w:r>
          </w:p>
        </w:tc>
        <w:tc>
          <w:tcPr>
            <w:tcW w:w="6728"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本课程的主要任务是掌握分析与评价学前儿童语言发展状况的方法；掌握学前儿童语言教育的目标、内容、途径，具有设计组织和指导学前儿童语言教育活动的能力。</w:t>
            </w:r>
          </w:p>
        </w:tc>
        <w:tc>
          <w:tcPr>
            <w:tcW w:w="1514" w:type="dxa"/>
            <w:vMerge w:val="restart"/>
          </w:tcPr>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采用“做中学，做中教，学做结合”的职业教育教学模式，实景教学贯穿教学过程。</w:t>
            </w:r>
          </w:p>
        </w:tc>
      </w:tr>
      <w:tr w:rsidR="002C47AD" w:rsidRPr="00DA4A25" w:rsidTr="00DA4A25">
        <w:tc>
          <w:tcPr>
            <w:tcW w:w="1080"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幼儿园音乐教育</w:t>
            </w:r>
          </w:p>
        </w:tc>
        <w:tc>
          <w:tcPr>
            <w:tcW w:w="6728"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本课程主要任务是掌握幼儿园音乐教育的基本理论和儿童音乐能力发展的特点；初步掌握幼儿园音乐教育活动中歌唱、韵律活动、打击乐器演奏、音乐欣赏的基本内容和指导方法；学会编制幼儿园音乐教育活动的计划；具有组织、设计与指导幼儿园音乐教育活动的能力。</w:t>
            </w:r>
          </w:p>
        </w:tc>
        <w:tc>
          <w:tcPr>
            <w:tcW w:w="1514"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rPr>
          <w:trHeight w:val="1168"/>
        </w:trPr>
        <w:tc>
          <w:tcPr>
            <w:tcW w:w="1080"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幼儿园健康教育</w:t>
            </w:r>
          </w:p>
        </w:tc>
        <w:tc>
          <w:tcPr>
            <w:tcW w:w="6728"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本课程的主要任务是掌握学前儿童健康教育和体育活动的基本内容以及学前儿童健康评价的标准；学会编制幼儿园体育与健康教育的计划；具有组织、设计与指导幼儿园体育活动的能力。</w:t>
            </w:r>
          </w:p>
        </w:tc>
        <w:tc>
          <w:tcPr>
            <w:tcW w:w="1514"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c>
          <w:tcPr>
            <w:tcW w:w="1080"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幼儿园美术教育</w:t>
            </w:r>
          </w:p>
        </w:tc>
        <w:tc>
          <w:tcPr>
            <w:tcW w:w="6728"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本课程的主要任务是掌握与视觉艺术相关的基本概念和要素，了解幼儿园各种美术活动（绘画、泥工、纸工、综合制作、欣赏）的特点和对幼儿发展的意义；学会编制幼儿园美术教育活动的计划；具有组织、设计与指导幼儿园美术教育活动能力。</w:t>
            </w:r>
          </w:p>
        </w:tc>
        <w:tc>
          <w:tcPr>
            <w:tcW w:w="1514"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c>
          <w:tcPr>
            <w:tcW w:w="1080" w:type="dxa"/>
          </w:tcPr>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幼儿园科学教育</w:t>
            </w:r>
          </w:p>
        </w:tc>
        <w:tc>
          <w:tcPr>
            <w:tcW w:w="6728"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本课程的主要任务是掌握学前儿童科学教育的目标、内容与方法；根据学前儿童学习科学的特点与规律，提供适宜他们操作的学习材料；学会设计、组织多种形式的学前儿童科学教育活动；培养他们基本的科学素养，对儿童进行科学启蒙教育。</w:t>
            </w:r>
          </w:p>
        </w:tc>
        <w:tc>
          <w:tcPr>
            <w:tcW w:w="1514"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rPr>
          <w:trHeight w:val="1132"/>
        </w:trPr>
        <w:tc>
          <w:tcPr>
            <w:tcW w:w="1080" w:type="dxa"/>
          </w:tcPr>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幼儿园社会教育</w:t>
            </w:r>
          </w:p>
        </w:tc>
        <w:tc>
          <w:tcPr>
            <w:tcW w:w="6728" w:type="dxa"/>
          </w:tcPr>
          <w:p w:rsidR="002C47AD" w:rsidRPr="00DA4A25" w:rsidRDefault="002C47AD" w:rsidP="00DA4A25">
            <w:pPr>
              <w:spacing w:line="276" w:lineRule="auto"/>
              <w:rPr>
                <w:rFonts w:ascii="仿宋" w:eastAsia="仿宋" w:hAnsi="仿宋"/>
                <w:szCs w:val="21"/>
              </w:rPr>
            </w:pPr>
            <w:r w:rsidRPr="00DA4A25">
              <w:rPr>
                <w:rFonts w:ascii="仿宋" w:eastAsia="仿宋" w:hAnsi="仿宋" w:hint="eastAsia"/>
                <w:szCs w:val="21"/>
              </w:rPr>
              <w:t>本课程教学的基本任务是向学生传授该学科的基础知识和基本技能，扩大学生的知识面，使学生具有较为合理的知识结构，并通过见习与实习活动提高学生的观察能力、分析问题解决问题的能力、组织活动的能力、动手操作的能力。</w:t>
            </w:r>
          </w:p>
        </w:tc>
        <w:tc>
          <w:tcPr>
            <w:tcW w:w="1514"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rPr>
          <w:trHeight w:val="630"/>
        </w:trPr>
        <w:tc>
          <w:tcPr>
            <w:tcW w:w="1080" w:type="dxa"/>
          </w:tcPr>
          <w:p w:rsidR="002C47AD" w:rsidRPr="00DA4A25" w:rsidRDefault="002C47AD" w:rsidP="00DA4A25">
            <w:pPr>
              <w:spacing w:line="276" w:lineRule="auto"/>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幼儿园环境创设</w:t>
            </w:r>
          </w:p>
        </w:tc>
        <w:tc>
          <w:tcPr>
            <w:tcW w:w="6728" w:type="dxa"/>
          </w:tcPr>
          <w:p w:rsidR="002C47AD" w:rsidRPr="00DA4A25" w:rsidRDefault="002C47AD" w:rsidP="00DA4A25">
            <w:pPr>
              <w:spacing w:line="276" w:lineRule="auto"/>
              <w:rPr>
                <w:rFonts w:ascii="仿宋" w:eastAsia="仿宋" w:hAnsi="仿宋"/>
                <w:szCs w:val="21"/>
              </w:rPr>
            </w:pPr>
            <w:r w:rsidRPr="00DA4A25">
              <w:rPr>
                <w:rFonts w:ascii="仿宋" w:eastAsia="仿宋" w:hAnsi="仿宋" w:cs="宋体" w:hint="eastAsia"/>
                <w:kern w:val="0"/>
                <w:szCs w:val="21"/>
                <w:lang w:val="zh-CN"/>
              </w:rPr>
              <w:t>本课程从环境创设入手， 它全面、系统、科学地阐述了幼儿园教育环境创设的基本理论，将环境创设与课程相整合，“把环境还给孩子”“让孩子真正参与环境布置”。从环境是课程的准备；环境是课程的发展；环境是课程的记录；环境是课程的延续四个方面阐述了环境创设作为一种教育理念，在课程实施中的重要作用。</w:t>
            </w:r>
          </w:p>
        </w:tc>
        <w:tc>
          <w:tcPr>
            <w:tcW w:w="1514" w:type="dxa"/>
            <w:vMerge/>
          </w:tcPr>
          <w:p w:rsidR="002C47AD" w:rsidRPr="00DA4A25" w:rsidRDefault="002C47AD" w:rsidP="00DA4A25">
            <w:pPr>
              <w:spacing w:line="276" w:lineRule="auto"/>
              <w:ind w:firstLineChars="202" w:firstLine="424"/>
              <w:rPr>
                <w:rFonts w:ascii="仿宋" w:eastAsia="仿宋" w:hAnsi="仿宋"/>
                <w:bCs/>
                <w:szCs w:val="21"/>
              </w:rPr>
            </w:pPr>
          </w:p>
        </w:tc>
      </w:tr>
    </w:tbl>
    <w:p w:rsidR="002C47AD" w:rsidRPr="00DA4A25" w:rsidRDefault="002C47AD" w:rsidP="002C47AD">
      <w:pPr>
        <w:rPr>
          <w:rFonts w:ascii="仿宋" w:eastAsia="仿宋" w:hAnsi="仿宋"/>
          <w:b/>
          <w:bCs/>
          <w:sz w:val="24"/>
          <w:szCs w:val="24"/>
        </w:rPr>
      </w:pPr>
      <w:r w:rsidRPr="00DA4A25">
        <w:rPr>
          <w:rFonts w:ascii="仿宋" w:eastAsia="仿宋" w:hAnsi="仿宋" w:hint="eastAsia"/>
          <w:b/>
          <w:bCs/>
          <w:sz w:val="24"/>
          <w:szCs w:val="24"/>
        </w:rPr>
        <w:t>（二）训练项目</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0"/>
        <w:gridCol w:w="6064"/>
        <w:gridCol w:w="1307"/>
      </w:tblGrid>
      <w:tr w:rsidR="002C47AD" w:rsidRPr="00DA4A25" w:rsidTr="00DA4A25">
        <w:trPr>
          <w:trHeight w:val="347"/>
        </w:trPr>
        <w:tc>
          <w:tcPr>
            <w:tcW w:w="1135"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项目</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名称</w:t>
            </w:r>
          </w:p>
        </w:tc>
        <w:tc>
          <w:tcPr>
            <w:tcW w:w="6914" w:type="dxa"/>
            <w:gridSpan w:val="2"/>
          </w:tcPr>
          <w:p w:rsidR="002C47AD" w:rsidRPr="00DA4A25" w:rsidRDefault="002C47AD" w:rsidP="00DA4A25">
            <w:pPr>
              <w:spacing w:line="276" w:lineRule="auto"/>
              <w:ind w:firstLineChars="202" w:firstLine="424"/>
              <w:jc w:val="center"/>
              <w:rPr>
                <w:rFonts w:ascii="仿宋" w:eastAsia="仿宋" w:hAnsi="仿宋"/>
                <w:bCs/>
                <w:szCs w:val="21"/>
              </w:rPr>
            </w:pPr>
            <w:r w:rsidRPr="00DA4A25">
              <w:rPr>
                <w:rFonts w:ascii="仿宋" w:eastAsia="仿宋" w:hAnsi="仿宋" w:hint="eastAsia"/>
                <w:bCs/>
                <w:szCs w:val="21"/>
              </w:rPr>
              <w:t>主要教学内容与要求</w:t>
            </w:r>
          </w:p>
        </w:tc>
        <w:tc>
          <w:tcPr>
            <w:tcW w:w="1307"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教学建议</w:t>
            </w:r>
          </w:p>
        </w:tc>
      </w:tr>
      <w:tr w:rsidR="002C47AD" w:rsidRPr="00DA4A25" w:rsidTr="00DA4A25">
        <w:trPr>
          <w:trHeight w:val="2371"/>
        </w:trPr>
        <w:tc>
          <w:tcPr>
            <w:tcW w:w="1135" w:type="dxa"/>
            <w:vMerge w:val="restart"/>
          </w:tcPr>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学</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前</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教</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育</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实</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训</w:t>
            </w:r>
          </w:p>
        </w:tc>
        <w:tc>
          <w:tcPr>
            <w:tcW w:w="850"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儿</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园</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保</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育</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实</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训</w:t>
            </w:r>
          </w:p>
        </w:tc>
        <w:tc>
          <w:tcPr>
            <w:tcW w:w="6064" w:type="dxa"/>
          </w:tcPr>
          <w:p w:rsidR="002C47AD" w:rsidRPr="00DA4A25" w:rsidRDefault="002C47AD" w:rsidP="00DA4A25">
            <w:pPr>
              <w:numPr>
                <w:ilvl w:val="0"/>
                <w:numId w:val="6"/>
              </w:numPr>
              <w:spacing w:line="276" w:lineRule="auto"/>
              <w:rPr>
                <w:rFonts w:ascii="仿宋" w:eastAsia="仿宋" w:hAnsi="仿宋"/>
                <w:bCs/>
                <w:szCs w:val="21"/>
              </w:rPr>
            </w:pPr>
            <w:r w:rsidRPr="00DA4A25">
              <w:rPr>
                <w:rFonts w:ascii="仿宋" w:eastAsia="仿宋" w:hAnsi="仿宋" w:hint="eastAsia"/>
                <w:bCs/>
                <w:szCs w:val="21"/>
              </w:rPr>
              <w:t>了解幼儿园环境、幼儿教育特点，培养良好的职业道德和敬业精神；</w:t>
            </w:r>
          </w:p>
          <w:p w:rsidR="002C47AD" w:rsidRPr="00DA4A25" w:rsidRDefault="002C47AD" w:rsidP="00DA4A25">
            <w:pPr>
              <w:numPr>
                <w:ilvl w:val="0"/>
                <w:numId w:val="6"/>
              </w:numPr>
              <w:spacing w:line="276" w:lineRule="auto"/>
              <w:rPr>
                <w:rFonts w:ascii="仿宋" w:eastAsia="仿宋" w:hAnsi="仿宋"/>
                <w:bCs/>
                <w:szCs w:val="21"/>
              </w:rPr>
            </w:pPr>
            <w:r w:rsidRPr="00DA4A25">
              <w:rPr>
                <w:rFonts w:ascii="仿宋" w:eastAsia="仿宋" w:hAnsi="仿宋" w:hint="eastAsia"/>
                <w:bCs/>
                <w:szCs w:val="21"/>
              </w:rPr>
              <w:t>了解幼儿园一日活动内容，了解保育员的岗位职责，观察学习幼儿园保健工作方法；</w:t>
            </w:r>
          </w:p>
          <w:p w:rsidR="002C47AD" w:rsidRPr="00DA4A25" w:rsidRDefault="002C47AD" w:rsidP="00DA4A25">
            <w:pPr>
              <w:numPr>
                <w:ilvl w:val="0"/>
                <w:numId w:val="6"/>
              </w:numPr>
              <w:spacing w:line="276" w:lineRule="auto"/>
              <w:rPr>
                <w:rFonts w:ascii="仿宋" w:eastAsia="仿宋" w:hAnsi="仿宋"/>
                <w:bCs/>
                <w:szCs w:val="21"/>
              </w:rPr>
            </w:pPr>
            <w:r w:rsidRPr="00DA4A25">
              <w:rPr>
                <w:rFonts w:ascii="仿宋" w:eastAsia="仿宋" w:hAnsi="仿宋" w:hint="eastAsia"/>
                <w:bCs/>
                <w:szCs w:val="21"/>
              </w:rPr>
              <w:t>正确理解“保教结合”的教育原则；</w:t>
            </w:r>
          </w:p>
          <w:p w:rsidR="002C47AD" w:rsidRPr="00DA4A25" w:rsidRDefault="002C47AD" w:rsidP="00DA4A25">
            <w:pPr>
              <w:numPr>
                <w:ilvl w:val="0"/>
                <w:numId w:val="6"/>
              </w:numPr>
              <w:spacing w:line="276" w:lineRule="auto"/>
              <w:rPr>
                <w:rFonts w:ascii="仿宋" w:eastAsia="仿宋" w:hAnsi="仿宋"/>
                <w:bCs/>
                <w:szCs w:val="21"/>
              </w:rPr>
            </w:pPr>
            <w:r w:rsidRPr="00DA4A25">
              <w:rPr>
                <w:rFonts w:ascii="仿宋" w:eastAsia="仿宋" w:hAnsi="仿宋" w:hint="eastAsia"/>
                <w:bCs/>
                <w:szCs w:val="21"/>
              </w:rPr>
              <w:t>掌握幼儿园常见的疾病、传染病的症状、预防、护理等方法和措施，培养幼儿良好的生活卫生习惯。</w:t>
            </w:r>
          </w:p>
        </w:tc>
        <w:tc>
          <w:tcPr>
            <w:tcW w:w="1307" w:type="dxa"/>
            <w:vMerge w:val="restart"/>
          </w:tcPr>
          <w:p w:rsidR="002C47AD" w:rsidRPr="00DA4A25" w:rsidRDefault="002C47AD" w:rsidP="00DA4A25">
            <w:pPr>
              <w:spacing w:line="276" w:lineRule="auto"/>
              <w:ind w:firstLineChars="202" w:firstLine="424"/>
              <w:rPr>
                <w:rFonts w:ascii="仿宋" w:eastAsia="仿宋" w:hAnsi="仿宋"/>
                <w:bCs/>
                <w:szCs w:val="21"/>
              </w:rPr>
            </w:pPr>
            <w:r w:rsidRPr="00DA4A25">
              <w:rPr>
                <w:rFonts w:ascii="仿宋" w:eastAsia="仿宋" w:hAnsi="仿宋" w:hint="eastAsia"/>
                <w:bCs/>
                <w:szCs w:val="21"/>
              </w:rPr>
              <w:t xml:space="preserve"> </w:t>
            </w:r>
          </w:p>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按幼儿园教学工作过程，以实景教学和项目实训形式开展教学，结合相应的职业资格标准要求进行教学，指导学生获取相应职业资格证书。</w:t>
            </w:r>
          </w:p>
        </w:tc>
      </w:tr>
      <w:tr w:rsidR="002C47AD" w:rsidRPr="00DA4A25" w:rsidTr="00DA4A25">
        <w:trPr>
          <w:trHeight w:val="167"/>
        </w:trPr>
        <w:tc>
          <w:tcPr>
            <w:tcW w:w="1135" w:type="dxa"/>
            <w:vMerge/>
          </w:tcPr>
          <w:p w:rsidR="002C47AD" w:rsidRPr="00DA4A25" w:rsidRDefault="002C47AD" w:rsidP="00DA4A25">
            <w:pPr>
              <w:spacing w:line="276" w:lineRule="auto"/>
              <w:ind w:firstLineChars="202" w:firstLine="424"/>
              <w:rPr>
                <w:rFonts w:ascii="仿宋" w:eastAsia="仿宋" w:hAnsi="仿宋"/>
                <w:bCs/>
                <w:szCs w:val="21"/>
              </w:rPr>
            </w:pPr>
          </w:p>
        </w:tc>
        <w:tc>
          <w:tcPr>
            <w:tcW w:w="850" w:type="dxa"/>
          </w:tcPr>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儿</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园</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教</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学</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实</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训</w:t>
            </w:r>
          </w:p>
        </w:tc>
        <w:tc>
          <w:tcPr>
            <w:tcW w:w="6064" w:type="dxa"/>
          </w:tcPr>
          <w:p w:rsidR="002C47AD" w:rsidRPr="00DA4A25" w:rsidRDefault="002C47AD" w:rsidP="00DA4A25">
            <w:pPr>
              <w:numPr>
                <w:ilvl w:val="0"/>
                <w:numId w:val="7"/>
              </w:numPr>
              <w:spacing w:line="276" w:lineRule="auto"/>
              <w:rPr>
                <w:rFonts w:ascii="仿宋" w:eastAsia="仿宋" w:hAnsi="仿宋"/>
                <w:bCs/>
                <w:szCs w:val="21"/>
              </w:rPr>
            </w:pPr>
            <w:r w:rsidRPr="00DA4A25">
              <w:rPr>
                <w:rFonts w:ascii="仿宋" w:eastAsia="仿宋" w:hAnsi="仿宋" w:hint="eastAsia"/>
                <w:bCs/>
                <w:szCs w:val="21"/>
              </w:rPr>
              <w:t>了解幼儿的年龄特点和学习方式，体验学习幼儿园常规教育的内容与方法；</w:t>
            </w:r>
          </w:p>
          <w:p w:rsidR="002C47AD" w:rsidRPr="00DA4A25" w:rsidRDefault="002C47AD" w:rsidP="00DA4A25">
            <w:pPr>
              <w:numPr>
                <w:ilvl w:val="0"/>
                <w:numId w:val="7"/>
              </w:numPr>
              <w:spacing w:line="276" w:lineRule="auto"/>
              <w:rPr>
                <w:rFonts w:ascii="仿宋" w:eastAsia="仿宋" w:hAnsi="仿宋"/>
                <w:bCs/>
                <w:szCs w:val="21"/>
              </w:rPr>
            </w:pPr>
            <w:r w:rsidRPr="00DA4A25">
              <w:rPr>
                <w:rFonts w:ascii="仿宋" w:eastAsia="仿宋" w:hAnsi="仿宋" w:hint="eastAsia"/>
                <w:bCs/>
                <w:szCs w:val="21"/>
              </w:rPr>
              <w:t>了解幼儿园课程模式，课程组织实施方法，学会设计与组织幼儿活动；</w:t>
            </w:r>
          </w:p>
          <w:p w:rsidR="002C47AD" w:rsidRPr="00DA4A25" w:rsidRDefault="002C47AD" w:rsidP="00DA4A25">
            <w:pPr>
              <w:numPr>
                <w:ilvl w:val="0"/>
                <w:numId w:val="7"/>
              </w:numPr>
              <w:spacing w:line="276" w:lineRule="auto"/>
              <w:rPr>
                <w:rFonts w:ascii="仿宋" w:eastAsia="仿宋" w:hAnsi="仿宋"/>
                <w:bCs/>
                <w:szCs w:val="21"/>
              </w:rPr>
            </w:pPr>
            <w:r w:rsidRPr="00DA4A25">
              <w:rPr>
                <w:rFonts w:ascii="仿宋" w:eastAsia="仿宋" w:hAnsi="仿宋" w:hint="eastAsia"/>
                <w:bCs/>
                <w:szCs w:val="21"/>
              </w:rPr>
              <w:t>观察学习幼儿园游戏活动、节庆活动的组织方法，学会设计组织游戏活动、节庆活动；</w:t>
            </w:r>
          </w:p>
          <w:p w:rsidR="002C47AD" w:rsidRPr="00DA4A25" w:rsidRDefault="002C47AD" w:rsidP="00DA4A25">
            <w:pPr>
              <w:numPr>
                <w:ilvl w:val="0"/>
                <w:numId w:val="7"/>
              </w:numPr>
              <w:spacing w:line="276" w:lineRule="auto"/>
              <w:rPr>
                <w:rFonts w:ascii="仿宋" w:eastAsia="仿宋" w:hAnsi="仿宋"/>
                <w:bCs/>
                <w:szCs w:val="21"/>
              </w:rPr>
            </w:pPr>
            <w:r w:rsidRPr="00DA4A25">
              <w:rPr>
                <w:rFonts w:ascii="仿宋" w:eastAsia="仿宋" w:hAnsi="仿宋" w:hint="eastAsia"/>
                <w:bCs/>
                <w:szCs w:val="21"/>
              </w:rPr>
              <w:t>学习制定幼儿园教育、教学活动计划；学习写作教案、教育笔记、反思。</w:t>
            </w:r>
          </w:p>
          <w:p w:rsidR="002C47AD" w:rsidRPr="00DA4A25" w:rsidRDefault="002C47AD" w:rsidP="00DA4A25">
            <w:pPr>
              <w:numPr>
                <w:ilvl w:val="0"/>
                <w:numId w:val="7"/>
              </w:numPr>
              <w:spacing w:line="276" w:lineRule="auto"/>
              <w:rPr>
                <w:rFonts w:ascii="仿宋" w:eastAsia="仿宋" w:hAnsi="仿宋"/>
                <w:bCs/>
                <w:szCs w:val="21"/>
              </w:rPr>
            </w:pPr>
            <w:r w:rsidRPr="00DA4A25">
              <w:rPr>
                <w:rFonts w:ascii="仿宋" w:eastAsia="仿宋" w:hAnsi="仿宋" w:hint="eastAsia"/>
                <w:bCs/>
                <w:szCs w:val="21"/>
              </w:rPr>
              <w:t>观察学习幼儿园玩具、教具制作方法，学会创设幼儿园教育环境；</w:t>
            </w:r>
          </w:p>
          <w:p w:rsidR="002C47AD" w:rsidRPr="00DA4A25" w:rsidRDefault="002C47AD" w:rsidP="00DA4A25">
            <w:pPr>
              <w:numPr>
                <w:ilvl w:val="0"/>
                <w:numId w:val="7"/>
              </w:numPr>
              <w:spacing w:line="276" w:lineRule="auto"/>
              <w:rPr>
                <w:rFonts w:ascii="仿宋" w:eastAsia="仿宋" w:hAnsi="仿宋"/>
                <w:bCs/>
                <w:szCs w:val="21"/>
              </w:rPr>
            </w:pPr>
            <w:r w:rsidRPr="00DA4A25">
              <w:rPr>
                <w:rFonts w:ascii="仿宋" w:eastAsia="仿宋" w:hAnsi="仿宋" w:hint="eastAsia"/>
                <w:bCs/>
                <w:szCs w:val="21"/>
              </w:rPr>
              <w:t>正确理解学前教育理论，科学评价幼儿园教育教学活动。</w:t>
            </w:r>
          </w:p>
        </w:tc>
        <w:tc>
          <w:tcPr>
            <w:tcW w:w="1307"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rPr>
          <w:trHeight w:val="1457"/>
        </w:trPr>
        <w:tc>
          <w:tcPr>
            <w:tcW w:w="1135" w:type="dxa"/>
          </w:tcPr>
          <w:p w:rsidR="002C47AD" w:rsidRPr="00DA4A25" w:rsidRDefault="002C47AD" w:rsidP="00DA4A25">
            <w:pPr>
              <w:spacing w:line="276" w:lineRule="auto"/>
              <w:ind w:firstLineChars="202" w:firstLine="424"/>
              <w:rPr>
                <w:rFonts w:ascii="仿宋" w:eastAsia="仿宋" w:hAnsi="仿宋"/>
                <w:bCs/>
                <w:szCs w:val="21"/>
              </w:rPr>
            </w:pP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早期</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教育</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实训</w:t>
            </w:r>
          </w:p>
        </w:tc>
        <w:tc>
          <w:tcPr>
            <w:tcW w:w="6914" w:type="dxa"/>
            <w:gridSpan w:val="2"/>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本课程是早期教育的专业技能实训课，指导学生掌握婴幼儿行为观察与指导方法；婴幼儿家庭教育活动指导方法；学会编制婴幼儿早教活动计划；学会科学护理婴幼儿，制定合理的营养食谱，具有设计、组织与实施婴幼儿教养活动的能力。</w:t>
            </w:r>
          </w:p>
        </w:tc>
        <w:tc>
          <w:tcPr>
            <w:tcW w:w="1307"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rPr>
          <w:trHeight w:val="1442"/>
        </w:trPr>
        <w:tc>
          <w:tcPr>
            <w:tcW w:w="1135"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幼儿园</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双语教育实训</w:t>
            </w:r>
          </w:p>
        </w:tc>
        <w:tc>
          <w:tcPr>
            <w:tcW w:w="6914" w:type="dxa"/>
            <w:gridSpan w:val="2"/>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本课程是幼儿园双语教育的专业技能实训课，指导学生掌握幼儿园英语教学方法，熟练用英语组织幼儿的游戏活动、学习活动、生活活动，具有设计、组织与实施幼儿中英文整合教育活动的能力，了解西方文化，具有用英语说、唱、演、做、玩的能力。</w:t>
            </w:r>
          </w:p>
        </w:tc>
        <w:tc>
          <w:tcPr>
            <w:tcW w:w="1307"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rPr>
          <w:trHeight w:val="1545"/>
        </w:trPr>
        <w:tc>
          <w:tcPr>
            <w:tcW w:w="1135"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幼儿园</w:t>
            </w:r>
          </w:p>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艺术教育实训</w:t>
            </w:r>
          </w:p>
        </w:tc>
        <w:tc>
          <w:tcPr>
            <w:tcW w:w="6914" w:type="dxa"/>
            <w:gridSpan w:val="2"/>
          </w:tcPr>
          <w:p w:rsidR="002C47AD" w:rsidRPr="00DA4A25" w:rsidRDefault="002C47AD" w:rsidP="00DA4A25">
            <w:pPr>
              <w:spacing w:line="276" w:lineRule="auto"/>
              <w:rPr>
                <w:rFonts w:ascii="仿宋" w:eastAsia="仿宋" w:hAnsi="仿宋" w:cs="宋体"/>
                <w:bCs/>
                <w:szCs w:val="21"/>
              </w:rPr>
            </w:pPr>
            <w:r w:rsidRPr="00DA4A25">
              <w:rPr>
                <w:rFonts w:ascii="仿宋" w:eastAsia="仿宋" w:hAnsi="仿宋" w:hint="eastAsia"/>
                <w:bCs/>
                <w:szCs w:val="21"/>
              </w:rPr>
              <w:t>本课程是幼儿园艺术教育的专业技能实训课，指导学生掌握幼儿音乐、</w:t>
            </w:r>
            <w:r w:rsidRPr="00DA4A25">
              <w:rPr>
                <w:rFonts w:ascii="仿宋" w:eastAsia="仿宋" w:hAnsi="仿宋" w:cs="宋体" w:hint="eastAsia"/>
                <w:bCs/>
                <w:szCs w:val="21"/>
              </w:rPr>
              <w:t>舞蹈、美术教学方法，具有设计、组织与实施幼儿艺术教育活动的能力，学会创编幼儿歌曲、舞蹈，能制作幼儿玩教具、创设适宜的促进幼儿发展的教育环境。</w:t>
            </w:r>
          </w:p>
        </w:tc>
        <w:tc>
          <w:tcPr>
            <w:tcW w:w="1307"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rPr>
          <w:trHeight w:val="557"/>
        </w:trPr>
        <w:tc>
          <w:tcPr>
            <w:tcW w:w="1135"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蒙台梭利教学法实训</w:t>
            </w:r>
          </w:p>
        </w:tc>
        <w:tc>
          <w:tcPr>
            <w:tcW w:w="6914" w:type="dxa"/>
            <w:gridSpan w:val="2"/>
          </w:tcPr>
          <w:p w:rsidR="002C47AD" w:rsidRPr="00DA4A25" w:rsidRDefault="002C47AD" w:rsidP="00DA4A25">
            <w:pPr>
              <w:spacing w:line="276" w:lineRule="auto"/>
              <w:rPr>
                <w:rFonts w:ascii="仿宋" w:eastAsia="仿宋" w:hAnsi="仿宋"/>
                <w:bCs/>
                <w:szCs w:val="21"/>
              </w:rPr>
            </w:pPr>
            <w:r w:rsidRPr="00DA4A25">
              <w:rPr>
                <w:rFonts w:ascii="仿宋" w:eastAsia="仿宋" w:hAnsi="仿宋" w:cs="宋体" w:hint="eastAsia"/>
                <w:kern w:val="0"/>
                <w:szCs w:val="21"/>
                <w:lang w:val="zh-CN"/>
              </w:rPr>
              <w:t>本课程主要任务是学会以孩子为中心，通过对孩子的深入了解，尊重其人格尊严和成长过程。从促进儿童身心发育角度去设计教学，为孩子一生奠定智慧与品格的良好基础，培养自主、持续的学习工作习惯。</w:t>
            </w:r>
          </w:p>
        </w:tc>
        <w:tc>
          <w:tcPr>
            <w:tcW w:w="1307" w:type="dxa"/>
            <w:vMerge/>
          </w:tcPr>
          <w:p w:rsidR="002C47AD" w:rsidRPr="00DA4A25" w:rsidRDefault="002C47AD" w:rsidP="00DA4A25">
            <w:pPr>
              <w:spacing w:line="276" w:lineRule="auto"/>
              <w:ind w:firstLineChars="202" w:firstLine="424"/>
              <w:rPr>
                <w:rFonts w:ascii="仿宋" w:eastAsia="仿宋" w:hAnsi="仿宋"/>
                <w:bCs/>
                <w:szCs w:val="21"/>
              </w:rPr>
            </w:pPr>
          </w:p>
        </w:tc>
      </w:tr>
      <w:tr w:rsidR="002C47AD" w:rsidRPr="00DA4A25" w:rsidTr="00DA4A25">
        <w:trPr>
          <w:trHeight w:val="1266"/>
        </w:trPr>
        <w:tc>
          <w:tcPr>
            <w:tcW w:w="1135" w:type="dxa"/>
          </w:tcPr>
          <w:p w:rsidR="002C47AD" w:rsidRPr="00DA4A25" w:rsidRDefault="002C47AD" w:rsidP="00DA4A25">
            <w:pPr>
              <w:spacing w:line="276" w:lineRule="auto"/>
              <w:rPr>
                <w:rFonts w:ascii="仿宋" w:eastAsia="仿宋" w:hAnsi="仿宋"/>
                <w:bCs/>
                <w:szCs w:val="21"/>
              </w:rPr>
            </w:pPr>
            <w:r w:rsidRPr="00DA4A25">
              <w:rPr>
                <w:rFonts w:ascii="仿宋" w:eastAsia="仿宋" w:hAnsi="仿宋" w:hint="eastAsia"/>
                <w:bCs/>
                <w:szCs w:val="21"/>
              </w:rPr>
              <w:t>奥尔夫音乐教学法实训</w:t>
            </w:r>
          </w:p>
        </w:tc>
        <w:tc>
          <w:tcPr>
            <w:tcW w:w="6914" w:type="dxa"/>
            <w:gridSpan w:val="2"/>
          </w:tcPr>
          <w:p w:rsidR="002C47AD" w:rsidRPr="00DA4A25" w:rsidRDefault="002C47AD" w:rsidP="00DA4A25">
            <w:pPr>
              <w:autoSpaceDE w:val="0"/>
              <w:autoSpaceDN w:val="0"/>
              <w:adjustRightInd w:val="0"/>
              <w:spacing w:line="276" w:lineRule="auto"/>
              <w:jc w:val="left"/>
              <w:rPr>
                <w:rFonts w:ascii="仿宋" w:eastAsia="仿宋" w:hAnsi="仿宋" w:cs="宋体"/>
                <w:kern w:val="0"/>
                <w:szCs w:val="21"/>
                <w:lang w:val="zh-CN"/>
              </w:rPr>
            </w:pPr>
            <w:r w:rsidRPr="00DA4A25">
              <w:rPr>
                <w:rFonts w:ascii="仿宋" w:eastAsia="仿宋" w:hAnsi="仿宋" w:cs="宋体" w:hint="eastAsia"/>
                <w:kern w:val="0"/>
                <w:szCs w:val="21"/>
                <w:lang w:val="zh-CN"/>
              </w:rPr>
              <w:t>奥尔夫教学法是一种先进而独特的音乐教学法。它用儿童喜闻乐见的形式如说儿歌、拍手、做游戏、讲故事、唱歌等，培养儿童的乐感，尤其是节奏感和听力，使儿童能够感受音乐带来的快乐，热爱音乐。</w:t>
            </w:r>
          </w:p>
        </w:tc>
        <w:tc>
          <w:tcPr>
            <w:tcW w:w="1307" w:type="dxa"/>
            <w:vMerge/>
          </w:tcPr>
          <w:p w:rsidR="002C47AD" w:rsidRPr="00DA4A25" w:rsidRDefault="002C47AD" w:rsidP="00DA4A25">
            <w:pPr>
              <w:spacing w:line="276" w:lineRule="auto"/>
              <w:ind w:firstLineChars="202" w:firstLine="424"/>
              <w:rPr>
                <w:rFonts w:ascii="仿宋" w:eastAsia="仿宋" w:hAnsi="仿宋"/>
                <w:bCs/>
                <w:szCs w:val="21"/>
              </w:rPr>
            </w:pPr>
          </w:p>
        </w:tc>
      </w:tr>
    </w:tbl>
    <w:p w:rsidR="002C47AD" w:rsidRPr="00DA4A25" w:rsidRDefault="002C47AD" w:rsidP="00DA4A25">
      <w:pPr>
        <w:spacing w:line="480" w:lineRule="auto"/>
        <w:ind w:firstLineChars="202" w:firstLine="487"/>
        <w:jc w:val="left"/>
        <w:rPr>
          <w:rFonts w:ascii="仿宋" w:eastAsia="仿宋" w:hAnsi="仿宋"/>
          <w:b/>
          <w:bCs/>
          <w:sz w:val="24"/>
          <w:szCs w:val="24"/>
        </w:rPr>
      </w:pPr>
      <w:r w:rsidRPr="00DA4A25">
        <w:rPr>
          <w:rFonts w:ascii="仿宋" w:eastAsia="仿宋" w:hAnsi="仿宋" w:hint="eastAsia"/>
          <w:b/>
          <w:bCs/>
          <w:sz w:val="24"/>
          <w:szCs w:val="24"/>
        </w:rPr>
        <w:t>六、专业教学与课程建设</w:t>
      </w:r>
    </w:p>
    <w:p w:rsidR="002C47AD" w:rsidRPr="002C47AD" w:rsidRDefault="002C47AD" w:rsidP="002C47AD">
      <w:pPr>
        <w:spacing w:line="480" w:lineRule="auto"/>
        <w:jc w:val="left"/>
        <w:rPr>
          <w:rFonts w:ascii="仿宋" w:eastAsia="仿宋" w:hAnsi="仿宋"/>
          <w:bCs/>
          <w:sz w:val="24"/>
          <w:szCs w:val="24"/>
        </w:rPr>
      </w:pPr>
      <w:r w:rsidRPr="002C47AD">
        <w:rPr>
          <w:rFonts w:ascii="仿宋" w:eastAsia="仿宋" w:hAnsi="仿宋"/>
          <w:bCs/>
          <w:sz w:val="24"/>
          <w:szCs w:val="24"/>
        </w:rPr>
        <w:lastRenderedPageBreak/>
        <w:t>“</w:t>
      </w:r>
      <w:r w:rsidRPr="002C47AD">
        <w:rPr>
          <w:rFonts w:ascii="仿宋" w:eastAsia="仿宋" w:hAnsi="仿宋" w:hint="eastAsia"/>
          <w:bCs/>
          <w:sz w:val="24"/>
          <w:szCs w:val="24"/>
        </w:rPr>
        <w:t>2+1</w:t>
      </w:r>
      <w:r w:rsidRPr="002C47AD">
        <w:rPr>
          <w:rFonts w:ascii="仿宋" w:eastAsia="仿宋" w:hAnsi="仿宋"/>
          <w:bCs/>
          <w:sz w:val="24"/>
          <w:szCs w:val="24"/>
        </w:rPr>
        <w:t>”</w:t>
      </w:r>
      <w:r w:rsidRPr="002C47AD">
        <w:rPr>
          <w:rFonts w:ascii="仿宋" w:eastAsia="仿宋" w:hAnsi="仿宋" w:hint="eastAsia"/>
          <w:bCs/>
          <w:sz w:val="24"/>
          <w:szCs w:val="24"/>
        </w:rPr>
        <w:t>模式</w:t>
      </w:r>
    </w:p>
    <w:p w:rsidR="002C47AD" w:rsidRPr="00DA4A25" w:rsidRDefault="002C47AD" w:rsidP="002C47AD">
      <w:pPr>
        <w:spacing w:line="480" w:lineRule="auto"/>
        <w:jc w:val="left"/>
        <w:rPr>
          <w:rFonts w:ascii="仿宋" w:eastAsia="仿宋" w:hAnsi="仿宋"/>
          <w:b/>
          <w:bCs/>
          <w:sz w:val="24"/>
          <w:szCs w:val="24"/>
        </w:rPr>
      </w:pPr>
      <w:r w:rsidRPr="00DA4A25">
        <w:rPr>
          <w:rFonts w:ascii="仿宋" w:eastAsia="仿宋" w:hAnsi="仿宋" w:hint="eastAsia"/>
          <w:b/>
          <w:bCs/>
          <w:sz w:val="24"/>
          <w:szCs w:val="24"/>
        </w:rPr>
        <w:t>（一）课程结构表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92"/>
        <w:gridCol w:w="1357"/>
        <w:gridCol w:w="1195"/>
        <w:gridCol w:w="1275"/>
        <w:gridCol w:w="1701"/>
        <w:gridCol w:w="1843"/>
      </w:tblGrid>
      <w:tr w:rsidR="002C47AD" w:rsidRPr="00DA4A25" w:rsidTr="00DA4A25">
        <w:trPr>
          <w:trHeight w:val="769"/>
        </w:trPr>
        <w:tc>
          <w:tcPr>
            <w:tcW w:w="851"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课程</w:t>
            </w:r>
          </w:p>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类别</w:t>
            </w:r>
          </w:p>
        </w:tc>
        <w:tc>
          <w:tcPr>
            <w:tcW w:w="4819" w:type="dxa"/>
            <w:gridSpan w:val="4"/>
          </w:tcPr>
          <w:p w:rsidR="002C47AD" w:rsidRPr="00DA4A25" w:rsidRDefault="002C47AD" w:rsidP="00DA4A25">
            <w:pPr>
              <w:spacing w:line="276" w:lineRule="auto"/>
              <w:ind w:firstLineChars="850" w:firstLine="1785"/>
              <w:jc w:val="left"/>
              <w:rPr>
                <w:rFonts w:ascii="仿宋" w:eastAsia="仿宋" w:hAnsi="仿宋"/>
                <w:bCs/>
                <w:szCs w:val="24"/>
              </w:rPr>
            </w:pPr>
            <w:r w:rsidRPr="00DA4A25">
              <w:rPr>
                <w:rFonts w:ascii="仿宋" w:eastAsia="仿宋" w:hAnsi="仿宋" w:hint="eastAsia"/>
                <w:bCs/>
                <w:szCs w:val="24"/>
              </w:rPr>
              <w:t>必修课</w:t>
            </w:r>
          </w:p>
        </w:tc>
        <w:tc>
          <w:tcPr>
            <w:tcW w:w="3544" w:type="dxa"/>
            <w:gridSpan w:val="2"/>
          </w:tcPr>
          <w:p w:rsidR="002C47AD" w:rsidRPr="00DA4A25" w:rsidRDefault="002C47AD" w:rsidP="00DA4A25">
            <w:pPr>
              <w:spacing w:line="276" w:lineRule="auto"/>
              <w:ind w:firstLineChars="100" w:firstLine="210"/>
              <w:jc w:val="left"/>
              <w:rPr>
                <w:rFonts w:ascii="仿宋" w:eastAsia="仿宋" w:hAnsi="仿宋"/>
                <w:bCs/>
                <w:szCs w:val="24"/>
              </w:rPr>
            </w:pPr>
            <w:r w:rsidRPr="00DA4A25">
              <w:rPr>
                <w:rFonts w:ascii="仿宋" w:eastAsia="仿宋" w:hAnsi="仿宋" w:hint="eastAsia"/>
                <w:bCs/>
                <w:szCs w:val="24"/>
              </w:rPr>
              <w:t>选修课</w:t>
            </w:r>
          </w:p>
        </w:tc>
      </w:tr>
      <w:tr w:rsidR="002C47AD" w:rsidRPr="00DA4A25" w:rsidTr="00DA4A25">
        <w:trPr>
          <w:trHeight w:val="650"/>
        </w:trPr>
        <w:tc>
          <w:tcPr>
            <w:tcW w:w="851"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课程</w:t>
            </w:r>
          </w:p>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类型</w:t>
            </w:r>
          </w:p>
        </w:tc>
        <w:tc>
          <w:tcPr>
            <w:tcW w:w="992"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公共课</w:t>
            </w:r>
          </w:p>
        </w:tc>
        <w:tc>
          <w:tcPr>
            <w:tcW w:w="7371" w:type="dxa"/>
            <w:gridSpan w:val="5"/>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 xml:space="preserve">                      专业课</w:t>
            </w:r>
          </w:p>
        </w:tc>
      </w:tr>
      <w:tr w:rsidR="002C47AD" w:rsidRPr="00DA4A25" w:rsidTr="00DA4A25">
        <w:trPr>
          <w:trHeight w:val="720"/>
        </w:trPr>
        <w:tc>
          <w:tcPr>
            <w:tcW w:w="851" w:type="dxa"/>
            <w:vMerge w:val="restart"/>
          </w:tcPr>
          <w:p w:rsidR="002C47AD" w:rsidRPr="00DA4A25" w:rsidRDefault="002C47AD" w:rsidP="00DA4A25">
            <w:pPr>
              <w:spacing w:line="276" w:lineRule="auto"/>
              <w:ind w:firstLineChars="150" w:firstLine="315"/>
              <w:jc w:val="left"/>
              <w:rPr>
                <w:rFonts w:ascii="仿宋" w:eastAsia="仿宋" w:hAnsi="仿宋"/>
                <w:bCs/>
                <w:szCs w:val="24"/>
              </w:rPr>
            </w:pPr>
          </w:p>
          <w:p w:rsidR="002C47AD" w:rsidRPr="00DA4A25" w:rsidRDefault="002C47AD" w:rsidP="00DA4A25">
            <w:pPr>
              <w:spacing w:line="276" w:lineRule="auto"/>
              <w:ind w:firstLineChars="150" w:firstLine="315"/>
              <w:jc w:val="left"/>
              <w:rPr>
                <w:rFonts w:ascii="仿宋" w:eastAsia="仿宋" w:hAnsi="仿宋"/>
                <w:bCs/>
                <w:szCs w:val="24"/>
              </w:rPr>
            </w:pPr>
          </w:p>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模块</w:t>
            </w:r>
          </w:p>
        </w:tc>
        <w:tc>
          <w:tcPr>
            <w:tcW w:w="992" w:type="dxa"/>
            <w:vMerge w:val="restart"/>
          </w:tcPr>
          <w:p w:rsidR="002C47AD" w:rsidRPr="00DA4A25" w:rsidRDefault="002C47AD" w:rsidP="00DA4A25">
            <w:pPr>
              <w:spacing w:line="276" w:lineRule="auto"/>
              <w:jc w:val="left"/>
              <w:rPr>
                <w:rFonts w:ascii="仿宋" w:eastAsia="仿宋" w:hAnsi="仿宋"/>
                <w:bCs/>
                <w:szCs w:val="24"/>
              </w:rPr>
            </w:pPr>
          </w:p>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基础</w:t>
            </w:r>
          </w:p>
          <w:p w:rsidR="002C47AD" w:rsidRPr="00DA4A25" w:rsidRDefault="002C47AD" w:rsidP="00DA4A25">
            <w:pPr>
              <w:spacing w:line="276" w:lineRule="auto"/>
              <w:jc w:val="left"/>
              <w:rPr>
                <w:rFonts w:ascii="仿宋" w:eastAsia="仿宋" w:hAnsi="仿宋"/>
                <w:bCs/>
                <w:szCs w:val="24"/>
              </w:rPr>
            </w:pPr>
          </w:p>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模块</w:t>
            </w:r>
          </w:p>
        </w:tc>
        <w:tc>
          <w:tcPr>
            <w:tcW w:w="7371" w:type="dxa"/>
            <w:gridSpan w:val="5"/>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 xml:space="preserve">                      专业模块</w:t>
            </w:r>
          </w:p>
        </w:tc>
      </w:tr>
      <w:tr w:rsidR="002C47AD" w:rsidRPr="00DA4A25" w:rsidTr="00DA4A25">
        <w:trPr>
          <w:trHeight w:val="1065"/>
        </w:trPr>
        <w:tc>
          <w:tcPr>
            <w:tcW w:w="851" w:type="dxa"/>
            <w:vMerge/>
          </w:tcPr>
          <w:p w:rsidR="002C47AD" w:rsidRPr="00DA4A25" w:rsidRDefault="002C47AD" w:rsidP="00DA4A25">
            <w:pPr>
              <w:spacing w:line="276" w:lineRule="auto"/>
              <w:ind w:firstLineChars="150" w:firstLine="315"/>
              <w:jc w:val="left"/>
              <w:rPr>
                <w:rFonts w:ascii="仿宋" w:eastAsia="仿宋" w:hAnsi="仿宋"/>
                <w:bCs/>
                <w:szCs w:val="24"/>
              </w:rPr>
            </w:pPr>
          </w:p>
        </w:tc>
        <w:tc>
          <w:tcPr>
            <w:tcW w:w="992" w:type="dxa"/>
            <w:vMerge/>
          </w:tcPr>
          <w:p w:rsidR="002C47AD" w:rsidRPr="00DA4A25" w:rsidRDefault="002C47AD" w:rsidP="00DA4A25">
            <w:pPr>
              <w:spacing w:line="276" w:lineRule="auto"/>
              <w:jc w:val="left"/>
              <w:rPr>
                <w:rFonts w:ascii="仿宋" w:eastAsia="仿宋" w:hAnsi="仿宋"/>
                <w:bCs/>
                <w:szCs w:val="24"/>
              </w:rPr>
            </w:pPr>
          </w:p>
        </w:tc>
        <w:tc>
          <w:tcPr>
            <w:tcW w:w="3827" w:type="dxa"/>
            <w:gridSpan w:val="3"/>
          </w:tcPr>
          <w:p w:rsidR="002C47AD" w:rsidRPr="00DA4A25" w:rsidRDefault="002C47AD" w:rsidP="00DA4A25">
            <w:pPr>
              <w:spacing w:line="276" w:lineRule="auto"/>
              <w:ind w:firstLineChars="700" w:firstLine="1470"/>
              <w:jc w:val="left"/>
              <w:rPr>
                <w:rFonts w:ascii="仿宋" w:eastAsia="仿宋" w:hAnsi="仿宋"/>
                <w:bCs/>
                <w:szCs w:val="24"/>
              </w:rPr>
            </w:pPr>
            <w:r w:rsidRPr="00DA4A25">
              <w:rPr>
                <w:rFonts w:ascii="仿宋" w:eastAsia="仿宋" w:hAnsi="仿宋" w:hint="eastAsia"/>
                <w:bCs/>
                <w:szCs w:val="24"/>
              </w:rPr>
              <w:t>核心课</w:t>
            </w:r>
          </w:p>
        </w:tc>
        <w:tc>
          <w:tcPr>
            <w:tcW w:w="1701"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实践课</w:t>
            </w:r>
          </w:p>
        </w:tc>
        <w:tc>
          <w:tcPr>
            <w:tcW w:w="1843" w:type="dxa"/>
          </w:tcPr>
          <w:p w:rsidR="002C47AD" w:rsidRPr="00DA4A25" w:rsidRDefault="002C47AD" w:rsidP="00DA4A25">
            <w:pPr>
              <w:spacing w:line="276" w:lineRule="auto"/>
              <w:ind w:firstLineChars="150" w:firstLine="315"/>
              <w:jc w:val="left"/>
              <w:rPr>
                <w:rFonts w:ascii="仿宋" w:eastAsia="仿宋" w:hAnsi="仿宋"/>
                <w:bCs/>
                <w:szCs w:val="24"/>
              </w:rPr>
            </w:pPr>
            <w:r w:rsidRPr="00DA4A25">
              <w:rPr>
                <w:rFonts w:ascii="仿宋" w:eastAsia="仿宋" w:hAnsi="仿宋" w:hint="eastAsia"/>
                <w:bCs/>
                <w:szCs w:val="24"/>
              </w:rPr>
              <w:t>技能课</w:t>
            </w:r>
          </w:p>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（选修课）</w:t>
            </w:r>
          </w:p>
        </w:tc>
      </w:tr>
      <w:tr w:rsidR="002C47AD" w:rsidRPr="00DA4A25" w:rsidTr="00DA4A25">
        <w:trPr>
          <w:trHeight w:val="693"/>
        </w:trPr>
        <w:tc>
          <w:tcPr>
            <w:tcW w:w="851" w:type="dxa"/>
            <w:vMerge/>
          </w:tcPr>
          <w:p w:rsidR="002C47AD" w:rsidRPr="00DA4A25" w:rsidRDefault="002C47AD" w:rsidP="00DA4A25">
            <w:pPr>
              <w:spacing w:line="276" w:lineRule="auto"/>
              <w:jc w:val="left"/>
              <w:rPr>
                <w:rFonts w:ascii="仿宋" w:eastAsia="仿宋" w:hAnsi="仿宋"/>
                <w:bCs/>
                <w:szCs w:val="24"/>
              </w:rPr>
            </w:pPr>
          </w:p>
        </w:tc>
        <w:tc>
          <w:tcPr>
            <w:tcW w:w="992" w:type="dxa"/>
            <w:vMerge/>
          </w:tcPr>
          <w:p w:rsidR="002C47AD" w:rsidRPr="00DA4A25" w:rsidRDefault="002C47AD" w:rsidP="00DA4A25">
            <w:pPr>
              <w:spacing w:line="276" w:lineRule="auto"/>
              <w:jc w:val="left"/>
              <w:rPr>
                <w:rFonts w:ascii="仿宋" w:eastAsia="仿宋" w:hAnsi="仿宋"/>
                <w:bCs/>
                <w:szCs w:val="24"/>
              </w:rPr>
            </w:pPr>
          </w:p>
        </w:tc>
        <w:tc>
          <w:tcPr>
            <w:tcW w:w="1357"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专业基础模块</w:t>
            </w:r>
          </w:p>
        </w:tc>
        <w:tc>
          <w:tcPr>
            <w:tcW w:w="1195"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教育技</w:t>
            </w:r>
          </w:p>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能模块</w:t>
            </w:r>
          </w:p>
        </w:tc>
        <w:tc>
          <w:tcPr>
            <w:tcW w:w="1275"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艺术技</w:t>
            </w:r>
          </w:p>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能模块</w:t>
            </w:r>
          </w:p>
        </w:tc>
        <w:tc>
          <w:tcPr>
            <w:tcW w:w="1701"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实践模块</w:t>
            </w:r>
          </w:p>
        </w:tc>
        <w:tc>
          <w:tcPr>
            <w:tcW w:w="1843"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特色教学教育技能模块</w:t>
            </w:r>
          </w:p>
        </w:tc>
      </w:tr>
      <w:tr w:rsidR="002C47AD" w:rsidRPr="00DA4A25" w:rsidTr="00DA4A25">
        <w:trPr>
          <w:trHeight w:val="666"/>
        </w:trPr>
        <w:tc>
          <w:tcPr>
            <w:tcW w:w="851"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课时</w:t>
            </w:r>
          </w:p>
        </w:tc>
        <w:tc>
          <w:tcPr>
            <w:tcW w:w="992" w:type="dxa"/>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szCs w:val="24"/>
              </w:rPr>
              <w:t>563</w:t>
            </w:r>
          </w:p>
        </w:tc>
        <w:tc>
          <w:tcPr>
            <w:tcW w:w="1357" w:type="dxa"/>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szCs w:val="24"/>
              </w:rPr>
              <w:t>255</w:t>
            </w:r>
          </w:p>
        </w:tc>
        <w:tc>
          <w:tcPr>
            <w:tcW w:w="1195" w:type="dxa"/>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szCs w:val="24"/>
              </w:rPr>
              <w:t>298</w:t>
            </w:r>
          </w:p>
        </w:tc>
        <w:tc>
          <w:tcPr>
            <w:tcW w:w="1275" w:type="dxa"/>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szCs w:val="24"/>
              </w:rPr>
              <w:t>820</w:t>
            </w:r>
          </w:p>
        </w:tc>
        <w:tc>
          <w:tcPr>
            <w:tcW w:w="1701" w:type="dxa"/>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szCs w:val="24"/>
              </w:rPr>
              <w:t>1170</w:t>
            </w:r>
          </w:p>
        </w:tc>
        <w:tc>
          <w:tcPr>
            <w:tcW w:w="1843" w:type="dxa"/>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szCs w:val="24"/>
              </w:rPr>
              <w:t>208</w:t>
            </w:r>
          </w:p>
        </w:tc>
      </w:tr>
      <w:tr w:rsidR="002C47AD" w:rsidRPr="00DA4A25" w:rsidTr="00DA4A25">
        <w:trPr>
          <w:trHeight w:val="768"/>
        </w:trPr>
        <w:tc>
          <w:tcPr>
            <w:tcW w:w="851" w:type="dxa"/>
          </w:tcPr>
          <w:p w:rsidR="002C47AD" w:rsidRPr="00DA4A25" w:rsidRDefault="002C47AD" w:rsidP="00DA4A25">
            <w:pPr>
              <w:spacing w:line="276" w:lineRule="auto"/>
              <w:jc w:val="left"/>
              <w:rPr>
                <w:rFonts w:ascii="仿宋" w:eastAsia="仿宋" w:hAnsi="仿宋"/>
                <w:bCs/>
                <w:szCs w:val="24"/>
              </w:rPr>
            </w:pPr>
            <w:r w:rsidRPr="00DA4A25">
              <w:rPr>
                <w:rFonts w:ascii="仿宋" w:eastAsia="仿宋" w:hAnsi="仿宋" w:hint="eastAsia"/>
                <w:bCs/>
                <w:szCs w:val="24"/>
              </w:rPr>
              <w:t>比例（%）</w:t>
            </w:r>
          </w:p>
        </w:tc>
        <w:tc>
          <w:tcPr>
            <w:tcW w:w="992" w:type="dxa"/>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bCs/>
                <w:szCs w:val="24"/>
              </w:rPr>
              <w:t>29%</w:t>
            </w:r>
          </w:p>
        </w:tc>
        <w:tc>
          <w:tcPr>
            <w:tcW w:w="3827" w:type="dxa"/>
            <w:gridSpan w:val="3"/>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bCs/>
                <w:szCs w:val="24"/>
              </w:rPr>
              <w:t>44.2%</w:t>
            </w:r>
          </w:p>
        </w:tc>
        <w:tc>
          <w:tcPr>
            <w:tcW w:w="1701" w:type="dxa"/>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bCs/>
                <w:szCs w:val="24"/>
              </w:rPr>
              <w:t>37.7%</w:t>
            </w:r>
          </w:p>
        </w:tc>
        <w:tc>
          <w:tcPr>
            <w:tcW w:w="1843" w:type="dxa"/>
          </w:tcPr>
          <w:p w:rsidR="002C47AD" w:rsidRPr="00DA4A25" w:rsidRDefault="002C47AD" w:rsidP="00DA4A25">
            <w:pPr>
              <w:spacing w:line="276" w:lineRule="auto"/>
              <w:jc w:val="center"/>
              <w:rPr>
                <w:rFonts w:ascii="仿宋" w:eastAsia="仿宋" w:hAnsi="仿宋"/>
                <w:bCs/>
                <w:szCs w:val="24"/>
              </w:rPr>
            </w:pPr>
            <w:r w:rsidRPr="00DA4A25">
              <w:rPr>
                <w:rFonts w:ascii="仿宋" w:eastAsia="仿宋" w:hAnsi="仿宋" w:hint="eastAsia"/>
                <w:bCs/>
                <w:szCs w:val="24"/>
              </w:rPr>
              <w:t>4.6%</w:t>
            </w:r>
          </w:p>
        </w:tc>
      </w:tr>
    </w:tbl>
    <w:p w:rsidR="002C47AD" w:rsidRPr="00DA4A25" w:rsidRDefault="002C47AD" w:rsidP="00DA4A25">
      <w:pPr>
        <w:spacing w:line="480" w:lineRule="auto"/>
        <w:ind w:firstLineChars="202" w:firstLine="487"/>
        <w:jc w:val="left"/>
        <w:rPr>
          <w:rFonts w:ascii="仿宋" w:eastAsia="仿宋" w:hAnsi="仿宋"/>
          <w:b/>
          <w:bCs/>
          <w:sz w:val="24"/>
          <w:szCs w:val="24"/>
        </w:rPr>
      </w:pPr>
      <w:r w:rsidRPr="00DA4A25">
        <w:rPr>
          <w:rFonts w:ascii="仿宋" w:eastAsia="仿宋" w:hAnsi="仿宋" w:hint="eastAsia"/>
          <w:b/>
          <w:bCs/>
          <w:sz w:val="24"/>
          <w:szCs w:val="24"/>
        </w:rPr>
        <w:t>（二）教学活动周数分配表</w:t>
      </w:r>
    </w:p>
    <w:tbl>
      <w:tblPr>
        <w:tblW w:w="9283" w:type="dxa"/>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567"/>
        <w:gridCol w:w="709"/>
        <w:gridCol w:w="540"/>
        <w:gridCol w:w="540"/>
        <w:gridCol w:w="479"/>
        <w:gridCol w:w="425"/>
        <w:gridCol w:w="360"/>
        <w:gridCol w:w="540"/>
        <w:gridCol w:w="518"/>
        <w:gridCol w:w="403"/>
        <w:gridCol w:w="472"/>
        <w:gridCol w:w="640"/>
        <w:gridCol w:w="640"/>
        <w:gridCol w:w="512"/>
        <w:gridCol w:w="425"/>
        <w:gridCol w:w="425"/>
        <w:gridCol w:w="426"/>
      </w:tblGrid>
      <w:tr w:rsidR="002C47AD" w:rsidRPr="00DA4A25" w:rsidTr="00DA4A25">
        <w:trPr>
          <w:trHeight w:val="647"/>
          <w:jc w:val="center"/>
        </w:trPr>
        <w:tc>
          <w:tcPr>
            <w:tcW w:w="662" w:type="dxa"/>
            <w:vMerge w:val="restart"/>
            <w:tcBorders>
              <w:tl2br w:val="single" w:sz="4" w:space="0" w:color="auto"/>
            </w:tcBorders>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内容</w:t>
            </w: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学期</w:t>
            </w:r>
          </w:p>
        </w:tc>
        <w:tc>
          <w:tcPr>
            <w:tcW w:w="567" w:type="dxa"/>
            <w:vMerge w:val="restart"/>
          </w:tcPr>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课堂</w:t>
            </w: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教学</w:t>
            </w:r>
          </w:p>
        </w:tc>
        <w:tc>
          <w:tcPr>
            <w:tcW w:w="709" w:type="dxa"/>
            <w:vMerge w:val="restart"/>
          </w:tcPr>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入学教育及军训</w:t>
            </w:r>
          </w:p>
        </w:tc>
        <w:tc>
          <w:tcPr>
            <w:tcW w:w="4277" w:type="dxa"/>
            <w:gridSpan w:val="9"/>
          </w:tcPr>
          <w:p w:rsidR="002C47AD" w:rsidRPr="00DA4A25" w:rsidRDefault="002C47AD" w:rsidP="00DA4A25">
            <w:pPr>
              <w:spacing w:line="480" w:lineRule="auto"/>
              <w:ind w:firstLineChars="202" w:firstLine="424"/>
              <w:jc w:val="left"/>
              <w:rPr>
                <w:rFonts w:ascii="仿宋" w:eastAsia="仿宋" w:hAnsi="仿宋"/>
                <w:bCs/>
                <w:szCs w:val="21"/>
              </w:rPr>
            </w:pPr>
            <w:r w:rsidRPr="00DA4A25">
              <w:rPr>
                <w:rFonts w:ascii="仿宋" w:eastAsia="仿宋" w:hAnsi="仿宋" w:hint="eastAsia"/>
                <w:bCs/>
                <w:szCs w:val="21"/>
              </w:rPr>
              <w:t>校内集中实训项目</w:t>
            </w:r>
          </w:p>
        </w:tc>
        <w:tc>
          <w:tcPr>
            <w:tcW w:w="640" w:type="dxa"/>
            <w:vMerge w:val="restart"/>
          </w:tcPr>
          <w:p w:rsidR="002C47AD" w:rsidRPr="00DA4A25" w:rsidRDefault="002C47AD" w:rsidP="002C47AD">
            <w:pPr>
              <w:spacing w:line="480" w:lineRule="auto"/>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教育实习</w:t>
            </w:r>
          </w:p>
        </w:tc>
        <w:tc>
          <w:tcPr>
            <w:tcW w:w="640" w:type="dxa"/>
            <w:vMerge w:val="restart"/>
          </w:tcPr>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顶岗实习</w:t>
            </w:r>
          </w:p>
        </w:tc>
        <w:tc>
          <w:tcPr>
            <w:tcW w:w="512" w:type="dxa"/>
            <w:vMerge w:val="restart"/>
          </w:tcPr>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机动</w:t>
            </w:r>
          </w:p>
        </w:tc>
        <w:tc>
          <w:tcPr>
            <w:tcW w:w="425" w:type="dxa"/>
            <w:vMerge w:val="restart"/>
          </w:tcPr>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考核</w:t>
            </w:r>
          </w:p>
        </w:tc>
        <w:tc>
          <w:tcPr>
            <w:tcW w:w="425" w:type="dxa"/>
            <w:vMerge w:val="restart"/>
          </w:tcPr>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寒</w:t>
            </w: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暑</w:t>
            </w: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假</w:t>
            </w:r>
          </w:p>
        </w:tc>
        <w:tc>
          <w:tcPr>
            <w:tcW w:w="426" w:type="dxa"/>
            <w:vMerge w:val="restart"/>
          </w:tcPr>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合</w:t>
            </w:r>
          </w:p>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计</w:t>
            </w:r>
          </w:p>
        </w:tc>
      </w:tr>
      <w:tr w:rsidR="002C47AD" w:rsidRPr="00DA4A25" w:rsidTr="00DA4A25">
        <w:trPr>
          <w:trHeight w:val="647"/>
          <w:jc w:val="center"/>
        </w:trPr>
        <w:tc>
          <w:tcPr>
            <w:tcW w:w="662"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67"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709"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2344" w:type="dxa"/>
            <w:gridSpan w:val="5"/>
          </w:tcPr>
          <w:p w:rsidR="002C47AD" w:rsidRPr="00DA4A25" w:rsidRDefault="002C47AD" w:rsidP="00DA4A25">
            <w:pPr>
              <w:spacing w:line="480" w:lineRule="auto"/>
              <w:ind w:firstLineChars="202" w:firstLine="424"/>
              <w:jc w:val="left"/>
              <w:rPr>
                <w:rFonts w:ascii="仿宋" w:eastAsia="仿宋" w:hAnsi="仿宋"/>
                <w:bCs/>
                <w:szCs w:val="21"/>
              </w:rPr>
            </w:pPr>
            <w:r w:rsidRPr="00DA4A25">
              <w:rPr>
                <w:rFonts w:ascii="仿宋" w:eastAsia="仿宋" w:hAnsi="仿宋" w:hint="eastAsia"/>
                <w:bCs/>
                <w:szCs w:val="21"/>
              </w:rPr>
              <w:t>基础实训</w:t>
            </w:r>
          </w:p>
        </w:tc>
        <w:tc>
          <w:tcPr>
            <w:tcW w:w="1461" w:type="dxa"/>
            <w:gridSpan w:val="3"/>
          </w:tcPr>
          <w:p w:rsidR="002C47AD" w:rsidRPr="00DA4A25" w:rsidRDefault="002C47AD" w:rsidP="00DA4A25">
            <w:pPr>
              <w:spacing w:line="480" w:lineRule="auto"/>
              <w:jc w:val="left"/>
              <w:rPr>
                <w:rFonts w:ascii="仿宋" w:eastAsia="仿宋" w:hAnsi="仿宋"/>
                <w:bCs/>
                <w:szCs w:val="21"/>
              </w:rPr>
            </w:pPr>
            <w:r w:rsidRPr="00DA4A25">
              <w:rPr>
                <w:rFonts w:ascii="仿宋" w:eastAsia="仿宋" w:hAnsi="仿宋" w:hint="eastAsia"/>
                <w:bCs/>
                <w:szCs w:val="21"/>
              </w:rPr>
              <w:t>专业实训</w:t>
            </w:r>
          </w:p>
        </w:tc>
        <w:tc>
          <w:tcPr>
            <w:tcW w:w="472" w:type="dxa"/>
            <w:vMerge w:val="restart"/>
          </w:tcPr>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技能考证训练</w:t>
            </w:r>
          </w:p>
        </w:tc>
        <w:tc>
          <w:tcPr>
            <w:tcW w:w="6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6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12"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25"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25"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26" w:type="dxa"/>
            <w:vMerge/>
          </w:tcPr>
          <w:p w:rsidR="002C47AD" w:rsidRPr="00DA4A25" w:rsidRDefault="002C47AD" w:rsidP="00DA4A25">
            <w:pPr>
              <w:spacing w:line="480" w:lineRule="auto"/>
              <w:ind w:firstLineChars="202" w:firstLine="424"/>
              <w:jc w:val="left"/>
              <w:rPr>
                <w:rFonts w:ascii="仿宋" w:eastAsia="仿宋" w:hAnsi="仿宋"/>
                <w:bCs/>
                <w:szCs w:val="21"/>
              </w:rPr>
            </w:pPr>
          </w:p>
        </w:tc>
      </w:tr>
      <w:tr w:rsidR="002C47AD" w:rsidRPr="00DA4A25" w:rsidTr="00DA4A25">
        <w:trPr>
          <w:trHeight w:val="663"/>
          <w:jc w:val="center"/>
        </w:trPr>
        <w:tc>
          <w:tcPr>
            <w:tcW w:w="662"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67"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709"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tcPr>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音乐实训</w:t>
            </w:r>
          </w:p>
        </w:tc>
        <w:tc>
          <w:tcPr>
            <w:tcW w:w="540" w:type="dxa"/>
          </w:tcPr>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舞蹈实训</w:t>
            </w:r>
          </w:p>
        </w:tc>
        <w:tc>
          <w:tcPr>
            <w:tcW w:w="479" w:type="dxa"/>
          </w:tcPr>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琴</w:t>
            </w: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法</w:t>
            </w: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实</w:t>
            </w: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训</w:t>
            </w: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美</w:t>
            </w: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术</w:t>
            </w: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实</w:t>
            </w: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训</w:t>
            </w:r>
          </w:p>
        </w:tc>
        <w:tc>
          <w:tcPr>
            <w:tcW w:w="360" w:type="dxa"/>
          </w:tcPr>
          <w:p w:rsidR="002C47AD" w:rsidRPr="00DA4A25" w:rsidRDefault="002C47AD" w:rsidP="002C47AD">
            <w:pPr>
              <w:spacing w:line="480" w:lineRule="auto"/>
              <w:jc w:val="left"/>
              <w:rPr>
                <w:rFonts w:ascii="仿宋" w:eastAsia="仿宋" w:hAnsi="仿宋"/>
                <w:bCs/>
                <w:szCs w:val="21"/>
              </w:rPr>
            </w:pPr>
          </w:p>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仿真教学</w:t>
            </w:r>
          </w:p>
        </w:tc>
        <w:tc>
          <w:tcPr>
            <w:tcW w:w="540"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幼儿园保育实训</w:t>
            </w:r>
          </w:p>
        </w:tc>
        <w:tc>
          <w:tcPr>
            <w:tcW w:w="518"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幼儿园教育实训</w:t>
            </w:r>
          </w:p>
        </w:tc>
        <w:tc>
          <w:tcPr>
            <w:tcW w:w="403"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专业综合实训</w:t>
            </w:r>
          </w:p>
        </w:tc>
        <w:tc>
          <w:tcPr>
            <w:tcW w:w="472"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6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6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12"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25"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25"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26" w:type="dxa"/>
            <w:vMerge/>
          </w:tcPr>
          <w:p w:rsidR="002C47AD" w:rsidRPr="00DA4A25" w:rsidRDefault="002C47AD" w:rsidP="00DA4A25">
            <w:pPr>
              <w:spacing w:line="480" w:lineRule="auto"/>
              <w:ind w:firstLineChars="202" w:firstLine="424"/>
              <w:jc w:val="left"/>
              <w:rPr>
                <w:rFonts w:ascii="仿宋" w:eastAsia="仿宋" w:hAnsi="仿宋"/>
                <w:bCs/>
                <w:szCs w:val="21"/>
              </w:rPr>
            </w:pPr>
          </w:p>
        </w:tc>
      </w:tr>
      <w:tr w:rsidR="002C47AD" w:rsidRPr="00DA4A25" w:rsidTr="00DA4A25">
        <w:trPr>
          <w:trHeight w:val="647"/>
          <w:jc w:val="center"/>
        </w:trPr>
        <w:tc>
          <w:tcPr>
            <w:tcW w:w="66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一</w:t>
            </w:r>
          </w:p>
        </w:tc>
        <w:tc>
          <w:tcPr>
            <w:tcW w:w="567"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18</w:t>
            </w:r>
          </w:p>
        </w:tc>
        <w:tc>
          <w:tcPr>
            <w:tcW w:w="709"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540" w:type="dxa"/>
            <w:vMerge w:val="restart"/>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随</w:t>
            </w:r>
            <w:r w:rsidRPr="00DA4A25">
              <w:rPr>
                <w:rFonts w:ascii="仿宋" w:eastAsia="仿宋" w:hAnsi="仿宋" w:hint="eastAsia"/>
                <w:bCs/>
                <w:szCs w:val="21"/>
              </w:rPr>
              <w:lastRenderedPageBreak/>
              <w:t>堂</w:t>
            </w:r>
          </w:p>
        </w:tc>
        <w:tc>
          <w:tcPr>
            <w:tcW w:w="540" w:type="dxa"/>
            <w:vMerge w:val="restart"/>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lastRenderedPageBreak/>
              <w:t>随</w:t>
            </w:r>
            <w:r w:rsidRPr="00DA4A25">
              <w:rPr>
                <w:rFonts w:ascii="仿宋" w:eastAsia="仿宋" w:hAnsi="仿宋" w:hint="eastAsia"/>
                <w:bCs/>
                <w:szCs w:val="21"/>
              </w:rPr>
              <w:lastRenderedPageBreak/>
              <w:t>堂</w:t>
            </w:r>
          </w:p>
        </w:tc>
        <w:tc>
          <w:tcPr>
            <w:tcW w:w="479" w:type="dxa"/>
            <w:vMerge w:val="restart"/>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lastRenderedPageBreak/>
              <w:t>随</w:t>
            </w:r>
            <w:r w:rsidRPr="00DA4A25">
              <w:rPr>
                <w:rFonts w:ascii="仿宋" w:eastAsia="仿宋" w:hAnsi="仿宋" w:hint="eastAsia"/>
                <w:bCs/>
                <w:szCs w:val="21"/>
              </w:rPr>
              <w:lastRenderedPageBreak/>
              <w:t>堂</w:t>
            </w:r>
          </w:p>
        </w:tc>
        <w:tc>
          <w:tcPr>
            <w:tcW w:w="425" w:type="dxa"/>
            <w:vMerge w:val="restart"/>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lastRenderedPageBreak/>
              <w:t>随</w:t>
            </w:r>
            <w:r w:rsidRPr="00DA4A25">
              <w:rPr>
                <w:rFonts w:ascii="仿宋" w:eastAsia="仿宋" w:hAnsi="仿宋" w:hint="eastAsia"/>
                <w:bCs/>
                <w:szCs w:val="21"/>
              </w:rPr>
              <w:lastRenderedPageBreak/>
              <w:t>堂</w:t>
            </w:r>
          </w:p>
        </w:tc>
        <w:tc>
          <w:tcPr>
            <w:tcW w:w="360" w:type="dxa"/>
            <w:vMerge w:val="restart"/>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lastRenderedPageBreak/>
              <w:t>随</w:t>
            </w:r>
            <w:r w:rsidRPr="00DA4A25">
              <w:rPr>
                <w:rFonts w:ascii="仿宋" w:eastAsia="仿宋" w:hAnsi="仿宋" w:hint="eastAsia"/>
                <w:bCs/>
                <w:szCs w:val="21"/>
              </w:rPr>
              <w:lastRenderedPageBreak/>
              <w:t>堂</w:t>
            </w:r>
          </w:p>
        </w:tc>
        <w:tc>
          <w:tcPr>
            <w:tcW w:w="540" w:type="dxa"/>
          </w:tcPr>
          <w:p w:rsidR="002C47AD" w:rsidRPr="00DA4A25" w:rsidRDefault="002C47AD" w:rsidP="002C47AD">
            <w:pPr>
              <w:spacing w:line="480" w:lineRule="auto"/>
              <w:jc w:val="left"/>
              <w:rPr>
                <w:rFonts w:ascii="仿宋" w:eastAsia="仿宋" w:hAnsi="仿宋"/>
                <w:bCs/>
                <w:szCs w:val="21"/>
              </w:rPr>
            </w:pPr>
          </w:p>
        </w:tc>
        <w:tc>
          <w:tcPr>
            <w:tcW w:w="518" w:type="dxa"/>
          </w:tcPr>
          <w:p w:rsidR="002C47AD" w:rsidRPr="00DA4A25" w:rsidRDefault="002C47AD" w:rsidP="002C47AD">
            <w:pPr>
              <w:spacing w:line="480" w:lineRule="auto"/>
              <w:jc w:val="left"/>
              <w:rPr>
                <w:rFonts w:ascii="仿宋" w:eastAsia="仿宋" w:hAnsi="仿宋"/>
                <w:bCs/>
                <w:szCs w:val="21"/>
              </w:rPr>
            </w:pPr>
          </w:p>
        </w:tc>
        <w:tc>
          <w:tcPr>
            <w:tcW w:w="403" w:type="dxa"/>
          </w:tcPr>
          <w:p w:rsidR="002C47AD" w:rsidRPr="00DA4A25" w:rsidRDefault="002C47AD" w:rsidP="002C47AD">
            <w:pPr>
              <w:spacing w:line="480" w:lineRule="auto"/>
              <w:jc w:val="left"/>
              <w:rPr>
                <w:rFonts w:ascii="仿宋" w:eastAsia="仿宋" w:hAnsi="仿宋"/>
                <w:bCs/>
                <w:szCs w:val="21"/>
              </w:rPr>
            </w:pPr>
          </w:p>
        </w:tc>
        <w:tc>
          <w:tcPr>
            <w:tcW w:w="472" w:type="dxa"/>
          </w:tcPr>
          <w:p w:rsidR="002C47AD" w:rsidRPr="00DA4A25" w:rsidRDefault="002C47AD" w:rsidP="002C47AD">
            <w:pPr>
              <w:spacing w:line="480" w:lineRule="auto"/>
              <w:jc w:val="left"/>
              <w:rPr>
                <w:rFonts w:ascii="仿宋" w:eastAsia="仿宋" w:hAnsi="仿宋"/>
                <w:bCs/>
                <w:szCs w:val="21"/>
              </w:rPr>
            </w:pPr>
          </w:p>
        </w:tc>
        <w:tc>
          <w:tcPr>
            <w:tcW w:w="640" w:type="dxa"/>
          </w:tcPr>
          <w:p w:rsidR="002C47AD" w:rsidRPr="00DA4A25" w:rsidRDefault="002C47AD" w:rsidP="002C47AD">
            <w:pPr>
              <w:spacing w:line="480" w:lineRule="auto"/>
              <w:jc w:val="left"/>
              <w:rPr>
                <w:rFonts w:ascii="仿宋" w:eastAsia="仿宋" w:hAnsi="仿宋"/>
                <w:bCs/>
                <w:szCs w:val="21"/>
              </w:rPr>
            </w:pPr>
          </w:p>
        </w:tc>
        <w:tc>
          <w:tcPr>
            <w:tcW w:w="640" w:type="dxa"/>
          </w:tcPr>
          <w:p w:rsidR="002C47AD" w:rsidRPr="00DA4A25" w:rsidRDefault="002C47AD" w:rsidP="002C47AD">
            <w:pPr>
              <w:spacing w:line="480" w:lineRule="auto"/>
              <w:jc w:val="left"/>
              <w:rPr>
                <w:rFonts w:ascii="仿宋" w:eastAsia="仿宋" w:hAnsi="仿宋"/>
                <w:bCs/>
                <w:szCs w:val="21"/>
              </w:rPr>
            </w:pPr>
          </w:p>
        </w:tc>
        <w:tc>
          <w:tcPr>
            <w:tcW w:w="51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26" w:type="dxa"/>
          </w:tcPr>
          <w:p w:rsidR="002C47AD" w:rsidRPr="00DA4A25" w:rsidRDefault="002C47AD" w:rsidP="00DA4A25">
            <w:pPr>
              <w:spacing w:line="480" w:lineRule="auto"/>
              <w:ind w:firstLineChars="202" w:firstLine="424"/>
              <w:jc w:val="left"/>
              <w:rPr>
                <w:rFonts w:ascii="仿宋" w:eastAsia="仿宋" w:hAnsi="仿宋"/>
                <w:bCs/>
                <w:szCs w:val="21"/>
              </w:rPr>
            </w:pPr>
          </w:p>
        </w:tc>
      </w:tr>
      <w:tr w:rsidR="002C47AD" w:rsidRPr="00DA4A25" w:rsidTr="00DA4A25">
        <w:trPr>
          <w:trHeight w:val="647"/>
          <w:jc w:val="center"/>
        </w:trPr>
        <w:tc>
          <w:tcPr>
            <w:tcW w:w="66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lastRenderedPageBreak/>
              <w:t>二</w:t>
            </w:r>
          </w:p>
        </w:tc>
        <w:tc>
          <w:tcPr>
            <w:tcW w:w="567"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17</w:t>
            </w:r>
          </w:p>
        </w:tc>
        <w:tc>
          <w:tcPr>
            <w:tcW w:w="709" w:type="dxa"/>
          </w:tcPr>
          <w:p w:rsidR="002C47AD" w:rsidRPr="00DA4A25" w:rsidRDefault="002C47AD" w:rsidP="002C47AD">
            <w:pPr>
              <w:spacing w:line="480" w:lineRule="auto"/>
              <w:jc w:val="left"/>
              <w:rPr>
                <w:rFonts w:ascii="仿宋" w:eastAsia="仿宋" w:hAnsi="仿宋"/>
                <w:bCs/>
                <w:szCs w:val="21"/>
              </w:rPr>
            </w:pPr>
          </w:p>
        </w:tc>
        <w:tc>
          <w:tcPr>
            <w:tcW w:w="5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79"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25"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36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518" w:type="dxa"/>
          </w:tcPr>
          <w:p w:rsidR="002C47AD" w:rsidRPr="00DA4A25" w:rsidRDefault="002C47AD" w:rsidP="002C47AD">
            <w:pPr>
              <w:spacing w:line="480" w:lineRule="auto"/>
              <w:jc w:val="left"/>
              <w:rPr>
                <w:rFonts w:ascii="仿宋" w:eastAsia="仿宋" w:hAnsi="仿宋"/>
                <w:bCs/>
                <w:szCs w:val="21"/>
              </w:rPr>
            </w:pPr>
          </w:p>
        </w:tc>
        <w:tc>
          <w:tcPr>
            <w:tcW w:w="403" w:type="dxa"/>
          </w:tcPr>
          <w:p w:rsidR="002C47AD" w:rsidRPr="00DA4A25" w:rsidRDefault="002C47AD" w:rsidP="002C47AD">
            <w:pPr>
              <w:spacing w:line="480" w:lineRule="auto"/>
              <w:jc w:val="left"/>
              <w:rPr>
                <w:rFonts w:ascii="仿宋" w:eastAsia="仿宋" w:hAnsi="仿宋"/>
                <w:bCs/>
                <w:szCs w:val="21"/>
              </w:rPr>
            </w:pPr>
          </w:p>
        </w:tc>
        <w:tc>
          <w:tcPr>
            <w:tcW w:w="472" w:type="dxa"/>
          </w:tcPr>
          <w:p w:rsidR="002C47AD" w:rsidRPr="00DA4A25" w:rsidRDefault="002C47AD" w:rsidP="002C47AD">
            <w:pPr>
              <w:spacing w:line="480" w:lineRule="auto"/>
              <w:jc w:val="left"/>
              <w:rPr>
                <w:rFonts w:ascii="仿宋" w:eastAsia="仿宋" w:hAnsi="仿宋"/>
                <w:bCs/>
                <w:szCs w:val="21"/>
              </w:rPr>
            </w:pPr>
          </w:p>
        </w:tc>
        <w:tc>
          <w:tcPr>
            <w:tcW w:w="640" w:type="dxa"/>
          </w:tcPr>
          <w:p w:rsidR="002C47AD" w:rsidRPr="00DA4A25" w:rsidRDefault="002C47AD" w:rsidP="002C47AD">
            <w:pPr>
              <w:spacing w:line="480" w:lineRule="auto"/>
              <w:jc w:val="left"/>
              <w:rPr>
                <w:rFonts w:ascii="仿宋" w:eastAsia="仿宋" w:hAnsi="仿宋"/>
                <w:bCs/>
                <w:szCs w:val="21"/>
              </w:rPr>
            </w:pPr>
          </w:p>
        </w:tc>
        <w:tc>
          <w:tcPr>
            <w:tcW w:w="640" w:type="dxa"/>
          </w:tcPr>
          <w:p w:rsidR="002C47AD" w:rsidRPr="00DA4A25" w:rsidRDefault="002C47AD" w:rsidP="002C47AD">
            <w:pPr>
              <w:spacing w:line="480" w:lineRule="auto"/>
              <w:jc w:val="left"/>
              <w:rPr>
                <w:rFonts w:ascii="仿宋" w:eastAsia="仿宋" w:hAnsi="仿宋"/>
                <w:bCs/>
                <w:szCs w:val="21"/>
              </w:rPr>
            </w:pPr>
          </w:p>
        </w:tc>
        <w:tc>
          <w:tcPr>
            <w:tcW w:w="51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26" w:type="dxa"/>
          </w:tcPr>
          <w:p w:rsidR="002C47AD" w:rsidRPr="00DA4A25" w:rsidRDefault="002C47AD" w:rsidP="00DA4A25">
            <w:pPr>
              <w:spacing w:line="480" w:lineRule="auto"/>
              <w:ind w:firstLineChars="202" w:firstLine="424"/>
              <w:jc w:val="left"/>
              <w:rPr>
                <w:rFonts w:ascii="仿宋" w:eastAsia="仿宋" w:hAnsi="仿宋"/>
                <w:bCs/>
                <w:szCs w:val="21"/>
              </w:rPr>
            </w:pPr>
          </w:p>
        </w:tc>
      </w:tr>
      <w:tr w:rsidR="002C47AD" w:rsidRPr="00DA4A25" w:rsidTr="00DA4A25">
        <w:trPr>
          <w:trHeight w:val="663"/>
          <w:jc w:val="center"/>
        </w:trPr>
        <w:tc>
          <w:tcPr>
            <w:tcW w:w="66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lastRenderedPageBreak/>
              <w:t>三</w:t>
            </w:r>
          </w:p>
        </w:tc>
        <w:tc>
          <w:tcPr>
            <w:tcW w:w="567"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18</w:t>
            </w:r>
          </w:p>
        </w:tc>
        <w:tc>
          <w:tcPr>
            <w:tcW w:w="709" w:type="dxa"/>
          </w:tcPr>
          <w:p w:rsidR="002C47AD" w:rsidRPr="00DA4A25" w:rsidRDefault="002C47AD" w:rsidP="002C47AD">
            <w:pPr>
              <w:spacing w:line="480" w:lineRule="auto"/>
              <w:jc w:val="left"/>
              <w:rPr>
                <w:rFonts w:ascii="仿宋" w:eastAsia="仿宋" w:hAnsi="仿宋"/>
                <w:bCs/>
                <w:szCs w:val="21"/>
              </w:rPr>
            </w:pPr>
          </w:p>
        </w:tc>
        <w:tc>
          <w:tcPr>
            <w:tcW w:w="5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79"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25"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36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tcPr>
          <w:p w:rsidR="002C47AD" w:rsidRPr="00DA4A25" w:rsidRDefault="002C47AD" w:rsidP="002C47AD">
            <w:pPr>
              <w:spacing w:line="480" w:lineRule="auto"/>
              <w:jc w:val="left"/>
              <w:rPr>
                <w:rFonts w:ascii="仿宋" w:eastAsia="仿宋" w:hAnsi="仿宋"/>
                <w:bCs/>
                <w:szCs w:val="21"/>
              </w:rPr>
            </w:pPr>
          </w:p>
        </w:tc>
        <w:tc>
          <w:tcPr>
            <w:tcW w:w="518"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03" w:type="dxa"/>
          </w:tcPr>
          <w:p w:rsidR="002C47AD" w:rsidRPr="00DA4A25" w:rsidRDefault="002C47AD" w:rsidP="002C47AD">
            <w:pPr>
              <w:spacing w:line="480" w:lineRule="auto"/>
              <w:jc w:val="left"/>
              <w:rPr>
                <w:rFonts w:ascii="仿宋" w:eastAsia="仿宋" w:hAnsi="仿宋"/>
                <w:bCs/>
                <w:szCs w:val="21"/>
              </w:rPr>
            </w:pPr>
          </w:p>
        </w:tc>
        <w:tc>
          <w:tcPr>
            <w:tcW w:w="472" w:type="dxa"/>
          </w:tcPr>
          <w:p w:rsidR="002C47AD" w:rsidRPr="00DA4A25" w:rsidRDefault="002C47AD" w:rsidP="002C47AD">
            <w:pPr>
              <w:spacing w:line="480" w:lineRule="auto"/>
              <w:jc w:val="left"/>
              <w:rPr>
                <w:rFonts w:ascii="仿宋" w:eastAsia="仿宋" w:hAnsi="仿宋"/>
                <w:bCs/>
                <w:szCs w:val="21"/>
              </w:rPr>
            </w:pPr>
          </w:p>
        </w:tc>
        <w:tc>
          <w:tcPr>
            <w:tcW w:w="640" w:type="dxa"/>
          </w:tcPr>
          <w:p w:rsidR="002C47AD" w:rsidRPr="00DA4A25" w:rsidRDefault="002C47AD" w:rsidP="002C47AD">
            <w:pPr>
              <w:spacing w:line="480" w:lineRule="auto"/>
              <w:jc w:val="left"/>
              <w:rPr>
                <w:rFonts w:ascii="仿宋" w:eastAsia="仿宋" w:hAnsi="仿宋"/>
                <w:bCs/>
                <w:szCs w:val="21"/>
              </w:rPr>
            </w:pPr>
          </w:p>
        </w:tc>
        <w:tc>
          <w:tcPr>
            <w:tcW w:w="640" w:type="dxa"/>
          </w:tcPr>
          <w:p w:rsidR="002C47AD" w:rsidRPr="00DA4A25" w:rsidRDefault="002C47AD" w:rsidP="002C47AD">
            <w:pPr>
              <w:spacing w:line="480" w:lineRule="auto"/>
              <w:jc w:val="left"/>
              <w:rPr>
                <w:rFonts w:ascii="仿宋" w:eastAsia="仿宋" w:hAnsi="仿宋"/>
                <w:bCs/>
                <w:szCs w:val="21"/>
              </w:rPr>
            </w:pPr>
          </w:p>
        </w:tc>
        <w:tc>
          <w:tcPr>
            <w:tcW w:w="51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26" w:type="dxa"/>
          </w:tcPr>
          <w:p w:rsidR="002C47AD" w:rsidRPr="00DA4A25" w:rsidRDefault="002C47AD" w:rsidP="00DA4A25">
            <w:pPr>
              <w:spacing w:line="480" w:lineRule="auto"/>
              <w:ind w:firstLineChars="202" w:firstLine="424"/>
              <w:jc w:val="left"/>
              <w:rPr>
                <w:rFonts w:ascii="仿宋" w:eastAsia="仿宋" w:hAnsi="仿宋"/>
                <w:bCs/>
                <w:szCs w:val="21"/>
              </w:rPr>
            </w:pPr>
          </w:p>
        </w:tc>
      </w:tr>
      <w:tr w:rsidR="002C47AD" w:rsidRPr="00DA4A25" w:rsidTr="00DA4A25">
        <w:trPr>
          <w:trHeight w:val="647"/>
          <w:jc w:val="center"/>
        </w:trPr>
        <w:tc>
          <w:tcPr>
            <w:tcW w:w="66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四</w:t>
            </w:r>
          </w:p>
        </w:tc>
        <w:tc>
          <w:tcPr>
            <w:tcW w:w="567"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17</w:t>
            </w:r>
          </w:p>
        </w:tc>
        <w:tc>
          <w:tcPr>
            <w:tcW w:w="709" w:type="dxa"/>
          </w:tcPr>
          <w:p w:rsidR="002C47AD" w:rsidRPr="00DA4A25" w:rsidRDefault="002C47AD" w:rsidP="002C47AD">
            <w:pPr>
              <w:spacing w:line="480" w:lineRule="auto"/>
              <w:jc w:val="left"/>
              <w:rPr>
                <w:rFonts w:ascii="仿宋" w:eastAsia="仿宋" w:hAnsi="仿宋"/>
                <w:bCs/>
                <w:szCs w:val="21"/>
              </w:rPr>
            </w:pPr>
          </w:p>
        </w:tc>
        <w:tc>
          <w:tcPr>
            <w:tcW w:w="5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79"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425"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360" w:type="dxa"/>
            <w:vMerge/>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tcPr>
          <w:p w:rsidR="002C47AD" w:rsidRPr="00DA4A25" w:rsidRDefault="002C47AD" w:rsidP="002C47AD">
            <w:pPr>
              <w:spacing w:line="480" w:lineRule="auto"/>
              <w:jc w:val="left"/>
              <w:rPr>
                <w:rFonts w:ascii="仿宋" w:eastAsia="仿宋" w:hAnsi="仿宋"/>
                <w:bCs/>
                <w:szCs w:val="21"/>
              </w:rPr>
            </w:pPr>
          </w:p>
        </w:tc>
        <w:tc>
          <w:tcPr>
            <w:tcW w:w="518"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03"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5</w:t>
            </w:r>
          </w:p>
        </w:tc>
        <w:tc>
          <w:tcPr>
            <w:tcW w:w="47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640" w:type="dxa"/>
          </w:tcPr>
          <w:p w:rsidR="002C47AD" w:rsidRPr="00DA4A25" w:rsidRDefault="002C47AD" w:rsidP="002C47AD">
            <w:pPr>
              <w:spacing w:line="480" w:lineRule="auto"/>
              <w:jc w:val="left"/>
              <w:rPr>
                <w:rFonts w:ascii="仿宋" w:eastAsia="仿宋" w:hAnsi="仿宋"/>
                <w:bCs/>
                <w:szCs w:val="21"/>
              </w:rPr>
            </w:pPr>
          </w:p>
        </w:tc>
        <w:tc>
          <w:tcPr>
            <w:tcW w:w="640" w:type="dxa"/>
          </w:tcPr>
          <w:p w:rsidR="002C47AD" w:rsidRPr="00DA4A25" w:rsidRDefault="002C47AD" w:rsidP="002C47AD">
            <w:pPr>
              <w:spacing w:line="480" w:lineRule="auto"/>
              <w:jc w:val="left"/>
              <w:rPr>
                <w:rFonts w:ascii="仿宋" w:eastAsia="仿宋" w:hAnsi="仿宋"/>
                <w:bCs/>
                <w:szCs w:val="21"/>
              </w:rPr>
            </w:pPr>
          </w:p>
        </w:tc>
        <w:tc>
          <w:tcPr>
            <w:tcW w:w="51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26" w:type="dxa"/>
          </w:tcPr>
          <w:p w:rsidR="002C47AD" w:rsidRPr="00DA4A25" w:rsidRDefault="002C47AD" w:rsidP="00DA4A25">
            <w:pPr>
              <w:spacing w:line="480" w:lineRule="auto"/>
              <w:ind w:firstLineChars="202" w:firstLine="424"/>
              <w:jc w:val="left"/>
              <w:rPr>
                <w:rFonts w:ascii="仿宋" w:eastAsia="仿宋" w:hAnsi="仿宋"/>
                <w:bCs/>
                <w:szCs w:val="21"/>
              </w:rPr>
            </w:pPr>
          </w:p>
        </w:tc>
      </w:tr>
      <w:tr w:rsidR="002C47AD" w:rsidRPr="00DA4A25" w:rsidTr="00DA4A25">
        <w:trPr>
          <w:trHeight w:val="647"/>
          <w:jc w:val="center"/>
        </w:trPr>
        <w:tc>
          <w:tcPr>
            <w:tcW w:w="66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五</w:t>
            </w:r>
          </w:p>
        </w:tc>
        <w:tc>
          <w:tcPr>
            <w:tcW w:w="567"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18</w:t>
            </w:r>
          </w:p>
        </w:tc>
        <w:tc>
          <w:tcPr>
            <w:tcW w:w="709" w:type="dxa"/>
          </w:tcPr>
          <w:p w:rsidR="002C47AD" w:rsidRPr="00DA4A25" w:rsidRDefault="002C47AD" w:rsidP="002C47AD">
            <w:pPr>
              <w:spacing w:line="480" w:lineRule="auto"/>
              <w:jc w:val="left"/>
              <w:rPr>
                <w:rFonts w:ascii="仿宋" w:eastAsia="仿宋" w:hAnsi="仿宋"/>
                <w:bCs/>
                <w:szCs w:val="21"/>
              </w:rPr>
            </w:pPr>
          </w:p>
        </w:tc>
        <w:tc>
          <w:tcPr>
            <w:tcW w:w="540"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79" w:type="dxa"/>
          </w:tcPr>
          <w:p w:rsidR="002C47AD" w:rsidRPr="00DA4A25" w:rsidRDefault="002C47AD" w:rsidP="002C47AD">
            <w:pPr>
              <w:spacing w:line="480" w:lineRule="auto"/>
              <w:jc w:val="left"/>
              <w:rPr>
                <w:rFonts w:ascii="仿宋" w:eastAsia="仿宋" w:hAnsi="仿宋"/>
                <w:bCs/>
                <w:szCs w:val="21"/>
              </w:rPr>
            </w:pP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360"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tcPr>
          <w:p w:rsidR="002C47AD" w:rsidRPr="00DA4A25" w:rsidRDefault="002C47AD" w:rsidP="002C47AD">
            <w:pPr>
              <w:spacing w:line="480" w:lineRule="auto"/>
              <w:jc w:val="left"/>
              <w:rPr>
                <w:rFonts w:ascii="仿宋" w:eastAsia="仿宋" w:hAnsi="仿宋"/>
                <w:bCs/>
                <w:szCs w:val="21"/>
              </w:rPr>
            </w:pPr>
          </w:p>
        </w:tc>
        <w:tc>
          <w:tcPr>
            <w:tcW w:w="518"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03" w:type="dxa"/>
          </w:tcPr>
          <w:p w:rsidR="002C47AD" w:rsidRPr="00DA4A25" w:rsidRDefault="002C47AD" w:rsidP="002C47AD">
            <w:pPr>
              <w:spacing w:line="480" w:lineRule="auto"/>
              <w:jc w:val="left"/>
              <w:rPr>
                <w:rFonts w:ascii="仿宋" w:eastAsia="仿宋" w:hAnsi="仿宋"/>
                <w:bCs/>
                <w:szCs w:val="21"/>
              </w:rPr>
            </w:pPr>
          </w:p>
        </w:tc>
        <w:tc>
          <w:tcPr>
            <w:tcW w:w="472" w:type="dxa"/>
          </w:tcPr>
          <w:p w:rsidR="002C47AD" w:rsidRPr="00DA4A25" w:rsidRDefault="002C47AD" w:rsidP="002C47AD">
            <w:pPr>
              <w:spacing w:line="480" w:lineRule="auto"/>
              <w:jc w:val="left"/>
              <w:rPr>
                <w:rFonts w:ascii="仿宋" w:eastAsia="仿宋" w:hAnsi="仿宋"/>
                <w:bCs/>
                <w:szCs w:val="21"/>
              </w:rPr>
            </w:pPr>
          </w:p>
        </w:tc>
        <w:tc>
          <w:tcPr>
            <w:tcW w:w="640"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18</w:t>
            </w:r>
          </w:p>
        </w:tc>
        <w:tc>
          <w:tcPr>
            <w:tcW w:w="640" w:type="dxa"/>
          </w:tcPr>
          <w:p w:rsidR="002C47AD" w:rsidRPr="00DA4A25" w:rsidRDefault="002C47AD" w:rsidP="002C47AD">
            <w:pPr>
              <w:spacing w:line="480" w:lineRule="auto"/>
              <w:jc w:val="left"/>
              <w:rPr>
                <w:rFonts w:ascii="仿宋" w:eastAsia="仿宋" w:hAnsi="仿宋"/>
                <w:bCs/>
                <w:szCs w:val="21"/>
              </w:rPr>
            </w:pPr>
          </w:p>
        </w:tc>
        <w:tc>
          <w:tcPr>
            <w:tcW w:w="51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26" w:type="dxa"/>
          </w:tcPr>
          <w:p w:rsidR="002C47AD" w:rsidRPr="00DA4A25" w:rsidRDefault="002C47AD" w:rsidP="00DA4A25">
            <w:pPr>
              <w:spacing w:line="480" w:lineRule="auto"/>
              <w:ind w:firstLineChars="202" w:firstLine="424"/>
              <w:jc w:val="left"/>
              <w:rPr>
                <w:rFonts w:ascii="仿宋" w:eastAsia="仿宋" w:hAnsi="仿宋"/>
                <w:bCs/>
                <w:szCs w:val="21"/>
              </w:rPr>
            </w:pPr>
          </w:p>
        </w:tc>
      </w:tr>
      <w:tr w:rsidR="002C47AD" w:rsidRPr="00DA4A25" w:rsidTr="00DA4A25">
        <w:trPr>
          <w:trHeight w:val="647"/>
          <w:jc w:val="center"/>
        </w:trPr>
        <w:tc>
          <w:tcPr>
            <w:tcW w:w="66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六</w:t>
            </w:r>
          </w:p>
        </w:tc>
        <w:tc>
          <w:tcPr>
            <w:tcW w:w="567"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17</w:t>
            </w:r>
          </w:p>
        </w:tc>
        <w:tc>
          <w:tcPr>
            <w:tcW w:w="709" w:type="dxa"/>
          </w:tcPr>
          <w:p w:rsidR="002C47AD" w:rsidRPr="00DA4A25" w:rsidRDefault="002C47AD" w:rsidP="002C47AD">
            <w:pPr>
              <w:spacing w:line="480" w:lineRule="auto"/>
              <w:jc w:val="left"/>
              <w:rPr>
                <w:rFonts w:ascii="仿宋" w:eastAsia="仿宋" w:hAnsi="仿宋"/>
                <w:bCs/>
                <w:szCs w:val="21"/>
              </w:rPr>
            </w:pPr>
          </w:p>
        </w:tc>
        <w:tc>
          <w:tcPr>
            <w:tcW w:w="540"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79" w:type="dxa"/>
          </w:tcPr>
          <w:p w:rsidR="002C47AD" w:rsidRPr="00DA4A25" w:rsidRDefault="002C47AD" w:rsidP="002C47AD">
            <w:pPr>
              <w:spacing w:line="480" w:lineRule="auto"/>
              <w:jc w:val="left"/>
              <w:rPr>
                <w:rFonts w:ascii="仿宋" w:eastAsia="仿宋" w:hAnsi="仿宋"/>
                <w:bCs/>
                <w:szCs w:val="21"/>
              </w:rPr>
            </w:pP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360"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tcPr>
          <w:p w:rsidR="002C47AD" w:rsidRPr="00DA4A25" w:rsidRDefault="002C47AD" w:rsidP="002C47AD">
            <w:pPr>
              <w:spacing w:line="480" w:lineRule="auto"/>
              <w:jc w:val="left"/>
              <w:rPr>
                <w:rFonts w:ascii="仿宋" w:eastAsia="仿宋" w:hAnsi="仿宋"/>
                <w:bCs/>
                <w:szCs w:val="21"/>
              </w:rPr>
            </w:pPr>
          </w:p>
        </w:tc>
        <w:tc>
          <w:tcPr>
            <w:tcW w:w="518"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03" w:type="dxa"/>
          </w:tcPr>
          <w:p w:rsidR="002C47AD" w:rsidRPr="00DA4A25" w:rsidRDefault="002C47AD" w:rsidP="002C47AD">
            <w:pPr>
              <w:spacing w:line="480" w:lineRule="auto"/>
              <w:jc w:val="left"/>
              <w:rPr>
                <w:rFonts w:ascii="仿宋" w:eastAsia="仿宋" w:hAnsi="仿宋"/>
                <w:bCs/>
                <w:szCs w:val="21"/>
              </w:rPr>
            </w:pPr>
          </w:p>
        </w:tc>
        <w:tc>
          <w:tcPr>
            <w:tcW w:w="472"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640"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17</w:t>
            </w:r>
          </w:p>
        </w:tc>
        <w:tc>
          <w:tcPr>
            <w:tcW w:w="640" w:type="dxa"/>
          </w:tcPr>
          <w:p w:rsidR="002C47AD" w:rsidRPr="00DA4A25" w:rsidRDefault="002C47AD" w:rsidP="002C47AD">
            <w:pPr>
              <w:spacing w:line="480" w:lineRule="auto"/>
              <w:jc w:val="left"/>
              <w:rPr>
                <w:rFonts w:ascii="仿宋" w:eastAsia="仿宋" w:hAnsi="仿宋"/>
                <w:bCs/>
                <w:szCs w:val="21"/>
              </w:rPr>
            </w:pPr>
          </w:p>
        </w:tc>
        <w:tc>
          <w:tcPr>
            <w:tcW w:w="512" w:type="dxa"/>
          </w:tcPr>
          <w:p w:rsidR="002C47AD" w:rsidRPr="00DA4A25" w:rsidRDefault="002C47AD" w:rsidP="002C47AD">
            <w:pPr>
              <w:spacing w:line="480" w:lineRule="auto"/>
              <w:jc w:val="left"/>
              <w:rPr>
                <w:rFonts w:ascii="仿宋" w:eastAsia="仿宋" w:hAnsi="仿宋"/>
                <w:bCs/>
                <w:szCs w:val="21"/>
              </w:rPr>
            </w:pPr>
          </w:p>
        </w:tc>
        <w:tc>
          <w:tcPr>
            <w:tcW w:w="425" w:type="dxa"/>
          </w:tcPr>
          <w:p w:rsidR="002C47AD" w:rsidRPr="00DA4A25" w:rsidRDefault="002C47AD" w:rsidP="002C47AD">
            <w:pPr>
              <w:spacing w:line="480" w:lineRule="auto"/>
              <w:jc w:val="left"/>
              <w:rPr>
                <w:rFonts w:ascii="仿宋" w:eastAsia="仿宋" w:hAnsi="仿宋"/>
                <w:bCs/>
                <w:szCs w:val="21"/>
              </w:rPr>
            </w:pP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26" w:type="dxa"/>
          </w:tcPr>
          <w:p w:rsidR="002C47AD" w:rsidRPr="00DA4A25" w:rsidRDefault="002C47AD" w:rsidP="00DA4A25">
            <w:pPr>
              <w:spacing w:line="480" w:lineRule="auto"/>
              <w:ind w:firstLineChars="202" w:firstLine="424"/>
              <w:jc w:val="left"/>
              <w:rPr>
                <w:rFonts w:ascii="仿宋" w:eastAsia="仿宋" w:hAnsi="仿宋"/>
                <w:bCs/>
                <w:szCs w:val="21"/>
              </w:rPr>
            </w:pPr>
          </w:p>
        </w:tc>
      </w:tr>
      <w:tr w:rsidR="002C47AD" w:rsidRPr="00DA4A25" w:rsidTr="00DA4A25">
        <w:trPr>
          <w:trHeight w:val="663"/>
          <w:jc w:val="center"/>
        </w:trPr>
        <w:tc>
          <w:tcPr>
            <w:tcW w:w="662"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合计</w:t>
            </w:r>
          </w:p>
        </w:tc>
        <w:tc>
          <w:tcPr>
            <w:tcW w:w="567" w:type="dxa"/>
          </w:tcPr>
          <w:p w:rsidR="002C47AD" w:rsidRPr="00DA4A25" w:rsidRDefault="00BE0DF5" w:rsidP="002C47AD">
            <w:pPr>
              <w:spacing w:line="480" w:lineRule="auto"/>
              <w:jc w:val="left"/>
              <w:rPr>
                <w:rFonts w:ascii="仿宋" w:eastAsia="仿宋" w:hAnsi="仿宋"/>
                <w:bCs/>
                <w:szCs w:val="21"/>
              </w:rPr>
            </w:pPr>
            <w:r w:rsidRPr="00DA4A25">
              <w:rPr>
                <w:rFonts w:ascii="仿宋" w:eastAsia="仿宋" w:hAnsi="仿宋"/>
                <w:bCs/>
                <w:szCs w:val="21"/>
              </w:rPr>
              <w:fldChar w:fldCharType="begin"/>
            </w:r>
            <w:r w:rsidR="002C47AD" w:rsidRPr="00DA4A25">
              <w:rPr>
                <w:rFonts w:ascii="仿宋" w:eastAsia="仿宋" w:hAnsi="仿宋"/>
                <w:bCs/>
                <w:szCs w:val="21"/>
              </w:rPr>
              <w:instrText xml:space="preserve"> </w:instrText>
            </w:r>
            <w:r w:rsidR="002C47AD" w:rsidRPr="00DA4A25">
              <w:rPr>
                <w:rFonts w:ascii="仿宋" w:eastAsia="仿宋" w:hAnsi="仿宋" w:hint="eastAsia"/>
                <w:bCs/>
                <w:szCs w:val="21"/>
              </w:rPr>
              <w:instrText>=SUM(ABOVE)</w:instrText>
            </w:r>
            <w:r w:rsidR="002C47AD" w:rsidRPr="00DA4A25">
              <w:rPr>
                <w:rFonts w:ascii="仿宋" w:eastAsia="仿宋" w:hAnsi="仿宋"/>
                <w:bCs/>
                <w:szCs w:val="21"/>
              </w:rPr>
              <w:instrText xml:space="preserve"> </w:instrText>
            </w:r>
            <w:r w:rsidRPr="00DA4A25">
              <w:rPr>
                <w:rFonts w:ascii="仿宋" w:eastAsia="仿宋" w:hAnsi="仿宋"/>
                <w:bCs/>
                <w:szCs w:val="21"/>
              </w:rPr>
              <w:fldChar w:fldCharType="separate"/>
            </w:r>
            <w:r w:rsidR="002C47AD" w:rsidRPr="00DA4A25">
              <w:rPr>
                <w:rFonts w:ascii="仿宋" w:eastAsia="仿宋" w:hAnsi="仿宋"/>
                <w:bCs/>
                <w:szCs w:val="21"/>
              </w:rPr>
              <w:t>105</w:t>
            </w:r>
            <w:r w:rsidRPr="00DA4A25">
              <w:rPr>
                <w:rFonts w:ascii="仿宋" w:eastAsia="仿宋" w:hAnsi="仿宋"/>
                <w:bCs/>
                <w:szCs w:val="21"/>
              </w:rPr>
              <w:fldChar w:fldCharType="end"/>
            </w:r>
          </w:p>
        </w:tc>
        <w:tc>
          <w:tcPr>
            <w:tcW w:w="709" w:type="dxa"/>
          </w:tcPr>
          <w:p w:rsidR="002C47AD" w:rsidRPr="00DA4A25" w:rsidRDefault="002C47AD" w:rsidP="002C47AD">
            <w:pPr>
              <w:spacing w:line="480" w:lineRule="auto"/>
              <w:jc w:val="left"/>
              <w:rPr>
                <w:rFonts w:ascii="仿宋" w:eastAsia="仿宋" w:hAnsi="仿宋"/>
                <w:bCs/>
                <w:szCs w:val="21"/>
              </w:rPr>
            </w:pPr>
            <w:r w:rsidRPr="00DA4A25">
              <w:rPr>
                <w:rFonts w:ascii="仿宋" w:eastAsia="仿宋" w:hAnsi="仿宋" w:hint="eastAsia"/>
                <w:bCs/>
                <w:szCs w:val="21"/>
              </w:rPr>
              <w:t>1</w:t>
            </w:r>
          </w:p>
        </w:tc>
        <w:tc>
          <w:tcPr>
            <w:tcW w:w="540"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540"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479" w:type="dxa"/>
          </w:tcPr>
          <w:p w:rsidR="002C47AD" w:rsidRPr="00DA4A25" w:rsidRDefault="002C47AD" w:rsidP="002C47AD">
            <w:pPr>
              <w:spacing w:line="480" w:lineRule="auto"/>
              <w:jc w:val="left"/>
              <w:rPr>
                <w:rFonts w:ascii="仿宋" w:eastAsia="仿宋" w:hAnsi="仿宋"/>
                <w:bCs/>
                <w:szCs w:val="21"/>
              </w:rPr>
            </w:pPr>
          </w:p>
        </w:tc>
        <w:tc>
          <w:tcPr>
            <w:tcW w:w="425" w:type="dxa"/>
          </w:tcPr>
          <w:p w:rsidR="002C47AD" w:rsidRPr="00DA4A25" w:rsidRDefault="002C47AD" w:rsidP="00DA4A25">
            <w:pPr>
              <w:spacing w:line="480" w:lineRule="auto"/>
              <w:ind w:firstLineChars="202" w:firstLine="424"/>
              <w:jc w:val="left"/>
              <w:rPr>
                <w:rFonts w:ascii="仿宋" w:eastAsia="仿宋" w:hAnsi="仿宋"/>
                <w:bCs/>
                <w:szCs w:val="21"/>
              </w:rPr>
            </w:pPr>
          </w:p>
        </w:tc>
        <w:tc>
          <w:tcPr>
            <w:tcW w:w="360" w:type="dxa"/>
          </w:tcPr>
          <w:p w:rsidR="002C47AD" w:rsidRPr="00DA4A25" w:rsidRDefault="002C47AD" w:rsidP="002C47AD">
            <w:pPr>
              <w:spacing w:line="480" w:lineRule="auto"/>
              <w:jc w:val="left"/>
              <w:rPr>
                <w:rFonts w:ascii="仿宋" w:eastAsia="仿宋" w:hAnsi="仿宋"/>
                <w:bCs/>
                <w:szCs w:val="21"/>
              </w:rPr>
            </w:pPr>
          </w:p>
        </w:tc>
        <w:tc>
          <w:tcPr>
            <w:tcW w:w="540" w:type="dxa"/>
          </w:tcPr>
          <w:p w:rsidR="002C47AD" w:rsidRPr="00DA4A25" w:rsidRDefault="00BE0DF5" w:rsidP="002C47AD">
            <w:pPr>
              <w:spacing w:line="480" w:lineRule="auto"/>
              <w:jc w:val="left"/>
              <w:rPr>
                <w:rFonts w:ascii="仿宋" w:eastAsia="仿宋" w:hAnsi="仿宋"/>
                <w:bCs/>
                <w:szCs w:val="21"/>
              </w:rPr>
            </w:pPr>
            <w:r w:rsidRPr="00DA4A25">
              <w:rPr>
                <w:rFonts w:ascii="仿宋" w:eastAsia="仿宋" w:hAnsi="仿宋"/>
                <w:bCs/>
                <w:szCs w:val="21"/>
              </w:rPr>
              <w:fldChar w:fldCharType="begin"/>
            </w:r>
            <w:r w:rsidR="002C47AD" w:rsidRPr="00DA4A25">
              <w:rPr>
                <w:rFonts w:ascii="仿宋" w:eastAsia="仿宋" w:hAnsi="仿宋"/>
                <w:bCs/>
                <w:szCs w:val="21"/>
              </w:rPr>
              <w:instrText xml:space="preserve"> </w:instrText>
            </w:r>
            <w:r w:rsidR="002C47AD" w:rsidRPr="00DA4A25">
              <w:rPr>
                <w:rFonts w:ascii="仿宋" w:eastAsia="仿宋" w:hAnsi="仿宋" w:hint="eastAsia"/>
                <w:bCs/>
                <w:szCs w:val="21"/>
              </w:rPr>
              <w:instrText>=SUM(ABOVE)</w:instrText>
            </w:r>
            <w:r w:rsidR="002C47AD" w:rsidRPr="00DA4A25">
              <w:rPr>
                <w:rFonts w:ascii="仿宋" w:eastAsia="仿宋" w:hAnsi="仿宋"/>
                <w:bCs/>
                <w:szCs w:val="21"/>
              </w:rPr>
              <w:instrText xml:space="preserve"> </w:instrText>
            </w:r>
            <w:r w:rsidRPr="00DA4A25">
              <w:rPr>
                <w:rFonts w:ascii="仿宋" w:eastAsia="仿宋" w:hAnsi="仿宋"/>
                <w:bCs/>
                <w:szCs w:val="21"/>
              </w:rPr>
              <w:fldChar w:fldCharType="separate"/>
            </w:r>
            <w:r w:rsidR="002C47AD" w:rsidRPr="00DA4A25">
              <w:rPr>
                <w:rFonts w:ascii="仿宋" w:eastAsia="仿宋" w:hAnsi="仿宋"/>
                <w:bCs/>
                <w:szCs w:val="21"/>
              </w:rPr>
              <w:t>1</w:t>
            </w:r>
            <w:r w:rsidRPr="00DA4A25">
              <w:rPr>
                <w:rFonts w:ascii="仿宋" w:eastAsia="仿宋" w:hAnsi="仿宋"/>
                <w:bCs/>
                <w:szCs w:val="21"/>
              </w:rPr>
              <w:fldChar w:fldCharType="end"/>
            </w:r>
          </w:p>
        </w:tc>
        <w:tc>
          <w:tcPr>
            <w:tcW w:w="518" w:type="dxa"/>
          </w:tcPr>
          <w:p w:rsidR="002C47AD" w:rsidRPr="00DA4A25" w:rsidRDefault="00BE0DF5" w:rsidP="002C47AD">
            <w:pPr>
              <w:spacing w:line="480" w:lineRule="auto"/>
              <w:jc w:val="left"/>
              <w:rPr>
                <w:rFonts w:ascii="仿宋" w:eastAsia="仿宋" w:hAnsi="仿宋"/>
                <w:bCs/>
                <w:szCs w:val="21"/>
              </w:rPr>
            </w:pPr>
            <w:r w:rsidRPr="00DA4A25">
              <w:rPr>
                <w:rFonts w:ascii="仿宋" w:eastAsia="仿宋" w:hAnsi="仿宋"/>
                <w:bCs/>
                <w:szCs w:val="21"/>
              </w:rPr>
              <w:fldChar w:fldCharType="begin"/>
            </w:r>
            <w:r w:rsidR="002C47AD" w:rsidRPr="00DA4A25">
              <w:rPr>
                <w:rFonts w:ascii="仿宋" w:eastAsia="仿宋" w:hAnsi="仿宋"/>
                <w:bCs/>
                <w:szCs w:val="21"/>
              </w:rPr>
              <w:instrText xml:space="preserve"> </w:instrText>
            </w:r>
            <w:r w:rsidR="002C47AD" w:rsidRPr="00DA4A25">
              <w:rPr>
                <w:rFonts w:ascii="仿宋" w:eastAsia="仿宋" w:hAnsi="仿宋" w:hint="eastAsia"/>
                <w:bCs/>
                <w:szCs w:val="21"/>
              </w:rPr>
              <w:instrText>=SUM(above)</w:instrText>
            </w:r>
            <w:r w:rsidR="002C47AD" w:rsidRPr="00DA4A25">
              <w:rPr>
                <w:rFonts w:ascii="仿宋" w:eastAsia="仿宋" w:hAnsi="仿宋"/>
                <w:bCs/>
                <w:szCs w:val="21"/>
              </w:rPr>
              <w:instrText xml:space="preserve"> </w:instrText>
            </w:r>
            <w:r w:rsidRPr="00DA4A25">
              <w:rPr>
                <w:rFonts w:ascii="仿宋" w:eastAsia="仿宋" w:hAnsi="仿宋"/>
                <w:bCs/>
                <w:szCs w:val="21"/>
              </w:rPr>
              <w:fldChar w:fldCharType="separate"/>
            </w:r>
            <w:r w:rsidR="002C47AD" w:rsidRPr="00DA4A25">
              <w:rPr>
                <w:rFonts w:ascii="仿宋" w:eastAsia="仿宋" w:hAnsi="仿宋"/>
                <w:bCs/>
                <w:szCs w:val="21"/>
              </w:rPr>
              <w:t>1</w:t>
            </w:r>
            <w:r w:rsidRPr="00DA4A25">
              <w:rPr>
                <w:rFonts w:ascii="仿宋" w:eastAsia="仿宋" w:hAnsi="仿宋"/>
                <w:bCs/>
                <w:szCs w:val="21"/>
              </w:rPr>
              <w:fldChar w:fldCharType="end"/>
            </w:r>
          </w:p>
        </w:tc>
        <w:tc>
          <w:tcPr>
            <w:tcW w:w="403" w:type="dxa"/>
          </w:tcPr>
          <w:p w:rsidR="002C47AD" w:rsidRPr="00DA4A25" w:rsidRDefault="00BE0DF5" w:rsidP="002C47AD">
            <w:pPr>
              <w:spacing w:line="480" w:lineRule="auto"/>
              <w:jc w:val="left"/>
              <w:rPr>
                <w:rFonts w:ascii="仿宋" w:eastAsia="仿宋" w:hAnsi="仿宋"/>
                <w:bCs/>
                <w:szCs w:val="21"/>
              </w:rPr>
            </w:pPr>
            <w:r w:rsidRPr="00DA4A25">
              <w:rPr>
                <w:rFonts w:ascii="仿宋" w:eastAsia="仿宋" w:hAnsi="仿宋"/>
                <w:bCs/>
                <w:szCs w:val="21"/>
              </w:rPr>
              <w:fldChar w:fldCharType="begin"/>
            </w:r>
            <w:r w:rsidR="002C47AD" w:rsidRPr="00DA4A25">
              <w:rPr>
                <w:rFonts w:ascii="仿宋" w:eastAsia="仿宋" w:hAnsi="仿宋"/>
                <w:bCs/>
                <w:szCs w:val="21"/>
              </w:rPr>
              <w:instrText xml:space="preserve"> </w:instrText>
            </w:r>
            <w:r w:rsidR="002C47AD" w:rsidRPr="00DA4A25">
              <w:rPr>
                <w:rFonts w:ascii="仿宋" w:eastAsia="仿宋" w:hAnsi="仿宋" w:hint="eastAsia"/>
                <w:bCs/>
                <w:szCs w:val="21"/>
              </w:rPr>
              <w:instrText>=SUM(ABOVE)</w:instrText>
            </w:r>
            <w:r w:rsidR="002C47AD" w:rsidRPr="00DA4A25">
              <w:rPr>
                <w:rFonts w:ascii="仿宋" w:eastAsia="仿宋" w:hAnsi="仿宋"/>
                <w:bCs/>
                <w:szCs w:val="21"/>
              </w:rPr>
              <w:instrText xml:space="preserve"> </w:instrText>
            </w:r>
            <w:r w:rsidRPr="00DA4A25">
              <w:rPr>
                <w:rFonts w:ascii="仿宋" w:eastAsia="仿宋" w:hAnsi="仿宋"/>
                <w:bCs/>
                <w:szCs w:val="21"/>
              </w:rPr>
              <w:fldChar w:fldCharType="separate"/>
            </w:r>
            <w:r w:rsidR="002C47AD" w:rsidRPr="00DA4A25">
              <w:rPr>
                <w:rFonts w:ascii="仿宋" w:eastAsia="仿宋" w:hAnsi="仿宋"/>
                <w:bCs/>
                <w:szCs w:val="21"/>
              </w:rPr>
              <w:t>5</w:t>
            </w:r>
            <w:r w:rsidRPr="00DA4A25">
              <w:rPr>
                <w:rFonts w:ascii="仿宋" w:eastAsia="仿宋" w:hAnsi="仿宋"/>
                <w:bCs/>
                <w:szCs w:val="21"/>
              </w:rPr>
              <w:fldChar w:fldCharType="end"/>
            </w:r>
          </w:p>
        </w:tc>
        <w:tc>
          <w:tcPr>
            <w:tcW w:w="472" w:type="dxa"/>
          </w:tcPr>
          <w:p w:rsidR="002C47AD" w:rsidRPr="00DA4A25" w:rsidRDefault="00BE0DF5" w:rsidP="002C47AD">
            <w:pPr>
              <w:spacing w:line="480" w:lineRule="auto"/>
              <w:jc w:val="left"/>
              <w:rPr>
                <w:rFonts w:ascii="仿宋" w:eastAsia="仿宋" w:hAnsi="仿宋"/>
                <w:bCs/>
                <w:szCs w:val="21"/>
              </w:rPr>
            </w:pPr>
            <w:r w:rsidRPr="00DA4A25">
              <w:rPr>
                <w:rFonts w:ascii="仿宋" w:eastAsia="仿宋" w:hAnsi="仿宋"/>
                <w:bCs/>
                <w:szCs w:val="21"/>
              </w:rPr>
              <w:fldChar w:fldCharType="begin"/>
            </w:r>
            <w:r w:rsidR="002C47AD" w:rsidRPr="00DA4A25">
              <w:rPr>
                <w:rFonts w:ascii="仿宋" w:eastAsia="仿宋" w:hAnsi="仿宋"/>
                <w:bCs/>
                <w:szCs w:val="21"/>
              </w:rPr>
              <w:instrText xml:space="preserve"> </w:instrText>
            </w:r>
            <w:r w:rsidR="002C47AD" w:rsidRPr="00DA4A25">
              <w:rPr>
                <w:rFonts w:ascii="仿宋" w:eastAsia="仿宋" w:hAnsi="仿宋" w:hint="eastAsia"/>
                <w:bCs/>
                <w:szCs w:val="21"/>
              </w:rPr>
              <w:instrText>=SUM(above)</w:instrText>
            </w:r>
            <w:r w:rsidR="002C47AD" w:rsidRPr="00DA4A25">
              <w:rPr>
                <w:rFonts w:ascii="仿宋" w:eastAsia="仿宋" w:hAnsi="仿宋"/>
                <w:bCs/>
                <w:szCs w:val="21"/>
              </w:rPr>
              <w:instrText xml:space="preserve"> </w:instrText>
            </w:r>
            <w:r w:rsidRPr="00DA4A25">
              <w:rPr>
                <w:rFonts w:ascii="仿宋" w:eastAsia="仿宋" w:hAnsi="仿宋"/>
                <w:bCs/>
                <w:szCs w:val="21"/>
              </w:rPr>
              <w:fldChar w:fldCharType="separate"/>
            </w:r>
            <w:r w:rsidR="002C47AD" w:rsidRPr="00DA4A25">
              <w:rPr>
                <w:rFonts w:ascii="仿宋" w:eastAsia="仿宋" w:hAnsi="仿宋"/>
                <w:bCs/>
                <w:szCs w:val="21"/>
              </w:rPr>
              <w:t>1</w:t>
            </w:r>
            <w:r w:rsidRPr="00DA4A25">
              <w:rPr>
                <w:rFonts w:ascii="仿宋" w:eastAsia="仿宋" w:hAnsi="仿宋"/>
                <w:bCs/>
                <w:szCs w:val="21"/>
              </w:rPr>
              <w:fldChar w:fldCharType="end"/>
            </w:r>
          </w:p>
        </w:tc>
        <w:tc>
          <w:tcPr>
            <w:tcW w:w="640" w:type="dxa"/>
          </w:tcPr>
          <w:p w:rsidR="002C47AD" w:rsidRPr="00DA4A25" w:rsidRDefault="00BE0DF5" w:rsidP="002C47AD">
            <w:pPr>
              <w:spacing w:line="480" w:lineRule="auto"/>
              <w:jc w:val="left"/>
              <w:rPr>
                <w:rFonts w:ascii="仿宋" w:eastAsia="仿宋" w:hAnsi="仿宋"/>
                <w:bCs/>
                <w:szCs w:val="21"/>
              </w:rPr>
            </w:pPr>
            <w:r w:rsidRPr="00DA4A25">
              <w:rPr>
                <w:rFonts w:ascii="仿宋" w:eastAsia="仿宋" w:hAnsi="仿宋"/>
                <w:bCs/>
                <w:szCs w:val="21"/>
              </w:rPr>
              <w:fldChar w:fldCharType="begin"/>
            </w:r>
            <w:r w:rsidR="002C47AD" w:rsidRPr="00DA4A25">
              <w:rPr>
                <w:rFonts w:ascii="仿宋" w:eastAsia="仿宋" w:hAnsi="仿宋"/>
                <w:bCs/>
                <w:szCs w:val="21"/>
              </w:rPr>
              <w:instrText xml:space="preserve"> </w:instrText>
            </w:r>
            <w:r w:rsidR="002C47AD" w:rsidRPr="00DA4A25">
              <w:rPr>
                <w:rFonts w:ascii="仿宋" w:eastAsia="仿宋" w:hAnsi="仿宋" w:hint="eastAsia"/>
                <w:bCs/>
                <w:szCs w:val="21"/>
              </w:rPr>
              <w:instrText>=SUM(ABOVE)</w:instrText>
            </w:r>
            <w:r w:rsidR="002C47AD" w:rsidRPr="00DA4A25">
              <w:rPr>
                <w:rFonts w:ascii="仿宋" w:eastAsia="仿宋" w:hAnsi="仿宋"/>
                <w:bCs/>
                <w:szCs w:val="21"/>
              </w:rPr>
              <w:instrText xml:space="preserve"> </w:instrText>
            </w:r>
            <w:r w:rsidRPr="00DA4A25">
              <w:rPr>
                <w:rFonts w:ascii="仿宋" w:eastAsia="仿宋" w:hAnsi="仿宋"/>
                <w:bCs/>
                <w:szCs w:val="21"/>
              </w:rPr>
              <w:fldChar w:fldCharType="separate"/>
            </w:r>
            <w:r w:rsidR="002C47AD" w:rsidRPr="00DA4A25">
              <w:rPr>
                <w:rFonts w:ascii="仿宋" w:eastAsia="仿宋" w:hAnsi="仿宋"/>
                <w:bCs/>
                <w:szCs w:val="21"/>
              </w:rPr>
              <w:t>35</w:t>
            </w:r>
            <w:r w:rsidRPr="00DA4A25">
              <w:rPr>
                <w:rFonts w:ascii="仿宋" w:eastAsia="仿宋" w:hAnsi="仿宋"/>
                <w:bCs/>
                <w:szCs w:val="21"/>
              </w:rPr>
              <w:fldChar w:fldCharType="end"/>
            </w:r>
          </w:p>
        </w:tc>
        <w:tc>
          <w:tcPr>
            <w:tcW w:w="640" w:type="dxa"/>
          </w:tcPr>
          <w:p w:rsidR="002C47AD" w:rsidRPr="00DA4A25" w:rsidRDefault="002C47AD" w:rsidP="002C47AD">
            <w:pPr>
              <w:spacing w:line="480" w:lineRule="auto"/>
              <w:jc w:val="left"/>
              <w:rPr>
                <w:rFonts w:ascii="仿宋" w:eastAsia="仿宋" w:hAnsi="仿宋"/>
                <w:bCs/>
                <w:szCs w:val="21"/>
              </w:rPr>
            </w:pPr>
          </w:p>
        </w:tc>
        <w:tc>
          <w:tcPr>
            <w:tcW w:w="512" w:type="dxa"/>
          </w:tcPr>
          <w:p w:rsidR="002C47AD" w:rsidRPr="00DA4A25" w:rsidRDefault="00BE0DF5" w:rsidP="002C47AD">
            <w:pPr>
              <w:spacing w:line="480" w:lineRule="auto"/>
              <w:jc w:val="left"/>
              <w:rPr>
                <w:rFonts w:ascii="仿宋" w:eastAsia="仿宋" w:hAnsi="仿宋"/>
                <w:bCs/>
                <w:szCs w:val="21"/>
              </w:rPr>
            </w:pPr>
            <w:r w:rsidRPr="00DA4A25">
              <w:rPr>
                <w:rFonts w:ascii="仿宋" w:eastAsia="仿宋" w:hAnsi="仿宋"/>
                <w:bCs/>
                <w:szCs w:val="21"/>
              </w:rPr>
              <w:fldChar w:fldCharType="begin"/>
            </w:r>
            <w:r w:rsidR="002C47AD" w:rsidRPr="00DA4A25">
              <w:rPr>
                <w:rFonts w:ascii="仿宋" w:eastAsia="仿宋" w:hAnsi="仿宋"/>
                <w:bCs/>
                <w:szCs w:val="21"/>
              </w:rPr>
              <w:instrText xml:space="preserve"> =SUM(ABOVE) </w:instrText>
            </w:r>
            <w:r w:rsidRPr="00DA4A25">
              <w:rPr>
                <w:rFonts w:ascii="仿宋" w:eastAsia="仿宋" w:hAnsi="仿宋"/>
                <w:bCs/>
                <w:szCs w:val="21"/>
              </w:rPr>
              <w:fldChar w:fldCharType="separate"/>
            </w:r>
            <w:r w:rsidR="002C47AD" w:rsidRPr="00DA4A25">
              <w:rPr>
                <w:rFonts w:ascii="仿宋" w:eastAsia="仿宋" w:hAnsi="仿宋"/>
                <w:bCs/>
                <w:szCs w:val="21"/>
              </w:rPr>
              <w:t>5</w:t>
            </w:r>
            <w:r w:rsidRPr="00DA4A25">
              <w:rPr>
                <w:rFonts w:ascii="仿宋" w:eastAsia="仿宋" w:hAnsi="仿宋"/>
                <w:bCs/>
                <w:szCs w:val="21"/>
              </w:rPr>
              <w:fldChar w:fldCharType="end"/>
            </w:r>
          </w:p>
        </w:tc>
        <w:tc>
          <w:tcPr>
            <w:tcW w:w="425" w:type="dxa"/>
          </w:tcPr>
          <w:p w:rsidR="002C47AD" w:rsidRPr="00DA4A25" w:rsidRDefault="00BE0DF5" w:rsidP="002C47AD">
            <w:pPr>
              <w:spacing w:line="480" w:lineRule="auto"/>
              <w:jc w:val="left"/>
              <w:rPr>
                <w:rFonts w:ascii="仿宋" w:eastAsia="仿宋" w:hAnsi="仿宋"/>
                <w:bCs/>
                <w:szCs w:val="21"/>
              </w:rPr>
            </w:pPr>
            <w:r w:rsidRPr="00DA4A25">
              <w:rPr>
                <w:rFonts w:ascii="仿宋" w:eastAsia="仿宋" w:hAnsi="仿宋"/>
                <w:bCs/>
                <w:szCs w:val="21"/>
              </w:rPr>
              <w:fldChar w:fldCharType="begin"/>
            </w:r>
            <w:r w:rsidR="002C47AD" w:rsidRPr="00DA4A25">
              <w:rPr>
                <w:rFonts w:ascii="仿宋" w:eastAsia="仿宋" w:hAnsi="仿宋"/>
                <w:bCs/>
                <w:szCs w:val="21"/>
              </w:rPr>
              <w:instrText xml:space="preserve"> =SUM(ABOVE) </w:instrText>
            </w:r>
            <w:r w:rsidRPr="00DA4A25">
              <w:rPr>
                <w:rFonts w:ascii="仿宋" w:eastAsia="仿宋" w:hAnsi="仿宋"/>
                <w:bCs/>
                <w:szCs w:val="21"/>
              </w:rPr>
              <w:fldChar w:fldCharType="separate"/>
            </w:r>
            <w:r w:rsidR="002C47AD" w:rsidRPr="00DA4A25">
              <w:rPr>
                <w:rFonts w:ascii="仿宋" w:eastAsia="仿宋" w:hAnsi="仿宋"/>
                <w:bCs/>
                <w:szCs w:val="21"/>
              </w:rPr>
              <w:t>5</w:t>
            </w:r>
            <w:r w:rsidRPr="00DA4A25">
              <w:rPr>
                <w:rFonts w:ascii="仿宋" w:eastAsia="仿宋" w:hAnsi="仿宋"/>
                <w:bCs/>
                <w:szCs w:val="21"/>
              </w:rPr>
              <w:fldChar w:fldCharType="end"/>
            </w:r>
          </w:p>
        </w:tc>
        <w:tc>
          <w:tcPr>
            <w:tcW w:w="425" w:type="dxa"/>
          </w:tcPr>
          <w:p w:rsidR="002C47AD" w:rsidRPr="00DA4A25" w:rsidRDefault="002C47AD" w:rsidP="002C47AD">
            <w:pPr>
              <w:spacing w:line="480" w:lineRule="auto"/>
              <w:jc w:val="left"/>
              <w:rPr>
                <w:rFonts w:ascii="仿宋" w:eastAsia="仿宋" w:hAnsi="仿宋"/>
                <w:bCs/>
                <w:szCs w:val="21"/>
              </w:rPr>
            </w:pPr>
          </w:p>
        </w:tc>
        <w:tc>
          <w:tcPr>
            <w:tcW w:w="426" w:type="dxa"/>
          </w:tcPr>
          <w:p w:rsidR="002C47AD" w:rsidRPr="00DA4A25" w:rsidRDefault="002C47AD" w:rsidP="00DA4A25">
            <w:pPr>
              <w:spacing w:line="480" w:lineRule="auto"/>
              <w:ind w:firstLineChars="202" w:firstLine="424"/>
              <w:jc w:val="left"/>
              <w:rPr>
                <w:rFonts w:ascii="仿宋" w:eastAsia="仿宋" w:hAnsi="仿宋"/>
                <w:bCs/>
                <w:szCs w:val="21"/>
              </w:rPr>
            </w:pPr>
          </w:p>
        </w:tc>
      </w:tr>
    </w:tbl>
    <w:p w:rsidR="002C47AD" w:rsidRPr="00DA4A25" w:rsidRDefault="002C47AD" w:rsidP="002C47AD">
      <w:pPr>
        <w:spacing w:line="480" w:lineRule="auto"/>
        <w:jc w:val="left"/>
        <w:rPr>
          <w:rFonts w:ascii="仿宋" w:eastAsia="仿宋" w:hAnsi="仿宋"/>
          <w:b/>
          <w:bCs/>
          <w:sz w:val="24"/>
          <w:szCs w:val="24"/>
        </w:rPr>
      </w:pPr>
      <w:r w:rsidRPr="00DA4A25">
        <w:rPr>
          <w:rFonts w:ascii="仿宋" w:eastAsia="仿宋" w:hAnsi="仿宋" w:hint="eastAsia"/>
          <w:b/>
          <w:bCs/>
          <w:sz w:val="24"/>
          <w:szCs w:val="24"/>
        </w:rPr>
        <w:t>（三）教学安排表</w:t>
      </w:r>
    </w:p>
    <w:tbl>
      <w:tblPr>
        <w:tblW w:w="9229" w:type="dxa"/>
        <w:tblCellMar>
          <w:top w:w="15" w:type="dxa"/>
          <w:left w:w="15" w:type="dxa"/>
          <w:bottom w:w="15" w:type="dxa"/>
          <w:right w:w="15" w:type="dxa"/>
        </w:tblCellMar>
        <w:tblLook w:val="04A0"/>
      </w:tblPr>
      <w:tblGrid>
        <w:gridCol w:w="866"/>
        <w:gridCol w:w="567"/>
        <w:gridCol w:w="956"/>
        <w:gridCol w:w="489"/>
        <w:gridCol w:w="1077"/>
        <w:gridCol w:w="422"/>
        <w:gridCol w:w="741"/>
        <w:gridCol w:w="851"/>
        <w:gridCol w:w="850"/>
        <w:gridCol w:w="851"/>
        <w:gridCol w:w="850"/>
        <w:gridCol w:w="709"/>
      </w:tblGrid>
      <w:tr w:rsidR="002C47AD" w:rsidRPr="00DA4A25" w:rsidTr="00DA4A25">
        <w:trPr>
          <w:trHeight w:val="285"/>
        </w:trPr>
        <w:tc>
          <w:tcPr>
            <w:tcW w:w="866"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类别</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序号</w:t>
            </w:r>
          </w:p>
        </w:tc>
        <w:tc>
          <w:tcPr>
            <w:tcW w:w="956"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课程(</w:t>
            </w:r>
            <w:r w:rsidRPr="00DA4A25">
              <w:rPr>
                <w:rFonts w:ascii="仿宋" w:eastAsia="仿宋" w:hAnsi="仿宋" w:cs="楷体"/>
                <w:color w:val="000000"/>
                <w:kern w:val="0"/>
                <w:szCs w:val="21"/>
              </w:rPr>
              <w:t>模块、项目</w:t>
            </w:r>
            <w:r w:rsidRPr="00DA4A25">
              <w:rPr>
                <w:rFonts w:ascii="仿宋" w:eastAsia="仿宋" w:hAnsi="仿宋" w:cs="宋体"/>
                <w:color w:val="000000"/>
                <w:kern w:val="0"/>
                <w:szCs w:val="21"/>
              </w:rPr>
              <w:t>)</w:t>
            </w:r>
            <w:r w:rsidRPr="00DA4A25">
              <w:rPr>
                <w:rFonts w:ascii="仿宋" w:eastAsia="仿宋" w:hAnsi="仿宋" w:cs="楷体"/>
                <w:color w:val="000000"/>
                <w:kern w:val="0"/>
                <w:szCs w:val="21"/>
              </w:rPr>
              <w:t>名称</w:t>
            </w:r>
          </w:p>
        </w:tc>
        <w:tc>
          <w:tcPr>
            <w:tcW w:w="489"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总  学  时</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理论教学</w:t>
            </w:r>
          </w:p>
        </w:tc>
        <w:tc>
          <w:tcPr>
            <w:tcW w:w="422"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实训</w:t>
            </w:r>
          </w:p>
        </w:tc>
        <w:tc>
          <w:tcPr>
            <w:tcW w:w="4852" w:type="dxa"/>
            <w:gridSpan w:val="6"/>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按学年分配周学时</w:t>
            </w: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48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1592" w:type="dxa"/>
            <w:gridSpan w:val="2"/>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第一学年</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第二学年</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第三学年</w:t>
            </w: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48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一学期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二学期</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三学期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四学期</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五学期</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六学期</w:t>
            </w:r>
          </w:p>
        </w:tc>
      </w:tr>
      <w:tr w:rsidR="002C47AD" w:rsidRPr="00DA4A25" w:rsidTr="00DA4A25">
        <w:trPr>
          <w:trHeight w:val="285"/>
        </w:trPr>
        <w:tc>
          <w:tcPr>
            <w:tcW w:w="866"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文化课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语文</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240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240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顶岗生产实习</w:t>
            </w:r>
            <w:r w:rsidRPr="00DA4A25">
              <w:rPr>
                <w:rFonts w:ascii="仿宋" w:eastAsia="仿宋" w:hAnsi="仿宋" w:cs="宋体" w:hint="eastAsia"/>
                <w:color w:val="000000"/>
                <w:kern w:val="0"/>
                <w:szCs w:val="21"/>
              </w:rPr>
              <w:br/>
              <w:t>每周30小时/课时</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顶岗生产实习</w:t>
            </w:r>
            <w:r w:rsidRPr="00DA4A25">
              <w:rPr>
                <w:rFonts w:ascii="仿宋" w:eastAsia="仿宋" w:hAnsi="仿宋" w:cs="宋体" w:hint="eastAsia"/>
                <w:color w:val="000000"/>
                <w:kern w:val="0"/>
                <w:szCs w:val="21"/>
              </w:rPr>
              <w:br/>
              <w:t>每周30小时/课时</w:t>
            </w: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英语</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160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160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数学</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160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160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素质课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德育</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160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160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5</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体育</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70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6</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计算机</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60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7</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法制、健康卫生教育</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普通话</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70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专业基础课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9</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教程</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10</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保教能力</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100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11</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幼儿文学</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综合知识</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13</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教学设计</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120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14</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琴法</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60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140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15</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舞蹈</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60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220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16</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声乐</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120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60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60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17</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视唱</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18</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乐理</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80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19</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美术</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260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60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200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20</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手工</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40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10</w:t>
            </w: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30</w:t>
            </w: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1</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r>
      <w:tr w:rsidR="002C47AD" w:rsidRPr="00DA4A25" w:rsidTr="00DA4A25">
        <w:trPr>
          <w:trHeight w:val="285"/>
        </w:trPr>
        <w:tc>
          <w:tcPr>
            <w:tcW w:w="866" w:type="dxa"/>
            <w:vMerge w:val="restart"/>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考证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21</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计算机</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第二期鉴定</w:t>
            </w:r>
          </w:p>
        </w:tc>
      </w:tr>
      <w:tr w:rsidR="002C47AD" w:rsidRPr="00DA4A25" w:rsidTr="00DA4A25">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left"/>
              <w:rPr>
                <w:rFonts w:ascii="仿宋" w:eastAsia="仿宋" w:hAnsi="仿宋"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普通话证</w:t>
            </w: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第三期鉴定</w:t>
            </w:r>
          </w:p>
        </w:tc>
      </w:tr>
      <w:tr w:rsidR="002C47AD" w:rsidRPr="00DA4A25" w:rsidTr="00DA4A25">
        <w:trPr>
          <w:trHeight w:val="435"/>
        </w:trPr>
        <w:tc>
          <w:tcPr>
            <w:tcW w:w="86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合计</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48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2480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p>
        </w:tc>
        <w:tc>
          <w:tcPr>
            <w:tcW w:w="422"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kern w:val="0"/>
                <w:szCs w:val="21"/>
              </w:rPr>
            </w:pPr>
          </w:p>
        </w:tc>
        <w:tc>
          <w:tcPr>
            <w:tcW w:w="74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47AD" w:rsidRPr="00DA4A25" w:rsidRDefault="002C47AD" w:rsidP="002C47AD">
            <w:pPr>
              <w:widowControl/>
              <w:jc w:val="center"/>
              <w:rPr>
                <w:rFonts w:ascii="仿宋" w:eastAsia="仿宋" w:hAnsi="仿宋" w:cs="宋体"/>
                <w:color w:val="000000"/>
                <w:kern w:val="0"/>
                <w:szCs w:val="21"/>
              </w:rPr>
            </w:pPr>
            <w:r w:rsidRPr="00DA4A25">
              <w:rPr>
                <w:rFonts w:ascii="仿宋" w:eastAsia="仿宋" w:hAnsi="仿宋" w:cs="宋体" w:hint="eastAsia"/>
                <w:color w:val="000000"/>
                <w:kern w:val="0"/>
                <w:szCs w:val="21"/>
              </w:rPr>
              <w:t>30</w:t>
            </w:r>
          </w:p>
        </w:tc>
      </w:tr>
    </w:tbl>
    <w:p w:rsidR="002C47AD" w:rsidRPr="002C47AD" w:rsidRDefault="002C47AD" w:rsidP="002C47AD">
      <w:pPr>
        <w:autoSpaceDE w:val="0"/>
        <w:autoSpaceDN w:val="0"/>
        <w:adjustRightInd w:val="0"/>
        <w:spacing w:line="360" w:lineRule="auto"/>
        <w:ind w:firstLineChars="202" w:firstLine="485"/>
        <w:jc w:val="left"/>
        <w:rPr>
          <w:rFonts w:ascii="仿宋" w:eastAsia="仿宋" w:hAnsi="仿宋"/>
          <w:bCs/>
          <w:sz w:val="24"/>
          <w:szCs w:val="24"/>
        </w:rPr>
      </w:pPr>
      <w:r w:rsidRPr="002C47AD">
        <w:rPr>
          <w:rFonts w:ascii="仿宋" w:eastAsia="仿宋" w:hAnsi="仿宋" w:hint="eastAsia"/>
          <w:bCs/>
          <w:sz w:val="24"/>
          <w:szCs w:val="24"/>
        </w:rPr>
        <w:t>备注：本方案每学期按20周计算，其中有一周机动，1周考试；第一学期第一周为入学教育及军训。顶岗实习每学期按18周计算。</w:t>
      </w:r>
    </w:p>
    <w:p w:rsidR="002C47AD" w:rsidRPr="00DA4A25" w:rsidRDefault="002C47AD" w:rsidP="00DA4A25">
      <w:pPr>
        <w:autoSpaceDE w:val="0"/>
        <w:autoSpaceDN w:val="0"/>
        <w:adjustRightInd w:val="0"/>
        <w:spacing w:line="360" w:lineRule="auto"/>
        <w:ind w:firstLineChars="202" w:firstLine="487"/>
        <w:jc w:val="left"/>
        <w:rPr>
          <w:rFonts w:ascii="仿宋" w:eastAsia="仿宋" w:hAnsi="仿宋"/>
          <w:b/>
          <w:bCs/>
          <w:sz w:val="24"/>
          <w:szCs w:val="24"/>
        </w:rPr>
      </w:pPr>
      <w:r w:rsidRPr="00DA4A25">
        <w:rPr>
          <w:rFonts w:ascii="仿宋" w:eastAsia="仿宋" w:hAnsi="仿宋" w:hint="eastAsia"/>
          <w:b/>
          <w:bCs/>
          <w:sz w:val="24"/>
          <w:szCs w:val="24"/>
        </w:rPr>
        <w:t>七、主要课程的教学要求</w:t>
      </w:r>
    </w:p>
    <w:p w:rsidR="002C47AD" w:rsidRPr="00DA4A25" w:rsidRDefault="002C47AD" w:rsidP="00DA4A25">
      <w:pPr>
        <w:autoSpaceDE w:val="0"/>
        <w:autoSpaceDN w:val="0"/>
        <w:adjustRightInd w:val="0"/>
        <w:spacing w:line="360" w:lineRule="auto"/>
        <w:ind w:firstLineChars="202" w:firstLine="487"/>
        <w:jc w:val="left"/>
        <w:rPr>
          <w:rFonts w:ascii="仿宋" w:eastAsia="仿宋" w:hAnsi="仿宋"/>
          <w:b/>
          <w:bCs/>
          <w:sz w:val="24"/>
          <w:szCs w:val="24"/>
        </w:rPr>
      </w:pPr>
      <w:r w:rsidRPr="00DA4A25">
        <w:rPr>
          <w:rFonts w:ascii="仿宋" w:eastAsia="仿宋" w:hAnsi="仿宋" w:hint="eastAsia"/>
          <w:b/>
          <w:bCs/>
          <w:sz w:val="24"/>
          <w:szCs w:val="24"/>
        </w:rPr>
        <w:t>(一) 文化基础课课程</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bCs/>
          <w:sz w:val="24"/>
          <w:szCs w:val="24"/>
        </w:rPr>
      </w:pPr>
      <w:r w:rsidRPr="002C47AD">
        <w:rPr>
          <w:rFonts w:ascii="仿宋" w:eastAsia="仿宋" w:hAnsi="仿宋" w:hint="eastAsia"/>
          <w:bCs/>
          <w:sz w:val="24"/>
          <w:szCs w:val="24"/>
        </w:rPr>
        <w:t>本模块理论教学部分包括德育、语文、数学、英语、计算机应用基础、体育与健康等课程。本模块用于培养和提高学生的各项基本素质，为继续学习打下良好的基础。</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1.德育</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德育课必修课程，包括职业生涯规划、职业道德与法律、经济政治与社会与哲学与人生四门课程。</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 xml:space="preserve">2.语文 </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在初中语文的基础上，进一步加强现代文和文言文阅读训练，提高学生阅读现代文和浅显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 xml:space="preserve">3.数学 </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通过学习，提高数学素养，培养基本运算、基本计算工具使用、空间想象、数形结合、思维和简单实际应用等能力，为学习专业课程打下基础。</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 xml:space="preserve">4.英语 </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在初中英语的基础上，巩固、扩展基础词汇和基础语法；培养听、说、读、写的基本技能和运用英语进行交际的能力：能听懂简单对话和短文，能围绕日常话题进行初步交际，能读懂简单应用文，能模拟套写简单应用文；提高自主学习和继续学习的能力，并为学习专门用途英语打下基础。</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5.计算机应用基础</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在初中相关课程的基础上，进一步学习计算机的基础知识、常用操作系统的使用、</w:t>
      </w:r>
      <w:r w:rsidRPr="002C47AD">
        <w:rPr>
          <w:rFonts w:ascii="仿宋" w:eastAsia="仿宋" w:hAnsi="仿宋" w:cs="宋体" w:hint="eastAsia"/>
          <w:kern w:val="0"/>
          <w:sz w:val="24"/>
          <w:szCs w:val="24"/>
          <w:lang w:val="zh-CN"/>
        </w:rPr>
        <w:lastRenderedPageBreak/>
        <w:t>文字处理软件的使用、计算机网络的基本操作和使用，掌握计算机操作的基本技能，具有文字处理能力，数据处理能力，信息获取、整理、加工能力，网上交互能力，为以后的学习和工作打下基础。</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6.体育与健康</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生锻炼、继续学习与创业立业奠定基础。</w:t>
      </w:r>
    </w:p>
    <w:p w:rsidR="002C47AD" w:rsidRPr="00DA4A25" w:rsidRDefault="002C47AD" w:rsidP="00DA4A25">
      <w:pPr>
        <w:autoSpaceDE w:val="0"/>
        <w:autoSpaceDN w:val="0"/>
        <w:adjustRightInd w:val="0"/>
        <w:spacing w:line="360" w:lineRule="auto"/>
        <w:ind w:firstLineChars="202" w:firstLine="487"/>
        <w:jc w:val="left"/>
        <w:rPr>
          <w:rFonts w:ascii="仿宋" w:eastAsia="仿宋" w:hAnsi="仿宋" w:cs="宋体"/>
          <w:b/>
          <w:kern w:val="0"/>
          <w:sz w:val="24"/>
          <w:szCs w:val="24"/>
          <w:lang w:val="zh-CN"/>
        </w:rPr>
      </w:pPr>
      <w:r w:rsidRPr="00DA4A25">
        <w:rPr>
          <w:rFonts w:ascii="仿宋" w:eastAsia="仿宋" w:hAnsi="仿宋" w:cs="宋体" w:hint="eastAsia"/>
          <w:b/>
          <w:kern w:val="0"/>
          <w:sz w:val="24"/>
          <w:szCs w:val="24"/>
          <w:lang w:val="zh-CN"/>
        </w:rPr>
        <w:t>（二）教育理论课程</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1．幼儿卫生学</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本课程主要通过对幼儿生理特点的分析、结合幼儿园保育工作要求，让学生了解幼儿园卫生保健工作的基本性质、目的和任务，明确幼儿园卫生保育工作的意义，掌握幼儿园一日活动环节安排的基本知识和技能。</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2．幼儿心理学</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本课程主要通过对幼儿心理特点的分析、结合幼儿园保教工作要求，指导学生初步运用相关知识技能。通过了解幼儿心理保健工作的基本性质、目的和任务，明确幼儿心理卫生保健工作的意义。</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3．幼儿教育学</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本课程主要通过对幼儿教育原理的分析、结合幼儿园保教工作要求，指导学生初步运用相关知识技能。通过了解幼儿心理保健工作的基本性质、目的和任务，明确幼儿心理卫生保健工作的意义。</w:t>
      </w:r>
    </w:p>
    <w:p w:rsidR="002C47AD" w:rsidRPr="002C47AD" w:rsidRDefault="002C47AD" w:rsidP="002C47AD">
      <w:pPr>
        <w:autoSpaceDE w:val="0"/>
        <w:autoSpaceDN w:val="0"/>
        <w:adjustRightInd w:val="0"/>
        <w:spacing w:line="360" w:lineRule="auto"/>
        <w:ind w:firstLineChars="202" w:firstLine="487"/>
        <w:jc w:val="left"/>
        <w:rPr>
          <w:rFonts w:ascii="仿宋" w:eastAsia="仿宋" w:hAnsi="仿宋" w:cs="宋体"/>
          <w:b/>
          <w:bCs/>
          <w:kern w:val="0"/>
          <w:sz w:val="24"/>
          <w:szCs w:val="24"/>
          <w:lang w:val="zh-CN"/>
        </w:rPr>
      </w:pPr>
      <w:r w:rsidRPr="002C47AD">
        <w:rPr>
          <w:rFonts w:ascii="仿宋" w:eastAsia="仿宋" w:hAnsi="仿宋" w:cs="宋体" w:hint="eastAsia"/>
          <w:b/>
          <w:bCs/>
          <w:kern w:val="0"/>
          <w:sz w:val="24"/>
          <w:szCs w:val="24"/>
          <w:lang w:val="zh-CN"/>
        </w:rPr>
        <w:t>（三）教育技能课程</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1.幼儿园语言教育</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本课程的主要任务是掌握分析与评价学前儿童语言发展状况的方法；掌握学前儿童语言教育的目标、内容、途径，具有设计组织和指导学前儿童语言教育活动的能力。</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2.幼儿园音乐教育</w:t>
      </w:r>
      <w:r w:rsidRPr="002C47AD">
        <w:rPr>
          <w:rFonts w:ascii="仿宋" w:eastAsia="仿宋" w:hAnsi="仿宋" w:cs="宋体" w:hint="eastAsia"/>
          <w:kern w:val="0"/>
          <w:sz w:val="24"/>
          <w:szCs w:val="24"/>
          <w:lang w:val="zh-CN"/>
        </w:rPr>
        <w:tab/>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主要任务是掌握幼儿园音乐教育的基本理论和儿童音乐能力发展的特点；初步掌握幼儿园音乐教育活动中歌唱、韵律活动、打击乐器演奏、音乐欣赏的基本内容和指导方法；学会编制幼儿园音乐教育活动的计划；具有组织、设计与指导幼儿园音乐教</w:t>
      </w:r>
      <w:r w:rsidRPr="002C47AD">
        <w:rPr>
          <w:rFonts w:ascii="仿宋" w:eastAsia="仿宋" w:hAnsi="仿宋" w:cs="宋体" w:hint="eastAsia"/>
          <w:kern w:val="0"/>
          <w:sz w:val="24"/>
          <w:szCs w:val="24"/>
          <w:lang w:val="zh-CN"/>
        </w:rPr>
        <w:lastRenderedPageBreak/>
        <w:t>育活动的能力。</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3.幼儿园健康教育</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本课程的主要任务是掌握学前儿童健康教育和体育活动的基本内容以及学前儿童健康评价的标准；学会编制幼儿园体育与健康教育的计划；具有组织、设计与指导幼儿园体育活动的能力。</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4.幼儿园美术教育</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的主要任务是掌握与视觉艺术相关的基本概念和要素，了解幼儿园各种美术活动（绘画、泥工、纸工、综合制作、欣赏）的特点和对幼儿发展的意义；学会编制幼儿园美术教育活动的计划；具有组织、设计与指导幼儿园美术教育活动能力。</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5.幼儿园科学教育</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的主要任务是掌握学前儿童科学教育的目标、内容与方法；根据学前儿童学习科学的特点与规律，提供适宜他们操作的学习材料；学会设计、组织多种形式的学前儿童科学教育活动；培养他们基本的科学素养，对儿童进行科学启蒙教育。</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6.幼儿园数学教育</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的主要任务是了解幼儿数学教育的学科性质、研究对象和研究方法，理解学好这门课程的基本要求;具有科学的精神和态度，学习幼儿园数学教育所必须的数学基础知识，掌握幼儿园数学教育的的基本原则和方法;善于利用和创设条件，开展幼儿数学教学活动;初步掌握不同类型、不同年龄特点的数学活动的设计方法，并引导和组织幼儿的数学活动.</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7.幼儿园社会教育</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教学的基本任务是向学生传授该学科的基础知识和基本技能，扩大学生的知识面，使学生具有较为合理的知识结构，并通过见习与实习活动提高学生的观察能力、分析问题解决问题的能力、组织活动的能力、动手操作的能力。</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8.幼儿园英语教育</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通过本课程的学习，使学生理解幼儿英语教学的基本理论、基本知识，掌握幼儿英语教学的基本方法和操作技能、技巧，形成运用科学的理论知识指导幼儿英语教学实践、提高分析解决幼儿英语教育教学实际问题的能力。</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9.幼儿园游戏活动</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本课程阐明了游戏的基本概念，介绍了幼儿园以游戏为基本活动的教学实践模式及</w:t>
      </w:r>
      <w:r w:rsidRPr="002C47AD">
        <w:rPr>
          <w:rFonts w:ascii="仿宋" w:eastAsia="仿宋" w:hAnsi="仿宋" w:cs="宋体" w:hint="eastAsia"/>
          <w:kern w:val="0"/>
          <w:sz w:val="24"/>
          <w:szCs w:val="24"/>
          <w:lang w:val="zh-CN"/>
        </w:rPr>
        <w:lastRenderedPageBreak/>
        <w:t>评价标准，为学生在以游戏为基本活动的教学实践中提供理论基础与实践活动的框架或范型。</w:t>
      </w:r>
    </w:p>
    <w:p w:rsidR="002C47AD" w:rsidRPr="002C47AD" w:rsidRDefault="002C47AD" w:rsidP="002C47AD">
      <w:pPr>
        <w:autoSpaceDE w:val="0"/>
        <w:autoSpaceDN w:val="0"/>
        <w:adjustRightInd w:val="0"/>
        <w:spacing w:line="360" w:lineRule="auto"/>
        <w:ind w:firstLineChars="150" w:firstLine="360"/>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10.幼儿园环境创设</w:t>
      </w:r>
    </w:p>
    <w:p w:rsidR="002C47AD" w:rsidRPr="002C47AD" w:rsidRDefault="00DA4A25" w:rsidP="002C47AD">
      <w:pPr>
        <w:autoSpaceDE w:val="0"/>
        <w:autoSpaceDN w:val="0"/>
        <w:adjustRightInd w:val="0"/>
        <w:spacing w:line="360" w:lineRule="auto"/>
        <w:ind w:firstLineChars="150" w:firstLine="360"/>
        <w:jc w:val="left"/>
        <w:rPr>
          <w:rFonts w:ascii="仿宋" w:eastAsia="仿宋" w:hAnsi="仿宋" w:cs="宋体"/>
          <w:b/>
          <w:bCs/>
          <w:kern w:val="0"/>
          <w:sz w:val="24"/>
          <w:szCs w:val="24"/>
          <w:lang w:val="zh-CN"/>
        </w:rPr>
      </w:pPr>
      <w:r>
        <w:rPr>
          <w:rFonts w:ascii="仿宋" w:eastAsia="仿宋" w:hAnsi="仿宋" w:cs="宋体" w:hint="eastAsia"/>
          <w:kern w:val="0"/>
          <w:sz w:val="24"/>
          <w:szCs w:val="24"/>
          <w:lang w:val="zh-CN"/>
        </w:rPr>
        <w:t xml:space="preserve"> </w:t>
      </w:r>
      <w:r w:rsidR="002C47AD" w:rsidRPr="002C47AD">
        <w:rPr>
          <w:rFonts w:ascii="仿宋" w:eastAsia="仿宋" w:hAnsi="仿宋" w:cs="宋体" w:hint="eastAsia"/>
          <w:kern w:val="0"/>
          <w:sz w:val="24"/>
          <w:szCs w:val="24"/>
          <w:lang w:val="zh-CN"/>
        </w:rPr>
        <w:t>本课程从环境创设入手， 它全面、系统、科学地阐述了幼儿园教育环境创设的基本理论，将环境创设与课程相整合，“把环境还给孩子”“让孩子真正参与环境布置”。从环境是课程的准备；环境是课程的发展；环境是课程的记录；环境是课程的延续四个方面阐述了环境创设作为一种教育理念，在课程实施中的重要作用。</w:t>
      </w:r>
    </w:p>
    <w:p w:rsidR="002C47AD" w:rsidRPr="002C47AD" w:rsidRDefault="002C47AD" w:rsidP="002C47AD">
      <w:pPr>
        <w:autoSpaceDE w:val="0"/>
        <w:autoSpaceDN w:val="0"/>
        <w:adjustRightInd w:val="0"/>
        <w:spacing w:line="360" w:lineRule="auto"/>
        <w:ind w:firstLineChars="202" w:firstLine="487"/>
        <w:jc w:val="left"/>
        <w:rPr>
          <w:rFonts w:ascii="仿宋" w:eastAsia="仿宋" w:hAnsi="仿宋" w:cs="宋体"/>
          <w:b/>
          <w:bCs/>
          <w:kern w:val="0"/>
          <w:sz w:val="24"/>
          <w:szCs w:val="24"/>
          <w:lang w:val="zh-CN"/>
        </w:rPr>
      </w:pPr>
      <w:r w:rsidRPr="002C47AD">
        <w:rPr>
          <w:rFonts w:ascii="仿宋" w:eastAsia="仿宋" w:hAnsi="仿宋" w:cs="宋体" w:hint="eastAsia"/>
          <w:b/>
          <w:bCs/>
          <w:kern w:val="0"/>
          <w:sz w:val="24"/>
          <w:szCs w:val="24"/>
          <w:lang w:val="zh-CN"/>
        </w:rPr>
        <w:t>（四）艺术技能课程</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1.美术</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通过本课程的学习，使学生了解美术的基础知识，掌握基本职业技能，培养他们的审美能力、审美水平及创造力，使学生具备基本的图形表达、教室美化等技能技巧，并能在未来的教学中得到运用和发挥。</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2.唱歌</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本课程主要使学生了解幼儿音乐教学的特点及其方法，注重技能训练，让学生具备基本音乐素养，掌握从事幼儿音乐教学的基本技能技巧。</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3.乐理视唱练耳</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通过教学，使学生了解音乐理论的基础知识，掌握读谱、记谱方法；使学生加强音乐听觉，提高音乐记忆和记谱能力，把握音的高低、节奏、强弱等，并能熟练地读简谱。</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4.琴法</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了解乐器的性能，懂得正确弹奏的要领，达到能按乐谱演奏一般的曲子，并能参与伴奏。</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5.舞蹈</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以学习幼儿基本舞蹈训练、幼儿基本舞步和学习优秀幼儿舞蹈作品为主，从模仿优秀幼儿舞蹈作品到练习独立创作过程。通过本课程学习，逐步训练学生的形体、体态，培养学生灵活、协调的舞姿、技能，掌握从事幼儿教育所需的舞蹈基础知识和基本能力。</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6.听话说话</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进行口语基本能力训练，培养学生的普通能力、口语交际能力和从事幼儿教育的职业口语能力。</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lastRenderedPageBreak/>
        <w:t>7.手工</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掌握基本的编制玩具的技能，进行幼儿园环境的创设。</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8.幼儿园环境创设</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从环境创设入手，它全面、系统、科学地阐述了幼儿园教育环境创设的基本理论，将环境创设与课程相整合，“把环境还给孩子”“让孩子真正参与环境布置”。从环境是课程的准备；环境是课程的发展；环境是课程的记录；环境是课程的延续四个方面阐述了环境创设作为一种教育理念，在课程实施中的重要作用。</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9.幼儿园班级管理</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是学前教育专业开设的一门职业基础课程。通过教学让学生了解、掌握幼儿园班级管理基本理论、基本知识和基本技能，为他们走上工作岗位后从事学前教育教学工作打下坚实的理论基础，并提供实践操作层面的指导和借鉴。</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10.书法</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使学生了解我国书法艺术的悠久历史，继承中华民族最优秀的传统文化；掌握汉字书写的基本知识，基本理论和基本技能；掌握毛笔、钢笔（圆珠笔、粉笔）的正确执笔、运笔方法及书写技能。并使学生具有一定的美育知识，健康的审美观念和高尚的道德情操，从而进一步提高学生的综合素质及适应工作岗位的能力。</w:t>
      </w:r>
    </w:p>
    <w:p w:rsidR="002C47AD" w:rsidRPr="002C47AD" w:rsidRDefault="002C47AD" w:rsidP="002C47AD">
      <w:pPr>
        <w:autoSpaceDE w:val="0"/>
        <w:autoSpaceDN w:val="0"/>
        <w:adjustRightInd w:val="0"/>
        <w:spacing w:line="360" w:lineRule="auto"/>
        <w:ind w:firstLineChars="202" w:firstLine="487"/>
        <w:jc w:val="left"/>
        <w:rPr>
          <w:rFonts w:ascii="仿宋" w:eastAsia="仿宋" w:hAnsi="仿宋" w:cs="宋体"/>
          <w:b/>
          <w:bCs/>
          <w:kern w:val="0"/>
          <w:sz w:val="24"/>
          <w:szCs w:val="24"/>
          <w:lang w:val="zh-CN"/>
        </w:rPr>
      </w:pPr>
      <w:r w:rsidRPr="002C47AD">
        <w:rPr>
          <w:rFonts w:ascii="仿宋" w:eastAsia="仿宋" w:hAnsi="仿宋" w:cs="宋体" w:hint="eastAsia"/>
          <w:b/>
          <w:bCs/>
          <w:kern w:val="0"/>
          <w:sz w:val="24"/>
          <w:szCs w:val="24"/>
          <w:lang w:val="zh-CN"/>
        </w:rPr>
        <w:t>（五）专业特色教育课程</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1.蒙特梭利教学法</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本课程主要任务是学会以孩子为中心，通过对孩子的深入了解，尊重其人格尊严和成长过程。从促进儿童身心发育角度去设计教学，为孩子一生奠定智慧与品格的良好基础，培养自主、持续的学习工作习惯。</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2.奥尔夫音乐教学法</w:t>
      </w:r>
    </w:p>
    <w:p w:rsidR="002C47AD" w:rsidRPr="002C47AD" w:rsidRDefault="002C47AD" w:rsidP="002C47AD">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hint="eastAsia"/>
          <w:kern w:val="0"/>
          <w:sz w:val="24"/>
          <w:szCs w:val="24"/>
          <w:lang w:val="zh-CN"/>
        </w:rPr>
        <w:t>奥尔夫教学法是一种先进而独特的音乐教学法。它用儿童喜闻乐见的形式如说儿歌、拍手、做游戏、讲故事、唱歌等，培养儿童的乐感，尤其是节奏感和听力，使儿童能够感受音乐带来的快乐，热爱音乐。</w:t>
      </w:r>
    </w:p>
    <w:p w:rsidR="002C47AD" w:rsidRPr="002C47AD" w:rsidRDefault="002C47AD" w:rsidP="002C47AD">
      <w:pPr>
        <w:autoSpaceDE w:val="0"/>
        <w:autoSpaceDN w:val="0"/>
        <w:adjustRightInd w:val="0"/>
        <w:spacing w:line="360" w:lineRule="auto"/>
        <w:ind w:firstLineChars="202" w:firstLine="487"/>
        <w:jc w:val="left"/>
        <w:rPr>
          <w:rFonts w:ascii="仿宋" w:eastAsia="仿宋" w:hAnsi="仿宋" w:cs="宋体"/>
          <w:kern w:val="0"/>
          <w:sz w:val="24"/>
          <w:szCs w:val="24"/>
          <w:lang w:val="zh-CN"/>
        </w:rPr>
      </w:pPr>
      <w:r w:rsidRPr="002C47AD">
        <w:rPr>
          <w:rFonts w:ascii="仿宋" w:eastAsia="仿宋" w:hAnsi="仿宋" w:cs="宋体" w:hint="eastAsia"/>
          <w:b/>
          <w:color w:val="333333"/>
          <w:kern w:val="0"/>
          <w:sz w:val="24"/>
          <w:szCs w:val="24"/>
        </w:rPr>
        <w:t>七</w:t>
      </w:r>
      <w:r w:rsidRPr="002C47AD">
        <w:rPr>
          <w:rFonts w:ascii="仿宋" w:eastAsia="仿宋" w:hAnsi="仿宋" w:cs="宋体"/>
          <w:b/>
          <w:color w:val="333333"/>
          <w:kern w:val="0"/>
          <w:sz w:val="24"/>
          <w:szCs w:val="24"/>
        </w:rPr>
        <w:t>、学生技能培养要求及考核标准</w:t>
      </w:r>
    </w:p>
    <w:p w:rsidR="002C47AD" w:rsidRPr="002C47AD" w:rsidRDefault="002C47AD" w:rsidP="00DA4A25">
      <w:pPr>
        <w:autoSpaceDE w:val="0"/>
        <w:autoSpaceDN w:val="0"/>
        <w:adjustRightInd w:val="0"/>
        <w:spacing w:line="360" w:lineRule="auto"/>
        <w:ind w:firstLineChars="202" w:firstLine="485"/>
        <w:jc w:val="left"/>
        <w:rPr>
          <w:rFonts w:ascii="仿宋" w:eastAsia="仿宋" w:hAnsi="仿宋" w:cs="宋体"/>
          <w:kern w:val="0"/>
          <w:sz w:val="24"/>
          <w:szCs w:val="24"/>
          <w:lang w:val="zh-CN"/>
        </w:rPr>
      </w:pPr>
      <w:r w:rsidRPr="002C47AD">
        <w:rPr>
          <w:rFonts w:ascii="仿宋" w:eastAsia="仿宋" w:hAnsi="仿宋" w:cs="宋体"/>
          <w:color w:val="333333"/>
          <w:kern w:val="0"/>
          <w:sz w:val="24"/>
          <w:szCs w:val="24"/>
        </w:rPr>
        <w:t>学前教育是一个综合性和应用性很强的专业，幼儿教师必须具备扎实的基本技能和技巧。根据幼儿发展的特点和学前教育发展的趋势，学前教育专业技能技巧可以从三大方面来考察，即教学技能类、表达技能类、艺体技能类三大类。</w:t>
      </w:r>
    </w:p>
    <w:p w:rsidR="002C47AD" w:rsidRPr="00DA4A25" w:rsidRDefault="002C47AD" w:rsidP="00DA4A25">
      <w:pPr>
        <w:autoSpaceDE w:val="0"/>
        <w:autoSpaceDN w:val="0"/>
        <w:adjustRightInd w:val="0"/>
        <w:spacing w:line="360" w:lineRule="auto"/>
        <w:ind w:firstLineChars="202" w:firstLine="487"/>
        <w:jc w:val="left"/>
        <w:rPr>
          <w:rFonts w:ascii="仿宋" w:eastAsia="仿宋" w:hAnsi="仿宋" w:cs="宋体"/>
          <w:b/>
          <w:kern w:val="0"/>
          <w:sz w:val="24"/>
          <w:szCs w:val="24"/>
          <w:lang w:val="zh-CN"/>
        </w:rPr>
      </w:pPr>
      <w:r w:rsidRPr="00DA4A25">
        <w:rPr>
          <w:rFonts w:ascii="仿宋" w:eastAsia="仿宋" w:hAnsi="仿宋" w:cs="宋体"/>
          <w:b/>
          <w:color w:val="333333"/>
          <w:kern w:val="0"/>
          <w:sz w:val="24"/>
          <w:szCs w:val="24"/>
        </w:rPr>
        <w:lastRenderedPageBreak/>
        <w:t>（一）教学技能类及考核标准</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hint="eastAsia"/>
          <w:color w:val="333333"/>
          <w:kern w:val="0"/>
          <w:sz w:val="24"/>
          <w:szCs w:val="24"/>
        </w:rPr>
        <w:t>1.</w:t>
      </w:r>
      <w:r w:rsidRPr="002C47AD">
        <w:rPr>
          <w:rFonts w:ascii="仿宋" w:eastAsia="仿宋" w:hAnsi="仿宋" w:cs="宋体"/>
          <w:color w:val="333333"/>
          <w:kern w:val="0"/>
          <w:sz w:val="24"/>
          <w:szCs w:val="24"/>
        </w:rPr>
        <w:t>活动设计：具体内容分为一日生活活动计划、活动区活动计划、游戏活动计划、教学活动计划等。</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考核标准：活动目标设计合理，符合幼儿年龄特点；活动准备充分，为幼儿提供充足的操作材料；活动过程全面详尽，层次分明，条理清晰；活动方法选择恰当，过渡衔接自然。</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hint="eastAsia"/>
          <w:color w:val="333333"/>
          <w:kern w:val="0"/>
          <w:sz w:val="24"/>
          <w:szCs w:val="24"/>
        </w:rPr>
        <w:t>2.</w:t>
      </w:r>
      <w:r w:rsidRPr="002C47AD">
        <w:rPr>
          <w:rFonts w:ascii="仿宋" w:eastAsia="仿宋" w:hAnsi="仿宋" w:cs="宋体"/>
          <w:color w:val="333333"/>
          <w:kern w:val="0"/>
          <w:sz w:val="24"/>
          <w:szCs w:val="24"/>
        </w:rPr>
        <w:t>活动评价：具体从评价自己的活动（对自己设计与组织的活动能进行简单的说课）、评价他人的活动、评价幼儿的发展等三个方面进行评价。</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考核标准： 对活动评价真实客观；有理有据。评价有方向，能促进发展。</w:t>
      </w:r>
    </w:p>
    <w:p w:rsidR="002C47AD" w:rsidRPr="00DA4A25" w:rsidRDefault="002C47AD" w:rsidP="00DA4A25">
      <w:pPr>
        <w:snapToGrid w:val="0"/>
        <w:spacing w:line="360" w:lineRule="auto"/>
        <w:ind w:firstLineChars="202" w:firstLine="487"/>
        <w:rPr>
          <w:rFonts w:ascii="仿宋" w:eastAsia="仿宋" w:hAnsi="仿宋" w:cs="宋体"/>
          <w:b/>
          <w:color w:val="333333"/>
          <w:kern w:val="0"/>
          <w:sz w:val="24"/>
          <w:szCs w:val="24"/>
        </w:rPr>
      </w:pPr>
      <w:r w:rsidRPr="00DA4A25">
        <w:rPr>
          <w:rFonts w:ascii="仿宋" w:eastAsia="仿宋" w:hAnsi="仿宋" w:cs="宋体"/>
          <w:b/>
          <w:color w:val="333333"/>
          <w:kern w:val="0"/>
          <w:sz w:val="24"/>
          <w:szCs w:val="24"/>
        </w:rPr>
        <w:t>（二）表达技能类及考核标准</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hint="eastAsia"/>
          <w:color w:val="333333"/>
          <w:kern w:val="0"/>
          <w:sz w:val="24"/>
          <w:szCs w:val="24"/>
        </w:rPr>
        <w:t>1.</w:t>
      </w:r>
      <w:r w:rsidRPr="002C47AD">
        <w:rPr>
          <w:rFonts w:ascii="仿宋" w:eastAsia="仿宋" w:hAnsi="仿宋" w:cs="宋体"/>
          <w:color w:val="333333"/>
          <w:kern w:val="0"/>
          <w:sz w:val="24"/>
          <w:szCs w:val="24"/>
        </w:rPr>
        <w:t>书写表达：内容有写实习总结、写幼儿观察笔记等。</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考核标准：观察细致，记录准确，详实。</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hint="eastAsia"/>
          <w:color w:val="333333"/>
          <w:kern w:val="0"/>
          <w:sz w:val="24"/>
          <w:szCs w:val="24"/>
        </w:rPr>
        <w:t>2.</w:t>
      </w:r>
      <w:r w:rsidRPr="002C47AD">
        <w:rPr>
          <w:rFonts w:ascii="仿宋" w:eastAsia="仿宋" w:hAnsi="仿宋" w:cs="宋体"/>
          <w:color w:val="333333"/>
          <w:kern w:val="0"/>
          <w:sz w:val="24"/>
          <w:szCs w:val="24"/>
        </w:rPr>
        <w:t>口头表达：主要有讲述儿童故事、朗诵儿歌、儿童诗歌、朗诵散文以及简单的英语口语表达等。</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考核标准：普通话要求标准，流畅。能准确把握作品的主题，感情充沛。能较好地运用体态语，自然大方。普通话水平达</w:t>
      </w:r>
      <w:r w:rsidRPr="002C47AD">
        <w:rPr>
          <w:rFonts w:ascii="仿宋" w:eastAsia="仿宋" w:hAnsi="仿宋" w:cs="宋体" w:hint="eastAsia"/>
          <w:kern w:val="0"/>
          <w:sz w:val="24"/>
          <w:szCs w:val="24"/>
        </w:rPr>
        <w:t>二级乙等</w:t>
      </w:r>
      <w:r w:rsidRPr="002C47AD">
        <w:rPr>
          <w:rFonts w:ascii="仿宋" w:eastAsia="仿宋" w:hAnsi="仿宋" w:cs="宋体"/>
          <w:color w:val="333333"/>
          <w:kern w:val="0"/>
          <w:sz w:val="24"/>
          <w:szCs w:val="24"/>
        </w:rPr>
        <w:t>。英语口语标准，能熟练掌握、运用幼儿英语口语组织相关的幼儿园英语游戏与活动。</w:t>
      </w:r>
    </w:p>
    <w:p w:rsidR="002C47AD" w:rsidRPr="00DA4A25" w:rsidRDefault="002C47AD" w:rsidP="00DA4A25">
      <w:pPr>
        <w:snapToGrid w:val="0"/>
        <w:spacing w:line="360" w:lineRule="auto"/>
        <w:ind w:firstLineChars="202" w:firstLine="487"/>
        <w:rPr>
          <w:rFonts w:ascii="仿宋" w:eastAsia="仿宋" w:hAnsi="仿宋" w:cs="宋体"/>
          <w:b/>
          <w:color w:val="333333"/>
          <w:kern w:val="0"/>
          <w:sz w:val="24"/>
          <w:szCs w:val="24"/>
        </w:rPr>
      </w:pPr>
      <w:r w:rsidRPr="00DA4A25">
        <w:rPr>
          <w:rFonts w:ascii="仿宋" w:eastAsia="仿宋" w:hAnsi="仿宋" w:cs="宋体"/>
          <w:b/>
          <w:color w:val="333333"/>
          <w:kern w:val="0"/>
          <w:sz w:val="24"/>
          <w:szCs w:val="24"/>
        </w:rPr>
        <w:t>（三）艺体技能类及考核标准</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hint="eastAsia"/>
          <w:color w:val="333333"/>
          <w:kern w:val="0"/>
          <w:sz w:val="24"/>
          <w:szCs w:val="24"/>
        </w:rPr>
        <w:t>1.</w:t>
      </w:r>
      <w:r w:rsidRPr="002C47AD">
        <w:rPr>
          <w:rFonts w:ascii="仿宋" w:eastAsia="仿宋" w:hAnsi="仿宋" w:cs="宋体"/>
          <w:color w:val="333333"/>
          <w:kern w:val="0"/>
          <w:sz w:val="24"/>
          <w:szCs w:val="24"/>
        </w:rPr>
        <w:t>钢琴弹奏：用钢琴弹奏儿童歌曲、幼园律动曲目等。</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hint="eastAsia"/>
          <w:color w:val="333333"/>
          <w:kern w:val="0"/>
          <w:sz w:val="24"/>
          <w:szCs w:val="24"/>
        </w:rPr>
        <w:t>2.</w:t>
      </w:r>
      <w:r w:rsidRPr="002C47AD">
        <w:rPr>
          <w:rFonts w:ascii="仿宋" w:eastAsia="仿宋" w:hAnsi="仿宋" w:cs="宋体"/>
          <w:color w:val="333333"/>
          <w:kern w:val="0"/>
          <w:sz w:val="24"/>
          <w:szCs w:val="24"/>
        </w:rPr>
        <w:t>歌曲演唱：内容为儿童歌曲、欣赏曲目、自弹自唱等。</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hint="eastAsia"/>
          <w:color w:val="333333"/>
          <w:kern w:val="0"/>
          <w:sz w:val="24"/>
          <w:szCs w:val="24"/>
        </w:rPr>
        <w:t>3.</w:t>
      </w:r>
      <w:r w:rsidRPr="002C47AD">
        <w:rPr>
          <w:rFonts w:ascii="仿宋" w:eastAsia="仿宋" w:hAnsi="仿宋" w:cs="宋体"/>
          <w:color w:val="333333"/>
          <w:kern w:val="0"/>
          <w:sz w:val="24"/>
          <w:szCs w:val="24"/>
        </w:rPr>
        <w:t>幼儿舞蹈：内容为儿童舞蹈、幼儿律动、儿童舞蹈创编等。</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hint="eastAsia"/>
          <w:color w:val="333333"/>
          <w:kern w:val="0"/>
          <w:sz w:val="24"/>
          <w:szCs w:val="24"/>
        </w:rPr>
        <w:t>4.</w:t>
      </w:r>
      <w:r w:rsidRPr="002C47AD">
        <w:rPr>
          <w:rFonts w:ascii="仿宋" w:eastAsia="仿宋" w:hAnsi="仿宋" w:cs="宋体"/>
          <w:color w:val="333333"/>
          <w:kern w:val="0"/>
          <w:sz w:val="24"/>
          <w:szCs w:val="24"/>
        </w:rPr>
        <w:t>绘画艺术：内容为简笔画、水墨画、蜡笔画、环境布置等。</w:t>
      </w:r>
      <w:r w:rsidRPr="002C47AD">
        <w:rPr>
          <w:rFonts w:ascii="宋体" w:eastAsia="仿宋" w:hAnsi="宋体" w:cs="宋体"/>
          <w:color w:val="333333"/>
          <w:kern w:val="0"/>
          <w:sz w:val="24"/>
          <w:szCs w:val="24"/>
        </w:rPr>
        <w:t> </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5</w:t>
      </w:r>
      <w:r w:rsidRPr="002C47AD">
        <w:rPr>
          <w:rFonts w:ascii="仿宋" w:eastAsia="仿宋" w:hAnsi="仿宋" w:cs="宋体" w:hint="eastAsia"/>
          <w:color w:val="333333"/>
          <w:kern w:val="0"/>
          <w:sz w:val="24"/>
          <w:szCs w:val="24"/>
        </w:rPr>
        <w:t>.手</w:t>
      </w:r>
      <w:r w:rsidRPr="002C47AD">
        <w:rPr>
          <w:rFonts w:ascii="仿宋" w:eastAsia="仿宋" w:hAnsi="仿宋" w:cs="宋体"/>
          <w:color w:val="333333"/>
          <w:kern w:val="0"/>
          <w:sz w:val="24"/>
          <w:szCs w:val="24"/>
        </w:rPr>
        <w:t>工制作：内容为教具、学具、做做玩玩、小实验等。</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6</w:t>
      </w:r>
      <w:r w:rsidRPr="002C47AD">
        <w:rPr>
          <w:rFonts w:ascii="仿宋" w:eastAsia="仿宋" w:hAnsi="仿宋" w:cs="宋体" w:hint="eastAsia"/>
          <w:color w:val="333333"/>
          <w:kern w:val="0"/>
          <w:sz w:val="24"/>
          <w:szCs w:val="24"/>
        </w:rPr>
        <w:t>.</w:t>
      </w:r>
      <w:r w:rsidRPr="002C47AD">
        <w:rPr>
          <w:rFonts w:ascii="仿宋" w:eastAsia="仿宋" w:hAnsi="仿宋" w:cs="宋体"/>
          <w:color w:val="333333"/>
          <w:kern w:val="0"/>
          <w:sz w:val="24"/>
          <w:szCs w:val="24"/>
        </w:rPr>
        <w:t>体育游戏：内容为儿童广播操、正确的喊口令、幼儿体育游戏（幼儿的体育基本动作和体操的创编）等。</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考核标准：</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1</w:t>
      </w:r>
      <w:r w:rsidRPr="002C47AD">
        <w:rPr>
          <w:rFonts w:ascii="仿宋" w:eastAsia="仿宋" w:hAnsi="仿宋" w:cs="宋体" w:hint="eastAsia"/>
          <w:color w:val="333333"/>
          <w:kern w:val="0"/>
          <w:sz w:val="24"/>
          <w:szCs w:val="24"/>
        </w:rPr>
        <w:t>.</w:t>
      </w:r>
      <w:r w:rsidRPr="002C47AD">
        <w:rPr>
          <w:rFonts w:ascii="仿宋" w:eastAsia="仿宋" w:hAnsi="仿宋" w:cs="宋体"/>
          <w:color w:val="333333"/>
          <w:kern w:val="0"/>
          <w:sz w:val="24"/>
          <w:szCs w:val="24"/>
        </w:rPr>
        <w:t>钢琴弹奏的考核标准：能弹奏简单的曲子且弹奏熟练，演奏准确，表现正确。</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2</w:t>
      </w:r>
      <w:r w:rsidRPr="002C47AD">
        <w:rPr>
          <w:rFonts w:ascii="仿宋" w:eastAsia="仿宋" w:hAnsi="仿宋" w:cs="宋体" w:hint="eastAsia"/>
          <w:color w:val="333333"/>
          <w:kern w:val="0"/>
          <w:sz w:val="24"/>
          <w:szCs w:val="24"/>
        </w:rPr>
        <w:t>.</w:t>
      </w:r>
      <w:r w:rsidRPr="002C47AD">
        <w:rPr>
          <w:rFonts w:ascii="仿宋" w:eastAsia="仿宋" w:hAnsi="仿宋" w:cs="宋体"/>
          <w:color w:val="333333"/>
          <w:kern w:val="0"/>
          <w:sz w:val="24"/>
          <w:szCs w:val="24"/>
        </w:rPr>
        <w:t>歌曲演唱的考核标准：声音宏亮、吐字清晰、表现正确完整。演唱时表情大方，自然。自弹自唱熟练，节奏准确。</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3</w:t>
      </w:r>
      <w:r w:rsidRPr="002C47AD">
        <w:rPr>
          <w:rFonts w:ascii="仿宋" w:eastAsia="仿宋" w:hAnsi="仿宋" w:cs="宋体" w:hint="eastAsia"/>
          <w:color w:val="333333"/>
          <w:kern w:val="0"/>
          <w:sz w:val="24"/>
          <w:szCs w:val="24"/>
        </w:rPr>
        <w:t>.</w:t>
      </w:r>
      <w:r w:rsidRPr="002C47AD">
        <w:rPr>
          <w:rFonts w:ascii="仿宋" w:eastAsia="仿宋" w:hAnsi="仿宋" w:cs="宋体"/>
          <w:color w:val="333333"/>
          <w:kern w:val="0"/>
          <w:sz w:val="24"/>
          <w:szCs w:val="24"/>
        </w:rPr>
        <w:t>幼儿舞蹈的考核标准：动作连贯协调，节奏鲜明，表现力强。创编内容健康向上，</w:t>
      </w:r>
      <w:r w:rsidRPr="002C47AD">
        <w:rPr>
          <w:rFonts w:ascii="仿宋" w:eastAsia="仿宋" w:hAnsi="仿宋" w:cs="宋体"/>
          <w:color w:val="333333"/>
          <w:kern w:val="0"/>
          <w:sz w:val="24"/>
          <w:szCs w:val="24"/>
        </w:rPr>
        <w:lastRenderedPageBreak/>
        <w:t>动作富有儿童特性。</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4</w:t>
      </w:r>
      <w:r w:rsidRPr="002C47AD">
        <w:rPr>
          <w:rFonts w:ascii="仿宋" w:eastAsia="仿宋" w:hAnsi="仿宋" w:cs="宋体" w:hint="eastAsia"/>
          <w:color w:val="333333"/>
          <w:kern w:val="0"/>
          <w:sz w:val="24"/>
          <w:szCs w:val="24"/>
        </w:rPr>
        <w:t>.</w:t>
      </w:r>
      <w:r w:rsidRPr="002C47AD">
        <w:rPr>
          <w:rFonts w:ascii="仿宋" w:eastAsia="仿宋" w:hAnsi="仿宋" w:cs="宋体"/>
          <w:color w:val="333333"/>
          <w:kern w:val="0"/>
          <w:sz w:val="24"/>
          <w:szCs w:val="24"/>
        </w:rPr>
        <w:t>绘画艺术的考核标准：笔画流畅、色彩鲜艳。能在2分钟内画3种简笔画或蜡笔画（动植物、各种人物等）。其中环境布置体现教育性、知识性、经济性、艺术性。</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5</w:t>
      </w:r>
      <w:r w:rsidRPr="002C47AD">
        <w:rPr>
          <w:rFonts w:ascii="仿宋" w:eastAsia="仿宋" w:hAnsi="仿宋" w:cs="宋体" w:hint="eastAsia"/>
          <w:color w:val="333333"/>
          <w:kern w:val="0"/>
          <w:sz w:val="24"/>
          <w:szCs w:val="24"/>
        </w:rPr>
        <w:t>.</w:t>
      </w:r>
      <w:r w:rsidRPr="002C47AD">
        <w:rPr>
          <w:rFonts w:ascii="仿宋" w:eastAsia="仿宋" w:hAnsi="仿宋" w:cs="宋体"/>
          <w:color w:val="333333"/>
          <w:kern w:val="0"/>
          <w:sz w:val="24"/>
          <w:szCs w:val="24"/>
        </w:rPr>
        <w:t>手工制作的考核标准是：能利用废旧材料，渗透科学原理。符合幼儿年龄特点和实际需求。能较好地示范和使用演示材料，操作正确。</w:t>
      </w:r>
    </w:p>
    <w:p w:rsidR="002C47AD" w:rsidRPr="002C47AD" w:rsidRDefault="002C47AD" w:rsidP="00DA4A25">
      <w:pPr>
        <w:snapToGrid w:val="0"/>
        <w:spacing w:line="360" w:lineRule="auto"/>
        <w:ind w:firstLineChars="202" w:firstLine="485"/>
        <w:rPr>
          <w:rFonts w:ascii="仿宋" w:eastAsia="仿宋" w:hAnsi="仿宋" w:cs="宋体"/>
          <w:color w:val="333333"/>
          <w:kern w:val="0"/>
          <w:sz w:val="24"/>
          <w:szCs w:val="24"/>
        </w:rPr>
      </w:pPr>
      <w:r w:rsidRPr="002C47AD">
        <w:rPr>
          <w:rFonts w:ascii="仿宋" w:eastAsia="仿宋" w:hAnsi="仿宋" w:cs="宋体"/>
          <w:color w:val="333333"/>
          <w:kern w:val="0"/>
          <w:sz w:val="24"/>
          <w:szCs w:val="24"/>
        </w:rPr>
        <w:t>6</w:t>
      </w:r>
      <w:r w:rsidRPr="002C47AD">
        <w:rPr>
          <w:rFonts w:ascii="仿宋" w:eastAsia="仿宋" w:hAnsi="仿宋" w:cs="宋体" w:hint="eastAsia"/>
          <w:color w:val="333333"/>
          <w:kern w:val="0"/>
          <w:sz w:val="24"/>
          <w:szCs w:val="24"/>
        </w:rPr>
        <w:t>.</w:t>
      </w:r>
      <w:r w:rsidRPr="002C47AD">
        <w:rPr>
          <w:rFonts w:ascii="仿宋" w:eastAsia="仿宋" w:hAnsi="仿宋" w:cs="宋体"/>
          <w:color w:val="333333"/>
          <w:kern w:val="0"/>
          <w:sz w:val="24"/>
          <w:szCs w:val="24"/>
        </w:rPr>
        <w:t>体育游戏的考核标准是：能正确、准确的做出幼儿广播操且组织者要能做好镜面示范动作，能熟练地喊出幼儿园常用口令，口令响亮。能讲出幼儿体育游戏的组织与方法。</w:t>
      </w:r>
    </w:p>
    <w:p w:rsidR="002C47AD" w:rsidRPr="002C47AD" w:rsidRDefault="002C47AD" w:rsidP="00DA4A25">
      <w:pPr>
        <w:snapToGrid w:val="0"/>
        <w:spacing w:line="360" w:lineRule="auto"/>
        <w:ind w:firstLineChars="202" w:firstLine="487"/>
        <w:rPr>
          <w:rFonts w:ascii="仿宋" w:eastAsia="仿宋" w:hAnsi="仿宋" w:cs="宋体"/>
          <w:b/>
          <w:kern w:val="0"/>
          <w:sz w:val="24"/>
          <w:szCs w:val="24"/>
        </w:rPr>
      </w:pPr>
      <w:r w:rsidRPr="002C47AD">
        <w:rPr>
          <w:rFonts w:ascii="仿宋" w:eastAsia="仿宋" w:hAnsi="仿宋" w:cs="宋体" w:hint="eastAsia"/>
          <w:b/>
          <w:kern w:val="0"/>
          <w:sz w:val="24"/>
          <w:szCs w:val="24"/>
        </w:rPr>
        <w:t>八、主要实践教学环节</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（一）技能训练。根据各课程实践教学大纲，提出训练的任务，组织学生在校内、外实践过程中进行实际训练，包括艺术、体育及幼教技能。</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（二）教育见习和实习</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每个学期安排各类见习实习，其中包括：参观调查、实地观摩、调研、实际考察学前教育现状和发展趋势以及学前儿童身心发展状况，保育教育见习、实习，学前教育科研实践，为幼儿园创设环境、制作教具玩具、组织文艺表演活动等。其中，第一学期为幼儿园保育见习三天—一周；第二学期为幼儿园教育见习一周；第三学期为幼儿园保育实习一周；第四学期为幼儿园保教实习一周。</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（三）顶岗实习</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根据幼儿园岗位工作要求进行现场学习，培养学生的综合职业素养。按照幼儿园保教工作的具体要求，进一步掌握学前儿童一日生活、教育教学活动、游戏活动的组织，课程设计、班级管理、创设适宜的环境促进儿童身心健康和谐发展的方法，使学生进行必要的职业体验和社会体验，培养全面的职业能力，为就业做好准备。其中，第五、第六学期分别顶岗实习16周。</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（四）社会实践。</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在寒暑假或双休日进行，组织艺术采购、幼教宣传、咨询，进行社会调查和教育调查等多种形式的社会实践活动。为学生创造一切可能实践的条件，如让学生参加各种艺术技能比赛，让学生为学校宣传栏、校报做排版设计，让学生协助举办学校、社区各种艺术活动等。</w:t>
      </w:r>
    </w:p>
    <w:p w:rsidR="002C47AD" w:rsidRPr="00DA4A25" w:rsidRDefault="002C47AD" w:rsidP="00DA4A25">
      <w:pPr>
        <w:snapToGrid w:val="0"/>
        <w:spacing w:line="360" w:lineRule="auto"/>
        <w:ind w:firstLineChars="202" w:firstLine="487"/>
        <w:rPr>
          <w:rFonts w:ascii="仿宋" w:eastAsia="仿宋" w:hAnsi="仿宋" w:cs="宋体"/>
          <w:b/>
          <w:kern w:val="0"/>
          <w:sz w:val="24"/>
          <w:szCs w:val="24"/>
        </w:rPr>
      </w:pPr>
      <w:r w:rsidRPr="00DA4A25">
        <w:rPr>
          <w:rFonts w:ascii="仿宋" w:eastAsia="仿宋" w:hAnsi="仿宋" w:cs="宋体" w:hint="eastAsia"/>
          <w:b/>
          <w:kern w:val="0"/>
          <w:sz w:val="24"/>
          <w:szCs w:val="24"/>
        </w:rPr>
        <w:t>八、毕业标准</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本专业学生达到以下规定，准予毕业，发给中专毕业证书。</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lastRenderedPageBreak/>
        <w:t>1.修完规定的所有课程，成绩合格；</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2.</w:t>
      </w:r>
      <w:r w:rsidRPr="002C47AD">
        <w:rPr>
          <w:rFonts w:ascii="仿宋" w:eastAsia="仿宋" w:hAnsi="仿宋" w:cs="宋体" w:hint="eastAsia"/>
          <w:color w:val="000000" w:themeColor="text1"/>
          <w:kern w:val="0"/>
          <w:sz w:val="24"/>
          <w:szCs w:val="24"/>
        </w:rPr>
        <w:t>获得普通话水二级甲等资格证书</w:t>
      </w:r>
      <w:r w:rsidRPr="002C47AD">
        <w:rPr>
          <w:rFonts w:ascii="仿宋" w:eastAsia="仿宋" w:hAnsi="仿宋" w:cs="宋体" w:hint="eastAsia"/>
          <w:kern w:val="0"/>
          <w:sz w:val="24"/>
          <w:szCs w:val="24"/>
        </w:rPr>
        <w:t>。</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3.参加各项基本功考核，成绩合格。</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4.毕业见习实习按要求完成，成绩合格</w:t>
      </w:r>
      <w:r w:rsidR="008B6557">
        <w:rPr>
          <w:rFonts w:ascii="仿宋" w:eastAsia="仿宋" w:hAnsi="仿宋" w:cs="宋体" w:hint="eastAsia"/>
          <w:kern w:val="0"/>
          <w:sz w:val="24"/>
          <w:szCs w:val="24"/>
        </w:rPr>
        <w:t>。</w:t>
      </w:r>
    </w:p>
    <w:p w:rsidR="002C47AD" w:rsidRPr="002C47AD" w:rsidRDefault="002C47AD" w:rsidP="00DA4A25">
      <w:pPr>
        <w:snapToGrid w:val="0"/>
        <w:spacing w:line="360" w:lineRule="auto"/>
        <w:ind w:firstLineChars="202" w:firstLine="485"/>
        <w:rPr>
          <w:rFonts w:ascii="仿宋" w:eastAsia="仿宋" w:hAnsi="仿宋" w:cs="宋体"/>
          <w:kern w:val="0"/>
          <w:sz w:val="24"/>
          <w:szCs w:val="24"/>
        </w:rPr>
      </w:pPr>
      <w:r w:rsidRPr="002C47AD">
        <w:rPr>
          <w:rFonts w:ascii="仿宋" w:eastAsia="仿宋" w:hAnsi="仿宋" w:cs="宋体" w:hint="eastAsia"/>
          <w:kern w:val="0"/>
          <w:sz w:val="24"/>
          <w:szCs w:val="24"/>
        </w:rPr>
        <w:t>5.操行评定合格。</w:t>
      </w:r>
    </w:p>
    <w:p w:rsidR="002C47AD" w:rsidRPr="002C47AD" w:rsidRDefault="002C47AD" w:rsidP="00DA4A25">
      <w:pPr>
        <w:snapToGrid w:val="0"/>
        <w:spacing w:line="360" w:lineRule="auto"/>
        <w:rPr>
          <w:rFonts w:ascii="仿宋" w:eastAsia="仿宋" w:hAnsi="仿宋" w:cs="宋体"/>
          <w:kern w:val="0"/>
          <w:sz w:val="24"/>
          <w:szCs w:val="24"/>
        </w:rPr>
      </w:pPr>
    </w:p>
    <w:p w:rsidR="002C47AD" w:rsidRDefault="00A238FB" w:rsidP="00A238FB">
      <w:pPr>
        <w:snapToGrid w:val="0"/>
        <w:spacing w:line="360" w:lineRule="auto"/>
        <w:ind w:firstLineChars="1802" w:firstLine="4325"/>
        <w:rPr>
          <w:rFonts w:ascii="仿宋" w:eastAsia="仿宋" w:hAnsi="仿宋" w:cs="宋体"/>
          <w:kern w:val="0"/>
          <w:sz w:val="24"/>
          <w:szCs w:val="24"/>
        </w:rPr>
      </w:pPr>
      <w:r>
        <w:rPr>
          <w:rFonts w:ascii="仿宋" w:eastAsia="仿宋" w:hAnsi="仿宋" w:cs="宋体" w:hint="eastAsia"/>
          <w:kern w:val="0"/>
          <w:sz w:val="24"/>
          <w:szCs w:val="24"/>
        </w:rPr>
        <w:t xml:space="preserve">                 幼师专业部  </w:t>
      </w:r>
    </w:p>
    <w:p w:rsidR="002C47AD" w:rsidRPr="002C47AD" w:rsidRDefault="00A238FB" w:rsidP="008B6557">
      <w:pPr>
        <w:snapToGrid w:val="0"/>
        <w:spacing w:line="360" w:lineRule="auto"/>
        <w:ind w:firstLineChars="1802" w:firstLine="4325"/>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2019年2月</w:t>
      </w:r>
    </w:p>
    <w:p w:rsidR="002C47AD" w:rsidRPr="002C47AD" w:rsidRDefault="002C47AD" w:rsidP="00F81FB1">
      <w:pPr>
        <w:spacing w:line="360" w:lineRule="auto"/>
        <w:ind w:firstLineChars="380" w:firstLine="912"/>
        <w:jc w:val="left"/>
        <w:rPr>
          <w:rFonts w:ascii="仿宋" w:eastAsia="仿宋" w:hAnsi="仿宋" w:cs="宋体"/>
          <w:color w:val="000000" w:themeColor="text1"/>
          <w:kern w:val="0"/>
          <w:sz w:val="24"/>
          <w:szCs w:val="24"/>
        </w:rPr>
      </w:pPr>
    </w:p>
    <w:p w:rsidR="002C47AD" w:rsidRPr="002C47AD" w:rsidRDefault="002C47AD" w:rsidP="00F81FB1">
      <w:pPr>
        <w:spacing w:line="360" w:lineRule="auto"/>
        <w:ind w:firstLineChars="380" w:firstLine="912"/>
        <w:jc w:val="left"/>
        <w:rPr>
          <w:rFonts w:ascii="仿宋" w:eastAsia="仿宋" w:hAnsi="仿宋" w:cs="宋体"/>
          <w:color w:val="000000" w:themeColor="text1"/>
          <w:kern w:val="0"/>
          <w:sz w:val="24"/>
          <w:szCs w:val="24"/>
        </w:rPr>
      </w:pPr>
    </w:p>
    <w:sectPr w:rsidR="002C47AD" w:rsidRPr="002C47AD" w:rsidSect="00A238FB">
      <w:pgSz w:w="11906" w:h="16838"/>
      <w:pgMar w:top="1440" w:right="1274" w:bottom="1440"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A62" w:rsidRDefault="00790A62" w:rsidP="0036214F">
      <w:r>
        <w:separator/>
      </w:r>
    </w:p>
  </w:endnote>
  <w:endnote w:type="continuationSeparator" w:id="0">
    <w:p w:rsidR="00790A62" w:rsidRDefault="00790A62" w:rsidP="00362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隶书">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9668"/>
      <w:docPartObj>
        <w:docPartGallery w:val="Page Numbers (Bottom of Page)"/>
        <w:docPartUnique/>
      </w:docPartObj>
    </w:sdtPr>
    <w:sdtContent>
      <w:p w:rsidR="00A238FB" w:rsidRDefault="00BE0DF5">
        <w:pPr>
          <w:pStyle w:val="a9"/>
          <w:jc w:val="center"/>
        </w:pPr>
        <w:fldSimple w:instr=" PAGE   \* MERGEFORMAT ">
          <w:r w:rsidR="005443C4" w:rsidRPr="005443C4">
            <w:rPr>
              <w:noProof/>
              <w:lang w:val="zh-CN"/>
            </w:rPr>
            <w:t>29</w:t>
          </w:r>
        </w:fldSimple>
      </w:p>
    </w:sdtContent>
  </w:sdt>
  <w:p w:rsidR="00A238FB" w:rsidRDefault="00A238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A62" w:rsidRDefault="00790A62" w:rsidP="0036214F">
      <w:r>
        <w:separator/>
      </w:r>
    </w:p>
  </w:footnote>
  <w:footnote w:type="continuationSeparator" w:id="0">
    <w:p w:rsidR="00790A62" w:rsidRDefault="00790A62" w:rsidP="00362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C3CB5C"/>
    <w:multiLevelType w:val="singleLevel"/>
    <w:tmpl w:val="BAC3CB5C"/>
    <w:lvl w:ilvl="0">
      <w:start w:val="1"/>
      <w:numFmt w:val="decimal"/>
      <w:suff w:val="nothing"/>
      <w:lvlText w:val="%1、"/>
      <w:lvlJc w:val="left"/>
      <w:pPr>
        <w:ind w:left="700" w:firstLine="0"/>
      </w:pPr>
    </w:lvl>
  </w:abstractNum>
  <w:abstractNum w:abstractNumId="1">
    <w:nsid w:val="EC56244D"/>
    <w:multiLevelType w:val="singleLevel"/>
    <w:tmpl w:val="EC56244D"/>
    <w:lvl w:ilvl="0">
      <w:start w:val="1"/>
      <w:numFmt w:val="decimal"/>
      <w:suff w:val="nothing"/>
      <w:lvlText w:val="%1、"/>
      <w:lvlJc w:val="left"/>
      <w:pPr>
        <w:ind w:left="0" w:firstLine="0"/>
      </w:pPr>
    </w:lvl>
  </w:abstractNum>
  <w:abstractNum w:abstractNumId="2">
    <w:nsid w:val="28214307"/>
    <w:multiLevelType w:val="hybridMultilevel"/>
    <w:tmpl w:val="06101362"/>
    <w:lvl w:ilvl="0" w:tplc="774E5A70">
      <w:start w:val="1"/>
      <w:numFmt w:val="decimal"/>
      <w:lvlText w:val="%1、"/>
      <w:lvlJc w:val="left"/>
      <w:pPr>
        <w:ind w:left="300" w:hanging="72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
    <w:nsid w:val="349F7F48"/>
    <w:multiLevelType w:val="hybridMultilevel"/>
    <w:tmpl w:val="D4625D2A"/>
    <w:lvl w:ilvl="0" w:tplc="4766673C">
      <w:start w:val="2"/>
      <w:numFmt w:val="japaneseCounting"/>
      <w:lvlText w:val="（%1）"/>
      <w:lvlJc w:val="left"/>
      <w:pPr>
        <w:ind w:left="885" w:hanging="885"/>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4">
    <w:nsid w:val="56F3AE75"/>
    <w:multiLevelType w:val="singleLevel"/>
    <w:tmpl w:val="56F3AE75"/>
    <w:lvl w:ilvl="0">
      <w:start w:val="1"/>
      <w:numFmt w:val="decimal"/>
      <w:suff w:val="nothing"/>
      <w:lvlText w:val="%1."/>
      <w:lvlJc w:val="left"/>
    </w:lvl>
  </w:abstractNum>
  <w:abstractNum w:abstractNumId="5">
    <w:nsid w:val="56F3AE93"/>
    <w:multiLevelType w:val="singleLevel"/>
    <w:tmpl w:val="56F3AE93"/>
    <w:lvl w:ilvl="0">
      <w:start w:val="1"/>
      <w:numFmt w:val="decimal"/>
      <w:suff w:val="nothing"/>
      <w:lvlText w:val="%1."/>
      <w:lvlJc w:val="left"/>
    </w:lvl>
  </w:abstractNum>
  <w:abstractNum w:abstractNumId="6">
    <w:nsid w:val="7CD62E99"/>
    <w:multiLevelType w:val="singleLevel"/>
    <w:tmpl w:val="7CD62E99"/>
    <w:lvl w:ilvl="0">
      <w:start w:val="1"/>
      <w:numFmt w:val="chineseCounting"/>
      <w:suff w:val="nothing"/>
      <w:lvlText w:val="%1、"/>
      <w:lvlJc w:val="left"/>
      <w:rPr>
        <w:rFonts w:hint="eastAsia"/>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0AE"/>
    <w:rsid w:val="00021BF7"/>
    <w:rsid w:val="0002617C"/>
    <w:rsid w:val="00030E05"/>
    <w:rsid w:val="00043A5A"/>
    <w:rsid w:val="00051A84"/>
    <w:rsid w:val="000A3430"/>
    <w:rsid w:val="000B3735"/>
    <w:rsid w:val="000C7DE3"/>
    <w:rsid w:val="000E29A2"/>
    <w:rsid w:val="000E4128"/>
    <w:rsid w:val="000E6BBB"/>
    <w:rsid w:val="000F1304"/>
    <w:rsid w:val="00100B70"/>
    <w:rsid w:val="001375C9"/>
    <w:rsid w:val="00192466"/>
    <w:rsid w:val="001A4EB4"/>
    <w:rsid w:val="001B6825"/>
    <w:rsid w:val="001E1ECA"/>
    <w:rsid w:val="00214836"/>
    <w:rsid w:val="002205AF"/>
    <w:rsid w:val="00224C81"/>
    <w:rsid w:val="0025739D"/>
    <w:rsid w:val="00261E06"/>
    <w:rsid w:val="002658E4"/>
    <w:rsid w:val="0027090D"/>
    <w:rsid w:val="002738D5"/>
    <w:rsid w:val="002953F0"/>
    <w:rsid w:val="002C47AD"/>
    <w:rsid w:val="002D1471"/>
    <w:rsid w:val="0031478A"/>
    <w:rsid w:val="00320996"/>
    <w:rsid w:val="0032551A"/>
    <w:rsid w:val="003459C5"/>
    <w:rsid w:val="0036104F"/>
    <w:rsid w:val="0036214F"/>
    <w:rsid w:val="00383ACA"/>
    <w:rsid w:val="003B6BBD"/>
    <w:rsid w:val="003C3B2F"/>
    <w:rsid w:val="004015A0"/>
    <w:rsid w:val="00402115"/>
    <w:rsid w:val="004023D9"/>
    <w:rsid w:val="0040523A"/>
    <w:rsid w:val="004079B9"/>
    <w:rsid w:val="004147F7"/>
    <w:rsid w:val="00421B1F"/>
    <w:rsid w:val="0043624A"/>
    <w:rsid w:val="004625BA"/>
    <w:rsid w:val="00474980"/>
    <w:rsid w:val="00482366"/>
    <w:rsid w:val="004A2A3F"/>
    <w:rsid w:val="004A410E"/>
    <w:rsid w:val="004B190C"/>
    <w:rsid w:val="004B61AD"/>
    <w:rsid w:val="004D0419"/>
    <w:rsid w:val="004D046D"/>
    <w:rsid w:val="00523DCD"/>
    <w:rsid w:val="0052443D"/>
    <w:rsid w:val="005443C4"/>
    <w:rsid w:val="005533DC"/>
    <w:rsid w:val="00561528"/>
    <w:rsid w:val="00580FDE"/>
    <w:rsid w:val="005A2EDD"/>
    <w:rsid w:val="005C2889"/>
    <w:rsid w:val="005C3025"/>
    <w:rsid w:val="005C7AFF"/>
    <w:rsid w:val="005D08B5"/>
    <w:rsid w:val="005D2E02"/>
    <w:rsid w:val="005E0B5E"/>
    <w:rsid w:val="005E7173"/>
    <w:rsid w:val="005F3BC3"/>
    <w:rsid w:val="00606E69"/>
    <w:rsid w:val="00653174"/>
    <w:rsid w:val="006566AC"/>
    <w:rsid w:val="00667F06"/>
    <w:rsid w:val="00680CFA"/>
    <w:rsid w:val="00696D7B"/>
    <w:rsid w:val="006B17B0"/>
    <w:rsid w:val="006E6555"/>
    <w:rsid w:val="00730509"/>
    <w:rsid w:val="007472ED"/>
    <w:rsid w:val="00755A9F"/>
    <w:rsid w:val="00756112"/>
    <w:rsid w:val="00790A62"/>
    <w:rsid w:val="007E5040"/>
    <w:rsid w:val="00801C2B"/>
    <w:rsid w:val="00802389"/>
    <w:rsid w:val="00815314"/>
    <w:rsid w:val="00846554"/>
    <w:rsid w:val="008474EE"/>
    <w:rsid w:val="008855BB"/>
    <w:rsid w:val="00887851"/>
    <w:rsid w:val="008B3FC7"/>
    <w:rsid w:val="008B6557"/>
    <w:rsid w:val="008E75D6"/>
    <w:rsid w:val="009042CD"/>
    <w:rsid w:val="00907298"/>
    <w:rsid w:val="00925794"/>
    <w:rsid w:val="0092652D"/>
    <w:rsid w:val="00927E89"/>
    <w:rsid w:val="00931E1F"/>
    <w:rsid w:val="009413E5"/>
    <w:rsid w:val="00947660"/>
    <w:rsid w:val="009570E6"/>
    <w:rsid w:val="009749FF"/>
    <w:rsid w:val="00987456"/>
    <w:rsid w:val="0099301E"/>
    <w:rsid w:val="009A3345"/>
    <w:rsid w:val="009B536A"/>
    <w:rsid w:val="009E573B"/>
    <w:rsid w:val="00A011E7"/>
    <w:rsid w:val="00A03EAD"/>
    <w:rsid w:val="00A238FB"/>
    <w:rsid w:val="00A2565D"/>
    <w:rsid w:val="00A44E6E"/>
    <w:rsid w:val="00A45333"/>
    <w:rsid w:val="00A47680"/>
    <w:rsid w:val="00A725AD"/>
    <w:rsid w:val="00A900D1"/>
    <w:rsid w:val="00AB167A"/>
    <w:rsid w:val="00AC115E"/>
    <w:rsid w:val="00AC1F41"/>
    <w:rsid w:val="00AD0620"/>
    <w:rsid w:val="00AD5833"/>
    <w:rsid w:val="00AD5A4F"/>
    <w:rsid w:val="00B459DA"/>
    <w:rsid w:val="00B5199E"/>
    <w:rsid w:val="00B76BE3"/>
    <w:rsid w:val="00B82050"/>
    <w:rsid w:val="00B95BCD"/>
    <w:rsid w:val="00BB0D93"/>
    <w:rsid w:val="00BB57ED"/>
    <w:rsid w:val="00BC020E"/>
    <w:rsid w:val="00BE0DF5"/>
    <w:rsid w:val="00BE25C7"/>
    <w:rsid w:val="00BE4BF9"/>
    <w:rsid w:val="00BF0B4E"/>
    <w:rsid w:val="00C01D52"/>
    <w:rsid w:val="00C15483"/>
    <w:rsid w:val="00C273C2"/>
    <w:rsid w:val="00C368EF"/>
    <w:rsid w:val="00C57DD3"/>
    <w:rsid w:val="00C91B13"/>
    <w:rsid w:val="00C93984"/>
    <w:rsid w:val="00C93D67"/>
    <w:rsid w:val="00CA4CF8"/>
    <w:rsid w:val="00CA4DD1"/>
    <w:rsid w:val="00CB662A"/>
    <w:rsid w:val="00CD0571"/>
    <w:rsid w:val="00D42261"/>
    <w:rsid w:val="00D553C6"/>
    <w:rsid w:val="00D560DF"/>
    <w:rsid w:val="00D7515E"/>
    <w:rsid w:val="00D9121C"/>
    <w:rsid w:val="00DA4A25"/>
    <w:rsid w:val="00DC2B66"/>
    <w:rsid w:val="00DC68ED"/>
    <w:rsid w:val="00DD0A43"/>
    <w:rsid w:val="00E14482"/>
    <w:rsid w:val="00E357B5"/>
    <w:rsid w:val="00E44E8F"/>
    <w:rsid w:val="00E51D55"/>
    <w:rsid w:val="00E80E00"/>
    <w:rsid w:val="00E93D40"/>
    <w:rsid w:val="00EE5C6C"/>
    <w:rsid w:val="00EE6470"/>
    <w:rsid w:val="00F238AA"/>
    <w:rsid w:val="00F3024A"/>
    <w:rsid w:val="00F369F3"/>
    <w:rsid w:val="00F434CA"/>
    <w:rsid w:val="00F444A9"/>
    <w:rsid w:val="00F52991"/>
    <w:rsid w:val="00F540AE"/>
    <w:rsid w:val="00F56F6F"/>
    <w:rsid w:val="00F573F7"/>
    <w:rsid w:val="00F66380"/>
    <w:rsid w:val="00F76872"/>
    <w:rsid w:val="00F81FB1"/>
    <w:rsid w:val="00FC3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73"/>
    <w:pPr>
      <w:widowControl w:val="0"/>
      <w:jc w:val="both"/>
    </w:pPr>
  </w:style>
  <w:style w:type="paragraph" w:styleId="1">
    <w:name w:val="heading 1"/>
    <w:basedOn w:val="a"/>
    <w:next w:val="a"/>
    <w:link w:val="1Char"/>
    <w:uiPriority w:val="99"/>
    <w:qFormat/>
    <w:rsid w:val="00F81FB1"/>
    <w:pPr>
      <w:keepNext/>
      <w:jc w:val="center"/>
      <w:outlineLvl w:val="0"/>
    </w:pPr>
    <w:rPr>
      <w:rFonts w:ascii="Arial" w:eastAsia="华文中宋"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523A"/>
    <w:rPr>
      <w:i/>
      <w:iCs/>
    </w:rPr>
  </w:style>
  <w:style w:type="paragraph" w:styleId="a4">
    <w:name w:val="Balloon Text"/>
    <w:basedOn w:val="a"/>
    <w:link w:val="Char"/>
    <w:uiPriority w:val="99"/>
    <w:semiHidden/>
    <w:unhideWhenUsed/>
    <w:rsid w:val="00100B70"/>
    <w:rPr>
      <w:sz w:val="18"/>
      <w:szCs w:val="18"/>
    </w:rPr>
  </w:style>
  <w:style w:type="character" w:customStyle="1" w:styleId="Char">
    <w:name w:val="批注框文本 Char"/>
    <w:basedOn w:val="a0"/>
    <w:link w:val="a4"/>
    <w:uiPriority w:val="99"/>
    <w:semiHidden/>
    <w:rsid w:val="00100B70"/>
    <w:rPr>
      <w:sz w:val="18"/>
      <w:szCs w:val="18"/>
    </w:rPr>
  </w:style>
  <w:style w:type="table" w:styleId="a5">
    <w:name w:val="Table Grid"/>
    <w:basedOn w:val="a1"/>
    <w:uiPriority w:val="99"/>
    <w:rsid w:val="00523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F1304"/>
    <w:rPr>
      <w:color w:val="0000FF"/>
      <w:u w:val="single"/>
    </w:rPr>
  </w:style>
  <w:style w:type="paragraph" w:styleId="a7">
    <w:name w:val="Normal (Web)"/>
    <w:basedOn w:val="a"/>
    <w:unhideWhenUsed/>
    <w:rsid w:val="00606E6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06E69"/>
  </w:style>
  <w:style w:type="paragraph" w:styleId="a8">
    <w:name w:val="header"/>
    <w:basedOn w:val="a"/>
    <w:link w:val="Char0"/>
    <w:unhideWhenUsed/>
    <w:rsid w:val="003621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36214F"/>
    <w:rPr>
      <w:sz w:val="18"/>
      <w:szCs w:val="18"/>
    </w:rPr>
  </w:style>
  <w:style w:type="paragraph" w:styleId="a9">
    <w:name w:val="footer"/>
    <w:basedOn w:val="a"/>
    <w:link w:val="Char1"/>
    <w:uiPriority w:val="99"/>
    <w:unhideWhenUsed/>
    <w:rsid w:val="0036214F"/>
    <w:pPr>
      <w:tabs>
        <w:tab w:val="center" w:pos="4153"/>
        <w:tab w:val="right" w:pos="8306"/>
      </w:tabs>
      <w:snapToGrid w:val="0"/>
      <w:jc w:val="left"/>
    </w:pPr>
    <w:rPr>
      <w:sz w:val="18"/>
      <w:szCs w:val="18"/>
    </w:rPr>
  </w:style>
  <w:style w:type="character" w:customStyle="1" w:styleId="Char1">
    <w:name w:val="页脚 Char"/>
    <w:basedOn w:val="a0"/>
    <w:link w:val="a9"/>
    <w:uiPriority w:val="99"/>
    <w:rsid w:val="0036214F"/>
    <w:rPr>
      <w:sz w:val="18"/>
      <w:szCs w:val="18"/>
    </w:rPr>
  </w:style>
  <w:style w:type="paragraph" w:styleId="aa">
    <w:name w:val="List Paragraph"/>
    <w:basedOn w:val="a"/>
    <w:uiPriority w:val="34"/>
    <w:qFormat/>
    <w:rsid w:val="008E75D6"/>
    <w:pPr>
      <w:ind w:firstLineChars="200" w:firstLine="420"/>
    </w:pPr>
  </w:style>
  <w:style w:type="character" w:styleId="ab">
    <w:name w:val="annotation reference"/>
    <w:basedOn w:val="a0"/>
    <w:uiPriority w:val="99"/>
    <w:semiHidden/>
    <w:unhideWhenUsed/>
    <w:rsid w:val="00FC3E32"/>
    <w:rPr>
      <w:sz w:val="21"/>
      <w:szCs w:val="21"/>
    </w:rPr>
  </w:style>
  <w:style w:type="paragraph" w:styleId="ac">
    <w:name w:val="annotation text"/>
    <w:basedOn w:val="a"/>
    <w:link w:val="Char2"/>
    <w:uiPriority w:val="99"/>
    <w:semiHidden/>
    <w:unhideWhenUsed/>
    <w:rsid w:val="00FC3E32"/>
    <w:pPr>
      <w:jc w:val="left"/>
    </w:pPr>
  </w:style>
  <w:style w:type="character" w:customStyle="1" w:styleId="Char2">
    <w:name w:val="批注文字 Char"/>
    <w:basedOn w:val="a0"/>
    <w:link w:val="ac"/>
    <w:uiPriority w:val="99"/>
    <w:semiHidden/>
    <w:rsid w:val="00FC3E32"/>
  </w:style>
  <w:style w:type="paragraph" w:styleId="ad">
    <w:name w:val="annotation subject"/>
    <w:basedOn w:val="ac"/>
    <w:next w:val="ac"/>
    <w:link w:val="Char3"/>
    <w:uiPriority w:val="99"/>
    <w:semiHidden/>
    <w:unhideWhenUsed/>
    <w:rsid w:val="00FC3E32"/>
    <w:rPr>
      <w:b/>
      <w:bCs/>
    </w:rPr>
  </w:style>
  <w:style w:type="character" w:customStyle="1" w:styleId="Char3">
    <w:name w:val="批注主题 Char"/>
    <w:basedOn w:val="Char2"/>
    <w:link w:val="ad"/>
    <w:uiPriority w:val="99"/>
    <w:semiHidden/>
    <w:rsid w:val="00FC3E32"/>
    <w:rPr>
      <w:b/>
      <w:bCs/>
    </w:rPr>
  </w:style>
  <w:style w:type="character" w:customStyle="1" w:styleId="1Char">
    <w:name w:val="标题 1 Char"/>
    <w:basedOn w:val="a0"/>
    <w:link w:val="1"/>
    <w:uiPriority w:val="99"/>
    <w:rsid w:val="00F81FB1"/>
    <w:rPr>
      <w:rFonts w:ascii="Arial" w:eastAsia="华文中宋" w:hAnsi="Arial" w:cs="Arial"/>
      <w:b/>
      <w:bCs/>
      <w:sz w:val="32"/>
      <w:szCs w:val="32"/>
    </w:rPr>
  </w:style>
  <w:style w:type="paragraph" w:styleId="ae">
    <w:name w:val="Date"/>
    <w:basedOn w:val="a"/>
    <w:next w:val="a"/>
    <w:link w:val="Char4"/>
    <w:uiPriority w:val="99"/>
    <w:semiHidden/>
    <w:unhideWhenUsed/>
    <w:rsid w:val="002C47AD"/>
    <w:pPr>
      <w:ind w:leftChars="2500" w:left="100"/>
    </w:pPr>
  </w:style>
  <w:style w:type="character" w:customStyle="1" w:styleId="Char4">
    <w:name w:val="日期 Char"/>
    <w:basedOn w:val="a0"/>
    <w:link w:val="ae"/>
    <w:uiPriority w:val="99"/>
    <w:semiHidden/>
    <w:rsid w:val="002C47AD"/>
  </w:style>
  <w:style w:type="character" w:styleId="af">
    <w:name w:val="page number"/>
    <w:basedOn w:val="a0"/>
    <w:rsid w:val="002C47AD"/>
  </w:style>
  <w:style w:type="paragraph" w:styleId="HTML">
    <w:name w:val="HTML Preformatted"/>
    <w:basedOn w:val="a"/>
    <w:link w:val="HTMLChar"/>
    <w:rsid w:val="002C4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2C47AD"/>
    <w:rPr>
      <w:rFonts w:ascii="宋体" w:eastAsia="宋体" w:hAnsi="宋体" w:cs="宋体"/>
      <w:kern w:val="0"/>
      <w:sz w:val="24"/>
      <w:szCs w:val="24"/>
    </w:rPr>
  </w:style>
  <w:style w:type="character" w:customStyle="1" w:styleId="font31">
    <w:name w:val="font31"/>
    <w:basedOn w:val="a0"/>
    <w:rsid w:val="002C47AD"/>
    <w:rPr>
      <w:rFonts w:ascii="楷体" w:eastAsia="楷体" w:hAnsi="楷体" w:hint="eastAsia"/>
      <w:b/>
      <w:bCs/>
      <w:i w:val="0"/>
      <w:iCs w:val="0"/>
      <w:strike w:val="0"/>
      <w:dstrike w:val="0"/>
      <w:color w:val="000000"/>
      <w:sz w:val="22"/>
      <w:szCs w:val="22"/>
      <w:u w:val="none"/>
      <w:effect w:val="none"/>
    </w:rPr>
  </w:style>
  <w:style w:type="character" w:customStyle="1" w:styleId="font01">
    <w:name w:val="font01"/>
    <w:basedOn w:val="a0"/>
    <w:rsid w:val="002C47AD"/>
    <w:rPr>
      <w:rFonts w:ascii="楷体" w:eastAsia="楷体" w:hAnsi="楷体" w:cs="楷体" w:hint="eastAsia"/>
      <w:b w:val="0"/>
      <w:bCs w:val="0"/>
      <w:i w:val="0"/>
      <w:iCs w:val="0"/>
      <w:strike w:val="0"/>
      <w:dstrike w:val="0"/>
      <w:color w:val="000000"/>
      <w:sz w:val="22"/>
      <w:szCs w:val="22"/>
      <w:u w:val="none"/>
      <w:effect w:val="none"/>
    </w:rPr>
  </w:style>
  <w:style w:type="character" w:customStyle="1" w:styleId="font11">
    <w:name w:val="font11"/>
    <w:basedOn w:val="a0"/>
    <w:rsid w:val="002C47AD"/>
    <w:rPr>
      <w:rFonts w:ascii="宋体" w:eastAsia="宋体" w:hAnsi="宋体" w:hint="eastAsia"/>
      <w:b w:val="0"/>
      <w:bCs w:val="0"/>
      <w:i w:val="0"/>
      <w:iCs w:val="0"/>
      <w:strike w:val="0"/>
      <w:dstrike w:val="0"/>
      <w:color w:val="000000"/>
      <w:sz w:val="22"/>
      <w:szCs w:val="22"/>
      <w:u w:val="none"/>
      <w:effect w:val="none"/>
    </w:rPr>
  </w:style>
  <w:style w:type="paragraph" w:styleId="TOC">
    <w:name w:val="TOC Heading"/>
    <w:basedOn w:val="1"/>
    <w:next w:val="a"/>
    <w:uiPriority w:val="39"/>
    <w:semiHidden/>
    <w:unhideWhenUsed/>
    <w:qFormat/>
    <w:rsid w:val="00A238FB"/>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A23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523A"/>
    <w:rPr>
      <w:i/>
      <w:iCs/>
    </w:rPr>
  </w:style>
  <w:style w:type="paragraph" w:styleId="a4">
    <w:name w:val="Balloon Text"/>
    <w:basedOn w:val="a"/>
    <w:link w:val="Char"/>
    <w:uiPriority w:val="99"/>
    <w:semiHidden/>
    <w:unhideWhenUsed/>
    <w:rsid w:val="00100B70"/>
    <w:rPr>
      <w:sz w:val="18"/>
      <w:szCs w:val="18"/>
    </w:rPr>
  </w:style>
  <w:style w:type="character" w:customStyle="1" w:styleId="Char">
    <w:name w:val="批注框文本 Char"/>
    <w:basedOn w:val="a0"/>
    <w:link w:val="a4"/>
    <w:uiPriority w:val="99"/>
    <w:semiHidden/>
    <w:rsid w:val="00100B70"/>
    <w:rPr>
      <w:sz w:val="18"/>
      <w:szCs w:val="18"/>
    </w:rPr>
  </w:style>
  <w:style w:type="table" w:styleId="a5">
    <w:name w:val="Table Grid"/>
    <w:basedOn w:val="a1"/>
    <w:uiPriority w:val="59"/>
    <w:rsid w:val="00523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0F1304"/>
    <w:rPr>
      <w:color w:val="0000FF"/>
      <w:u w:val="single"/>
    </w:rPr>
  </w:style>
  <w:style w:type="paragraph" w:styleId="a7">
    <w:name w:val="Normal (Web)"/>
    <w:basedOn w:val="a"/>
    <w:uiPriority w:val="99"/>
    <w:unhideWhenUsed/>
    <w:rsid w:val="00606E6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06E69"/>
  </w:style>
  <w:style w:type="paragraph" w:styleId="a8">
    <w:name w:val="header"/>
    <w:basedOn w:val="a"/>
    <w:link w:val="Char0"/>
    <w:uiPriority w:val="99"/>
    <w:unhideWhenUsed/>
    <w:rsid w:val="003621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36214F"/>
    <w:rPr>
      <w:sz w:val="18"/>
      <w:szCs w:val="18"/>
    </w:rPr>
  </w:style>
  <w:style w:type="paragraph" w:styleId="a9">
    <w:name w:val="footer"/>
    <w:basedOn w:val="a"/>
    <w:link w:val="Char1"/>
    <w:uiPriority w:val="99"/>
    <w:unhideWhenUsed/>
    <w:rsid w:val="0036214F"/>
    <w:pPr>
      <w:tabs>
        <w:tab w:val="center" w:pos="4153"/>
        <w:tab w:val="right" w:pos="8306"/>
      </w:tabs>
      <w:snapToGrid w:val="0"/>
      <w:jc w:val="left"/>
    </w:pPr>
    <w:rPr>
      <w:sz w:val="18"/>
      <w:szCs w:val="18"/>
    </w:rPr>
  </w:style>
  <w:style w:type="character" w:customStyle="1" w:styleId="Char1">
    <w:name w:val="页脚 Char"/>
    <w:basedOn w:val="a0"/>
    <w:link w:val="a9"/>
    <w:uiPriority w:val="99"/>
    <w:rsid w:val="0036214F"/>
    <w:rPr>
      <w:sz w:val="18"/>
      <w:szCs w:val="18"/>
    </w:rPr>
  </w:style>
  <w:style w:type="paragraph" w:styleId="aa">
    <w:name w:val="List Paragraph"/>
    <w:basedOn w:val="a"/>
    <w:uiPriority w:val="34"/>
    <w:qFormat/>
    <w:rsid w:val="008E75D6"/>
    <w:pPr>
      <w:ind w:firstLineChars="200" w:firstLine="420"/>
    </w:pPr>
  </w:style>
  <w:style w:type="character" w:styleId="ab">
    <w:name w:val="annotation reference"/>
    <w:basedOn w:val="a0"/>
    <w:uiPriority w:val="99"/>
    <w:semiHidden/>
    <w:unhideWhenUsed/>
    <w:rsid w:val="00FC3E32"/>
    <w:rPr>
      <w:sz w:val="21"/>
      <w:szCs w:val="21"/>
    </w:rPr>
  </w:style>
  <w:style w:type="paragraph" w:styleId="ac">
    <w:name w:val="annotation text"/>
    <w:basedOn w:val="a"/>
    <w:link w:val="Char2"/>
    <w:uiPriority w:val="99"/>
    <w:semiHidden/>
    <w:unhideWhenUsed/>
    <w:rsid w:val="00FC3E32"/>
    <w:pPr>
      <w:jc w:val="left"/>
    </w:pPr>
  </w:style>
  <w:style w:type="character" w:customStyle="1" w:styleId="Char2">
    <w:name w:val="批注文字 Char"/>
    <w:basedOn w:val="a0"/>
    <w:link w:val="ac"/>
    <w:uiPriority w:val="99"/>
    <w:semiHidden/>
    <w:rsid w:val="00FC3E32"/>
  </w:style>
  <w:style w:type="paragraph" w:styleId="ad">
    <w:name w:val="annotation subject"/>
    <w:basedOn w:val="ac"/>
    <w:next w:val="ac"/>
    <w:link w:val="Char3"/>
    <w:uiPriority w:val="99"/>
    <w:semiHidden/>
    <w:unhideWhenUsed/>
    <w:rsid w:val="00FC3E32"/>
    <w:rPr>
      <w:b/>
      <w:bCs/>
    </w:rPr>
  </w:style>
  <w:style w:type="character" w:customStyle="1" w:styleId="Char3">
    <w:name w:val="批注主题 Char"/>
    <w:basedOn w:val="Char2"/>
    <w:link w:val="ad"/>
    <w:uiPriority w:val="99"/>
    <w:semiHidden/>
    <w:rsid w:val="00FC3E32"/>
    <w:rPr>
      <w:b/>
      <w:bCs/>
    </w:rPr>
  </w:style>
</w:styles>
</file>

<file path=word/webSettings.xml><?xml version="1.0" encoding="utf-8"?>
<w:webSettings xmlns:r="http://schemas.openxmlformats.org/officeDocument/2006/relationships" xmlns:w="http://schemas.openxmlformats.org/wordprocessingml/2006/main">
  <w:divs>
    <w:div w:id="360741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31">
          <w:marLeft w:val="0"/>
          <w:marRight w:val="0"/>
          <w:marTop w:val="0"/>
          <w:marBottom w:val="225"/>
          <w:divBdr>
            <w:top w:val="none" w:sz="0" w:space="0" w:color="auto"/>
            <w:left w:val="none" w:sz="0" w:space="0" w:color="auto"/>
            <w:bottom w:val="none" w:sz="0" w:space="0" w:color="auto"/>
            <w:right w:val="none" w:sz="0" w:space="0" w:color="auto"/>
          </w:divBdr>
        </w:div>
        <w:div w:id="1702508100">
          <w:marLeft w:val="0"/>
          <w:marRight w:val="0"/>
          <w:marTop w:val="0"/>
          <w:marBottom w:val="225"/>
          <w:divBdr>
            <w:top w:val="none" w:sz="0" w:space="0" w:color="auto"/>
            <w:left w:val="none" w:sz="0" w:space="0" w:color="auto"/>
            <w:bottom w:val="none" w:sz="0" w:space="0" w:color="auto"/>
            <w:right w:val="none" w:sz="0" w:space="0" w:color="auto"/>
          </w:divBdr>
        </w:div>
        <w:div w:id="1816995217">
          <w:marLeft w:val="0"/>
          <w:marRight w:val="0"/>
          <w:marTop w:val="0"/>
          <w:marBottom w:val="225"/>
          <w:divBdr>
            <w:top w:val="none" w:sz="0" w:space="0" w:color="auto"/>
            <w:left w:val="none" w:sz="0" w:space="0" w:color="auto"/>
            <w:bottom w:val="none" w:sz="0" w:space="0" w:color="auto"/>
            <w:right w:val="none" w:sz="0" w:space="0" w:color="auto"/>
          </w:divBdr>
        </w:div>
        <w:div w:id="900288438">
          <w:marLeft w:val="0"/>
          <w:marRight w:val="0"/>
          <w:marTop w:val="0"/>
          <w:marBottom w:val="225"/>
          <w:divBdr>
            <w:top w:val="none" w:sz="0" w:space="0" w:color="auto"/>
            <w:left w:val="none" w:sz="0" w:space="0" w:color="auto"/>
            <w:bottom w:val="none" w:sz="0" w:space="0" w:color="auto"/>
            <w:right w:val="none" w:sz="0" w:space="0" w:color="auto"/>
          </w:divBdr>
        </w:div>
      </w:divsChild>
    </w:div>
    <w:div w:id="378942262">
      <w:bodyDiv w:val="1"/>
      <w:marLeft w:val="0"/>
      <w:marRight w:val="0"/>
      <w:marTop w:val="0"/>
      <w:marBottom w:val="0"/>
      <w:divBdr>
        <w:top w:val="none" w:sz="0" w:space="0" w:color="auto"/>
        <w:left w:val="none" w:sz="0" w:space="0" w:color="auto"/>
        <w:bottom w:val="none" w:sz="0" w:space="0" w:color="auto"/>
        <w:right w:val="none" w:sz="0" w:space="0" w:color="auto"/>
      </w:divBdr>
    </w:div>
    <w:div w:id="508182070">
      <w:bodyDiv w:val="1"/>
      <w:marLeft w:val="0"/>
      <w:marRight w:val="0"/>
      <w:marTop w:val="0"/>
      <w:marBottom w:val="0"/>
      <w:divBdr>
        <w:top w:val="none" w:sz="0" w:space="0" w:color="auto"/>
        <w:left w:val="none" w:sz="0" w:space="0" w:color="auto"/>
        <w:bottom w:val="none" w:sz="0" w:space="0" w:color="auto"/>
        <w:right w:val="none" w:sz="0" w:space="0" w:color="auto"/>
      </w:divBdr>
      <w:divsChild>
        <w:div w:id="1504274012">
          <w:marLeft w:val="0"/>
          <w:marRight w:val="0"/>
          <w:marTop w:val="0"/>
          <w:marBottom w:val="225"/>
          <w:divBdr>
            <w:top w:val="none" w:sz="0" w:space="0" w:color="auto"/>
            <w:left w:val="none" w:sz="0" w:space="0" w:color="auto"/>
            <w:bottom w:val="none" w:sz="0" w:space="0" w:color="auto"/>
            <w:right w:val="none" w:sz="0" w:space="0" w:color="auto"/>
          </w:divBdr>
        </w:div>
        <w:div w:id="153689530">
          <w:marLeft w:val="0"/>
          <w:marRight w:val="0"/>
          <w:marTop w:val="0"/>
          <w:marBottom w:val="225"/>
          <w:divBdr>
            <w:top w:val="none" w:sz="0" w:space="0" w:color="auto"/>
            <w:left w:val="none" w:sz="0" w:space="0" w:color="auto"/>
            <w:bottom w:val="none" w:sz="0" w:space="0" w:color="auto"/>
            <w:right w:val="none" w:sz="0" w:space="0" w:color="auto"/>
          </w:divBdr>
        </w:div>
        <w:div w:id="1913541972">
          <w:marLeft w:val="0"/>
          <w:marRight w:val="0"/>
          <w:marTop w:val="0"/>
          <w:marBottom w:val="225"/>
          <w:divBdr>
            <w:top w:val="none" w:sz="0" w:space="0" w:color="auto"/>
            <w:left w:val="none" w:sz="0" w:space="0" w:color="auto"/>
            <w:bottom w:val="none" w:sz="0" w:space="0" w:color="auto"/>
            <w:right w:val="none" w:sz="0" w:space="0" w:color="auto"/>
          </w:divBdr>
        </w:div>
      </w:divsChild>
    </w:div>
    <w:div w:id="543056896">
      <w:bodyDiv w:val="1"/>
      <w:marLeft w:val="0"/>
      <w:marRight w:val="0"/>
      <w:marTop w:val="0"/>
      <w:marBottom w:val="0"/>
      <w:divBdr>
        <w:top w:val="none" w:sz="0" w:space="0" w:color="auto"/>
        <w:left w:val="none" w:sz="0" w:space="0" w:color="auto"/>
        <w:bottom w:val="none" w:sz="0" w:space="0" w:color="auto"/>
        <w:right w:val="none" w:sz="0" w:space="0" w:color="auto"/>
      </w:divBdr>
    </w:div>
    <w:div w:id="631521467">
      <w:bodyDiv w:val="1"/>
      <w:marLeft w:val="0"/>
      <w:marRight w:val="0"/>
      <w:marTop w:val="0"/>
      <w:marBottom w:val="0"/>
      <w:divBdr>
        <w:top w:val="none" w:sz="0" w:space="0" w:color="auto"/>
        <w:left w:val="none" w:sz="0" w:space="0" w:color="auto"/>
        <w:bottom w:val="none" w:sz="0" w:space="0" w:color="auto"/>
        <w:right w:val="none" w:sz="0" w:space="0" w:color="auto"/>
      </w:divBdr>
    </w:div>
    <w:div w:id="966548369">
      <w:bodyDiv w:val="1"/>
      <w:marLeft w:val="0"/>
      <w:marRight w:val="0"/>
      <w:marTop w:val="0"/>
      <w:marBottom w:val="0"/>
      <w:divBdr>
        <w:top w:val="none" w:sz="0" w:space="0" w:color="auto"/>
        <w:left w:val="none" w:sz="0" w:space="0" w:color="auto"/>
        <w:bottom w:val="none" w:sz="0" w:space="0" w:color="auto"/>
        <w:right w:val="none" w:sz="0" w:space="0" w:color="auto"/>
      </w:divBdr>
    </w:div>
    <w:div w:id="1237401878">
      <w:bodyDiv w:val="1"/>
      <w:marLeft w:val="0"/>
      <w:marRight w:val="0"/>
      <w:marTop w:val="0"/>
      <w:marBottom w:val="0"/>
      <w:divBdr>
        <w:top w:val="none" w:sz="0" w:space="0" w:color="auto"/>
        <w:left w:val="none" w:sz="0" w:space="0" w:color="auto"/>
        <w:bottom w:val="none" w:sz="0" w:space="0" w:color="auto"/>
        <w:right w:val="none" w:sz="0" w:space="0" w:color="auto"/>
      </w:divBdr>
    </w:div>
    <w:div w:id="1937011362">
      <w:bodyDiv w:val="1"/>
      <w:marLeft w:val="0"/>
      <w:marRight w:val="0"/>
      <w:marTop w:val="0"/>
      <w:marBottom w:val="0"/>
      <w:divBdr>
        <w:top w:val="none" w:sz="0" w:space="0" w:color="auto"/>
        <w:left w:val="none" w:sz="0" w:space="0" w:color="auto"/>
        <w:bottom w:val="none" w:sz="0" w:space="0" w:color="auto"/>
        <w:right w:val="none" w:sz="0" w:space="0" w:color="auto"/>
      </w:divBdr>
    </w:div>
    <w:div w:id="1953202040">
      <w:bodyDiv w:val="1"/>
      <w:marLeft w:val="0"/>
      <w:marRight w:val="0"/>
      <w:marTop w:val="0"/>
      <w:marBottom w:val="0"/>
      <w:divBdr>
        <w:top w:val="none" w:sz="0" w:space="0" w:color="auto"/>
        <w:left w:val="none" w:sz="0" w:space="0" w:color="auto"/>
        <w:bottom w:val="none" w:sz="0" w:space="0" w:color="auto"/>
        <w:right w:val="none" w:sz="0" w:space="0" w:color="auto"/>
      </w:divBdr>
    </w:div>
    <w:div w:id="2088720227">
      <w:bodyDiv w:val="1"/>
      <w:marLeft w:val="0"/>
      <w:marRight w:val="0"/>
      <w:marTop w:val="0"/>
      <w:marBottom w:val="0"/>
      <w:divBdr>
        <w:top w:val="none" w:sz="0" w:space="0" w:color="auto"/>
        <w:left w:val="none" w:sz="0" w:space="0" w:color="auto"/>
        <w:bottom w:val="none" w:sz="0" w:space="0" w:color="auto"/>
        <w:right w:val="none" w:sz="0" w:space="0" w:color="auto"/>
      </w:divBdr>
      <w:divsChild>
        <w:div w:id="2053383567">
          <w:marLeft w:val="0"/>
          <w:marRight w:val="0"/>
          <w:marTop w:val="0"/>
          <w:marBottom w:val="225"/>
          <w:divBdr>
            <w:top w:val="none" w:sz="0" w:space="0" w:color="auto"/>
            <w:left w:val="none" w:sz="0" w:space="0" w:color="auto"/>
            <w:bottom w:val="none" w:sz="0" w:space="0" w:color="auto"/>
            <w:right w:val="none" w:sz="0" w:space="0" w:color="auto"/>
          </w:divBdr>
          <w:divsChild>
            <w:div w:id="191723835">
              <w:marLeft w:val="0"/>
              <w:marRight w:val="0"/>
              <w:marTop w:val="0"/>
              <w:marBottom w:val="225"/>
              <w:divBdr>
                <w:top w:val="none" w:sz="0" w:space="0" w:color="auto"/>
                <w:left w:val="none" w:sz="0" w:space="0" w:color="auto"/>
                <w:bottom w:val="none" w:sz="0" w:space="0" w:color="auto"/>
                <w:right w:val="none" w:sz="0" w:space="0" w:color="auto"/>
              </w:divBdr>
            </w:div>
            <w:div w:id="20744276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B7CE-4B47-4373-A54F-2FB1E598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29</Pages>
  <Words>3116</Words>
  <Characters>17767</Characters>
  <Application>Microsoft Office Word</Application>
  <DocSecurity>0</DocSecurity>
  <Lines>148</Lines>
  <Paragraphs>41</Paragraphs>
  <ScaleCrop>false</ScaleCrop>
  <Company>微软公司</Company>
  <LinksUpToDate>false</LinksUpToDate>
  <CharactersWithSpaces>20842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XT365</cp:lastModifiedBy>
  <cp:revision>11</cp:revision>
  <dcterms:created xsi:type="dcterms:W3CDTF">2019-01-04T01:05:00Z</dcterms:created>
  <dcterms:modified xsi:type="dcterms:W3CDTF">2019-02-28T07:04:00Z</dcterms:modified>
</cp:coreProperties>
</file>