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EC" w:rsidRPr="00B61B6C" w:rsidRDefault="00B61B6C" w:rsidP="00B61B6C">
      <w:pPr>
        <w:jc w:val="center"/>
        <w:rPr>
          <w:rFonts w:ascii="黑体" w:eastAsia="黑体" w:hAnsi="黑体"/>
          <w:sz w:val="36"/>
        </w:rPr>
      </w:pPr>
      <w:r w:rsidRPr="00B61B6C">
        <w:rPr>
          <w:rFonts w:ascii="黑体" w:eastAsia="黑体" w:hAnsi="黑体" w:hint="eastAsia"/>
          <w:sz w:val="36"/>
        </w:rPr>
        <w:t>教务</w:t>
      </w:r>
      <w:r>
        <w:rPr>
          <w:rFonts w:ascii="黑体" w:eastAsia="黑体" w:hAnsi="黑体" w:hint="eastAsia"/>
          <w:sz w:val="36"/>
        </w:rPr>
        <w:t>科</w:t>
      </w:r>
      <w:r w:rsidRPr="00B61B6C">
        <w:rPr>
          <w:rFonts w:ascii="黑体" w:eastAsia="黑体" w:hAnsi="黑体" w:hint="eastAsia"/>
          <w:sz w:val="36"/>
        </w:rPr>
        <w:t>2018年度</w:t>
      </w:r>
      <w:r w:rsidR="0085598C">
        <w:rPr>
          <w:rFonts w:ascii="黑体" w:eastAsia="黑体" w:hAnsi="黑体" w:hint="eastAsia"/>
          <w:sz w:val="36"/>
        </w:rPr>
        <w:t>教学</w:t>
      </w:r>
      <w:r w:rsidRPr="00B61B6C">
        <w:rPr>
          <w:rFonts w:ascii="黑体" w:eastAsia="黑体" w:hAnsi="黑体" w:hint="eastAsia"/>
          <w:sz w:val="36"/>
        </w:rPr>
        <w:t>工作计划</w:t>
      </w:r>
    </w:p>
    <w:p w:rsidR="00B61B6C" w:rsidRDefault="00B61B6C"/>
    <w:p w:rsidR="0085598C" w:rsidRDefault="0085598C" w:rsidP="0085598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教务科将紧紧围绕学校2018年“精细管理建设年”的工作要求，在学校领导对教学工作高度重视和全校教职工通力合作为前提，以务实的态度，以严谨工作作风，稳步推进各项教学工作顺利、有效地开展。</w:t>
      </w:r>
    </w:p>
    <w:p w:rsidR="0073656C" w:rsidRPr="009E36B7" w:rsidRDefault="00DB37E0" w:rsidP="00DB37E0">
      <w:pPr>
        <w:ind w:left="640"/>
        <w:rPr>
          <w:rFonts w:ascii="黑体" w:eastAsia="黑体" w:hAnsi="黑体"/>
          <w:sz w:val="28"/>
          <w:szCs w:val="28"/>
        </w:rPr>
      </w:pPr>
      <w:r w:rsidRPr="009E36B7">
        <w:rPr>
          <w:rFonts w:ascii="黑体" w:eastAsia="黑体" w:hAnsi="黑体" w:hint="eastAsia"/>
          <w:sz w:val="28"/>
          <w:szCs w:val="28"/>
        </w:rPr>
        <w:t>一、</w:t>
      </w:r>
      <w:r w:rsidR="0073656C" w:rsidRPr="009E36B7">
        <w:rPr>
          <w:rFonts w:ascii="黑体" w:eastAsia="黑体" w:hAnsi="黑体" w:hint="eastAsia"/>
          <w:sz w:val="28"/>
          <w:szCs w:val="28"/>
        </w:rPr>
        <w:t>进一步完善教学管理制度，</w:t>
      </w:r>
      <w:r w:rsidR="00CA7455" w:rsidRPr="009E36B7">
        <w:rPr>
          <w:rFonts w:ascii="黑体" w:eastAsia="黑体" w:hAnsi="黑体" w:hint="eastAsia"/>
          <w:sz w:val="28"/>
          <w:szCs w:val="28"/>
        </w:rPr>
        <w:t>强化制度执行，</w:t>
      </w:r>
      <w:r w:rsidR="0073656C" w:rsidRPr="009E36B7">
        <w:rPr>
          <w:rFonts w:ascii="黑体" w:eastAsia="黑体" w:hAnsi="黑体" w:hint="eastAsia"/>
          <w:sz w:val="28"/>
          <w:szCs w:val="28"/>
        </w:rPr>
        <w:t>规范教学行为</w:t>
      </w:r>
    </w:p>
    <w:p w:rsidR="00DB37E0" w:rsidRPr="0003798B" w:rsidRDefault="00DB37E0" w:rsidP="00FD153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>1．坚持问题导向，针对教学管理过程中存在的问题完善管理制度。</w:t>
      </w:r>
      <w:r w:rsidR="00565329" w:rsidRPr="0003798B">
        <w:rPr>
          <w:rFonts w:ascii="仿宋" w:eastAsia="仿宋" w:hAnsi="仿宋" w:hint="eastAsia"/>
          <w:sz w:val="28"/>
          <w:szCs w:val="28"/>
        </w:rPr>
        <w:t>制定《乐山一职中教学质量管理规范》、《乐山一职中</w:t>
      </w:r>
      <w:r w:rsidR="00637C6C" w:rsidRPr="0003798B">
        <w:rPr>
          <w:rFonts w:ascii="仿宋" w:eastAsia="仿宋" w:hAnsi="仿宋" w:hint="eastAsia"/>
          <w:sz w:val="28"/>
          <w:szCs w:val="28"/>
        </w:rPr>
        <w:t>教师</w:t>
      </w:r>
      <w:r w:rsidR="00565329" w:rsidRPr="0003798B">
        <w:rPr>
          <w:rFonts w:ascii="仿宋" w:eastAsia="仿宋" w:hAnsi="仿宋" w:hint="eastAsia"/>
          <w:sz w:val="28"/>
          <w:szCs w:val="28"/>
        </w:rPr>
        <w:t>课堂教学规范</w:t>
      </w:r>
      <w:r w:rsidR="00637C6C" w:rsidRPr="0003798B">
        <w:rPr>
          <w:rFonts w:ascii="仿宋" w:eastAsia="仿宋" w:hAnsi="仿宋" w:hint="eastAsia"/>
          <w:sz w:val="28"/>
          <w:szCs w:val="28"/>
        </w:rPr>
        <w:t>》、《乐山一职中学生课堂学习规范》等管理制度，</w:t>
      </w:r>
      <w:proofErr w:type="gramStart"/>
      <w:r w:rsidR="00CA7455" w:rsidRPr="0003798B">
        <w:rPr>
          <w:rFonts w:ascii="仿宋" w:eastAsia="仿宋" w:hAnsi="仿宋" w:hint="eastAsia"/>
          <w:sz w:val="28"/>
          <w:szCs w:val="28"/>
        </w:rPr>
        <w:t>让教学</w:t>
      </w:r>
      <w:proofErr w:type="gramEnd"/>
      <w:r w:rsidR="00CA7455" w:rsidRPr="0003798B">
        <w:rPr>
          <w:rFonts w:ascii="仿宋" w:eastAsia="仿宋" w:hAnsi="仿宋" w:hint="eastAsia"/>
          <w:sz w:val="28"/>
          <w:szCs w:val="28"/>
        </w:rPr>
        <w:t>管理有依据，教师的教和学生的学有评价，有规范，有标准。</w:t>
      </w:r>
    </w:p>
    <w:p w:rsidR="00565329" w:rsidRPr="001B41F1" w:rsidRDefault="00CA7455" w:rsidP="0003798B">
      <w:pPr>
        <w:ind w:firstLineChars="150" w:firstLine="420"/>
        <w:rPr>
          <w:rFonts w:ascii="仿宋" w:eastAsia="仿宋" w:hAnsi="仿宋" w:cs="微软雅黑"/>
          <w:color w:val="000000"/>
          <w:sz w:val="28"/>
          <w:szCs w:val="28"/>
        </w:rPr>
      </w:pPr>
      <w:r w:rsidRPr="001B41F1">
        <w:rPr>
          <w:rFonts w:ascii="仿宋" w:eastAsia="仿宋" w:hAnsi="仿宋" w:hint="eastAsia"/>
          <w:sz w:val="28"/>
          <w:szCs w:val="28"/>
        </w:rPr>
        <w:t>2．</w:t>
      </w:r>
      <w:r w:rsidR="005E629F" w:rsidRPr="001B41F1">
        <w:rPr>
          <w:rFonts w:ascii="仿宋" w:eastAsia="仿宋" w:hAnsi="仿宋" w:hint="eastAsia"/>
          <w:sz w:val="28"/>
          <w:szCs w:val="28"/>
        </w:rPr>
        <w:t>强化制度的执行力度。对2017年制定</w:t>
      </w:r>
      <w:r w:rsidR="005E629F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《乐山一职中教研组考核办法》、《乐山一职中巡课制度》、《乐山一职中学分制实施方案》等制度，强化执行力度，通过制度的执行为规范教学行为，提高教学质量提供保障。</w:t>
      </w:r>
    </w:p>
    <w:p w:rsidR="00F30852" w:rsidRPr="001B41F1" w:rsidRDefault="00FD1535" w:rsidP="00F3085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微软雅黑" w:hint="eastAsia"/>
          <w:color w:val="000000"/>
          <w:sz w:val="28"/>
          <w:szCs w:val="28"/>
        </w:rPr>
        <w:t xml:space="preserve">    </w:t>
      </w:r>
      <w:r w:rsidR="00F30852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3．</w:t>
      </w:r>
      <w:r w:rsidR="00F55DF1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规范各种教学行为。专业部、教研组每月对任课教师教学情况进行检查，检查内容包括教学进度、作业布置</w:t>
      </w:r>
      <w:r w:rsidR="002149A9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（每周作业布置次数由专业部教研组定）</w:t>
      </w:r>
      <w:r w:rsidR="00F55DF1" w:rsidRPr="001B41F1">
        <w:rPr>
          <w:rFonts w:ascii="仿宋" w:eastAsia="仿宋" w:hAnsi="仿宋" w:cs="微软雅黑" w:hint="eastAsia"/>
          <w:color w:val="000000"/>
          <w:sz w:val="28"/>
          <w:szCs w:val="28"/>
        </w:rPr>
        <w:t xml:space="preserve"> 、批改、记分册、备课本，教务科每月随机抽查；</w:t>
      </w:r>
      <w:r w:rsidR="00136033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任课教师应加强对学生学习效果的过程性评价，并记录在记分册上；</w:t>
      </w:r>
      <w:r w:rsidR="00F55DF1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任课教师因事、</w:t>
      </w:r>
      <w:r w:rsidR="00212ED4">
        <w:rPr>
          <w:rFonts w:ascii="仿宋" w:eastAsia="仿宋" w:hAnsi="仿宋" w:cs="微软雅黑" w:hint="eastAsia"/>
          <w:color w:val="000000"/>
          <w:sz w:val="28"/>
          <w:szCs w:val="28"/>
        </w:rPr>
        <w:t>因公、</w:t>
      </w:r>
      <w:r w:rsidR="00F55DF1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因病（小病）</w:t>
      </w:r>
      <w:r w:rsidR="002149A9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先需按照学校要求具备相应手续，由相关部门审批（急事先电话告之后补手续），个人调好课，通知专业部教研组、教务科，不得私自调课，否则当旷课处理；</w:t>
      </w:r>
      <w:r w:rsidR="00212ED4">
        <w:rPr>
          <w:rFonts w:ascii="仿宋" w:eastAsia="仿宋" w:hAnsi="仿宋" w:cs="微软雅黑" w:hint="eastAsia"/>
          <w:color w:val="000000"/>
          <w:sz w:val="28"/>
          <w:szCs w:val="28"/>
        </w:rPr>
        <w:t>教研组每月统计好每月任课教师课时完成情况；</w:t>
      </w:r>
      <w:r w:rsidR="006300B5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任课教师要认真</w:t>
      </w:r>
      <w:r w:rsidR="00550445">
        <w:rPr>
          <w:rFonts w:ascii="仿宋" w:eastAsia="仿宋" w:hAnsi="仿宋" w:cs="微软雅黑" w:hint="eastAsia"/>
          <w:color w:val="000000"/>
          <w:sz w:val="28"/>
          <w:szCs w:val="28"/>
        </w:rPr>
        <w:t>做好课前</w:t>
      </w:r>
      <w:r w:rsidR="00550445">
        <w:rPr>
          <w:rFonts w:ascii="仿宋" w:eastAsia="仿宋" w:hAnsi="仿宋" w:cs="微软雅黑" w:hint="eastAsia"/>
          <w:color w:val="000000"/>
          <w:sz w:val="28"/>
          <w:szCs w:val="28"/>
        </w:rPr>
        <w:lastRenderedPageBreak/>
        <w:t>准备工作，</w:t>
      </w:r>
      <w:r w:rsidR="006300B5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组织好每一堂课，</w:t>
      </w:r>
      <w:r w:rsidR="00550445">
        <w:rPr>
          <w:rFonts w:ascii="仿宋" w:eastAsia="仿宋" w:hAnsi="仿宋" w:cs="微软雅黑" w:hint="eastAsia"/>
          <w:color w:val="000000"/>
          <w:sz w:val="28"/>
          <w:szCs w:val="28"/>
        </w:rPr>
        <w:t>不做与课堂无关事情，</w:t>
      </w:r>
      <w:r w:rsidR="006300B5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做好安全防范工作，严防教学安全事帮发生；</w:t>
      </w:r>
      <w:r w:rsidR="00136033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45岁以下教师必须备详案</w:t>
      </w:r>
      <w:r w:rsidR="00550445">
        <w:rPr>
          <w:rFonts w:ascii="仿宋" w:eastAsia="仿宋" w:hAnsi="仿宋" w:cs="微软雅黑" w:hint="eastAsia"/>
          <w:color w:val="000000"/>
          <w:sz w:val="28"/>
          <w:szCs w:val="28"/>
        </w:rPr>
        <w:t>（电子备课、手写纸质备课）</w:t>
      </w:r>
      <w:r w:rsidR="00136033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；专业部要加强对本专业学生的管理，不得随意停学生的课安排学生做与课堂无关的事，非学校安排任何部门和个人不得占用学生正课用于其他安排；</w:t>
      </w:r>
      <w:r w:rsidR="008629E8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专业部教研组</w:t>
      </w:r>
      <w:r w:rsidR="00653705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要对实训</w:t>
      </w:r>
      <w:proofErr w:type="gramStart"/>
      <w:r w:rsidR="00653705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室严格</w:t>
      </w:r>
      <w:proofErr w:type="gramEnd"/>
      <w:r w:rsidR="00653705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“8S”管理规范进行管理、</w:t>
      </w:r>
      <w:r w:rsidR="008629E8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要</w:t>
      </w:r>
      <w:r w:rsidR="00653705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加强</w:t>
      </w:r>
      <w:r w:rsidR="008629E8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实训耗材</w:t>
      </w:r>
      <w:r w:rsidR="00653705" w:rsidRPr="001B41F1">
        <w:rPr>
          <w:rFonts w:ascii="仿宋" w:eastAsia="仿宋" w:hAnsi="仿宋" w:cs="微软雅黑" w:hint="eastAsia"/>
          <w:color w:val="000000"/>
          <w:sz w:val="28"/>
          <w:szCs w:val="28"/>
        </w:rPr>
        <w:t>购买、入库、出库、使用、报损进行管理，要加强实训课堂的安全管理，定期不定期对实训室进行安全检查，排除各种安全隐患，并做好安全检查记录。</w:t>
      </w:r>
    </w:p>
    <w:p w:rsidR="0073656C" w:rsidRPr="009E36B7" w:rsidRDefault="0073656C" w:rsidP="00A451D5">
      <w:pPr>
        <w:ind w:firstLine="645"/>
        <w:rPr>
          <w:rFonts w:ascii="黑体" w:eastAsia="黑体" w:hAnsi="黑体"/>
          <w:sz w:val="28"/>
          <w:szCs w:val="28"/>
        </w:rPr>
      </w:pPr>
      <w:r w:rsidRPr="009E36B7">
        <w:rPr>
          <w:rFonts w:ascii="黑体" w:eastAsia="黑体" w:hAnsi="黑体" w:hint="eastAsia"/>
          <w:sz w:val="28"/>
          <w:szCs w:val="28"/>
        </w:rPr>
        <w:t>二、</w:t>
      </w:r>
      <w:r w:rsidR="00A451D5" w:rsidRPr="009E36B7">
        <w:rPr>
          <w:rFonts w:ascii="黑体" w:eastAsia="黑体" w:hAnsi="黑体" w:hint="eastAsia"/>
          <w:sz w:val="28"/>
          <w:szCs w:val="28"/>
        </w:rPr>
        <w:t>以各种培训、活动为载体，抓师资队伍建设</w:t>
      </w:r>
    </w:p>
    <w:p w:rsidR="00B10734" w:rsidRPr="0003798B" w:rsidRDefault="00B10734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>1．组织各种培训。组织教师参加校级、市级、省级、国家级各种专业培训和专题培训；根据学校安排组织教师外出参观考察培训；组织教师参加企业培训；通过培训开阔教师的眼界</w:t>
      </w:r>
      <w:r w:rsidR="00E7284D" w:rsidRPr="0003798B">
        <w:rPr>
          <w:rFonts w:ascii="仿宋" w:eastAsia="仿宋" w:hAnsi="仿宋" w:hint="eastAsia"/>
          <w:sz w:val="28"/>
          <w:szCs w:val="28"/>
        </w:rPr>
        <w:t>，学习先进教学理念。</w:t>
      </w:r>
    </w:p>
    <w:p w:rsidR="00E7284D" w:rsidRPr="0003798B" w:rsidRDefault="00E7284D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>2．组织各种活动。</w:t>
      </w:r>
      <w:r w:rsidR="000E729A" w:rsidRPr="0003798B">
        <w:rPr>
          <w:rFonts w:ascii="仿宋" w:eastAsia="仿宋" w:hAnsi="仿宋" w:hint="eastAsia"/>
          <w:sz w:val="28"/>
          <w:szCs w:val="28"/>
        </w:rPr>
        <w:t>组织专业课教师参加校级技能大赛，文化课教师参加教学基本功大赛；组织优秀教师参加市级、省级、国家级各种教学技能大赛；</w:t>
      </w:r>
      <w:r w:rsidR="00211F6F" w:rsidRPr="0003798B">
        <w:rPr>
          <w:rFonts w:ascii="仿宋" w:eastAsia="仿宋" w:hAnsi="仿宋" w:hint="eastAsia"/>
          <w:sz w:val="28"/>
          <w:szCs w:val="28"/>
        </w:rPr>
        <w:t>加强对参赛教师指导团队的建设活动；组织教师参加对口帮扶支教活动</w:t>
      </w:r>
      <w:r w:rsidR="00550445">
        <w:rPr>
          <w:rFonts w:ascii="仿宋" w:eastAsia="仿宋" w:hAnsi="仿宋" w:hint="eastAsia"/>
          <w:sz w:val="28"/>
          <w:szCs w:val="28"/>
        </w:rPr>
        <w:t>（一线教师优先安排）</w:t>
      </w:r>
      <w:r w:rsidR="00211F6F" w:rsidRPr="0003798B">
        <w:rPr>
          <w:rFonts w:ascii="仿宋" w:eastAsia="仿宋" w:hAnsi="仿宋" w:hint="eastAsia"/>
          <w:sz w:val="28"/>
          <w:szCs w:val="28"/>
        </w:rPr>
        <w:t>；加强对各类大赛优秀指导教师的表彰鼓励，“十佳教师”的表彰，探索各级骨干教师评选办法</w:t>
      </w:r>
      <w:r w:rsidR="004E6CF2" w:rsidRPr="0003798B">
        <w:rPr>
          <w:rFonts w:ascii="仿宋" w:eastAsia="仿宋" w:hAnsi="仿宋" w:hint="eastAsia"/>
          <w:sz w:val="28"/>
          <w:szCs w:val="28"/>
        </w:rPr>
        <w:t>；</w:t>
      </w:r>
      <w:r w:rsidR="006300B5">
        <w:rPr>
          <w:rFonts w:ascii="仿宋" w:eastAsia="仿宋" w:hAnsi="仿宋" w:hint="eastAsia"/>
          <w:sz w:val="28"/>
          <w:szCs w:val="28"/>
        </w:rPr>
        <w:t>各专业教研组根据本专业教研组实际情况每门专业核心课程，要有针对性地培养1-2名骨干教师；</w:t>
      </w:r>
      <w:r w:rsidR="004E6CF2" w:rsidRPr="0003798B">
        <w:rPr>
          <w:rFonts w:ascii="仿宋" w:eastAsia="仿宋" w:hAnsi="仿宋" w:hint="eastAsia"/>
          <w:sz w:val="28"/>
          <w:szCs w:val="28"/>
        </w:rPr>
        <w:t>落实好老带新的帮扶活动。</w:t>
      </w:r>
    </w:p>
    <w:p w:rsidR="00A451D5" w:rsidRPr="009E36B7" w:rsidRDefault="00A451D5" w:rsidP="00A451D5">
      <w:pPr>
        <w:ind w:firstLine="645"/>
        <w:rPr>
          <w:rFonts w:ascii="黑体" w:eastAsia="黑体" w:hAnsi="黑体"/>
          <w:sz w:val="28"/>
          <w:szCs w:val="28"/>
        </w:rPr>
      </w:pPr>
      <w:r w:rsidRPr="009E36B7">
        <w:rPr>
          <w:rFonts w:ascii="黑体" w:eastAsia="黑体" w:hAnsi="黑体" w:hint="eastAsia"/>
          <w:sz w:val="28"/>
          <w:szCs w:val="28"/>
        </w:rPr>
        <w:t>三、</w:t>
      </w:r>
      <w:r w:rsidR="00A95AC0" w:rsidRPr="009E36B7">
        <w:rPr>
          <w:rFonts w:ascii="黑体" w:eastAsia="黑体" w:hAnsi="黑体" w:hint="eastAsia"/>
          <w:sz w:val="28"/>
          <w:szCs w:val="28"/>
        </w:rPr>
        <w:t>扎实有效地开展各种教学活动，促进教学质量的提高</w:t>
      </w:r>
    </w:p>
    <w:p w:rsidR="004F2C95" w:rsidRPr="0003798B" w:rsidRDefault="004F2C95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>1.加大校企合作力度。各专业根据发展需要组建由企业、行业</w:t>
      </w:r>
      <w:r w:rsidRPr="0003798B">
        <w:rPr>
          <w:rFonts w:ascii="仿宋" w:eastAsia="仿宋" w:hAnsi="仿宋" w:hint="eastAsia"/>
          <w:sz w:val="28"/>
          <w:szCs w:val="28"/>
        </w:rPr>
        <w:lastRenderedPageBreak/>
        <w:t>骨干或带头人、学校专业负责人、骨干教师，高校专业骨干教师组成行业指导会委员，对现有各专业人才培养方案</w:t>
      </w:r>
      <w:r w:rsidR="00371E68" w:rsidRPr="0003798B">
        <w:rPr>
          <w:rFonts w:ascii="仿宋" w:eastAsia="仿宋" w:hAnsi="仿宋" w:hint="eastAsia"/>
          <w:sz w:val="28"/>
          <w:szCs w:val="28"/>
        </w:rPr>
        <w:t>专业教学标准</w:t>
      </w:r>
      <w:r w:rsidRPr="0003798B">
        <w:rPr>
          <w:rFonts w:ascii="仿宋" w:eastAsia="仿宋" w:hAnsi="仿宋" w:hint="eastAsia"/>
          <w:sz w:val="28"/>
          <w:szCs w:val="28"/>
        </w:rPr>
        <w:t>进行修订，形成</w:t>
      </w:r>
      <w:r w:rsidR="00371E68" w:rsidRPr="0003798B">
        <w:rPr>
          <w:rFonts w:ascii="仿宋" w:eastAsia="仿宋" w:hAnsi="仿宋" w:hint="eastAsia"/>
          <w:sz w:val="28"/>
          <w:szCs w:val="28"/>
        </w:rPr>
        <w:t>具有乐山一职中特色的人才培养方案和标准；在有条件专业引进行业带头人，建立校级大师工作室；机械、旅游专业探索实施现代学徒</w:t>
      </w:r>
      <w:proofErr w:type="gramStart"/>
      <w:r w:rsidR="00371E68" w:rsidRPr="0003798B">
        <w:rPr>
          <w:rFonts w:ascii="仿宋" w:eastAsia="仿宋" w:hAnsi="仿宋" w:hint="eastAsia"/>
          <w:sz w:val="28"/>
          <w:szCs w:val="28"/>
        </w:rPr>
        <w:t>制</w:t>
      </w:r>
      <w:r w:rsidR="00115294" w:rsidRPr="0003798B">
        <w:rPr>
          <w:rFonts w:ascii="仿宋" w:eastAsia="仿宋" w:hAnsi="仿宋" w:hint="eastAsia"/>
          <w:sz w:val="28"/>
          <w:szCs w:val="28"/>
        </w:rPr>
        <w:t>人才</w:t>
      </w:r>
      <w:proofErr w:type="gramEnd"/>
      <w:r w:rsidR="00115294" w:rsidRPr="0003798B">
        <w:rPr>
          <w:rFonts w:ascii="仿宋" w:eastAsia="仿宋" w:hAnsi="仿宋" w:hint="eastAsia"/>
          <w:sz w:val="28"/>
          <w:szCs w:val="28"/>
        </w:rPr>
        <w:t>培养模式</w:t>
      </w:r>
      <w:r w:rsidR="00371E68" w:rsidRPr="0003798B">
        <w:rPr>
          <w:rFonts w:ascii="仿宋" w:eastAsia="仿宋" w:hAnsi="仿宋" w:hint="eastAsia"/>
          <w:sz w:val="28"/>
          <w:szCs w:val="28"/>
        </w:rPr>
        <w:t>。</w:t>
      </w:r>
    </w:p>
    <w:p w:rsidR="00371E68" w:rsidRPr="0003798B" w:rsidRDefault="00371E68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>2．加大教学研究力度。</w:t>
      </w:r>
      <w:r w:rsidR="00115294" w:rsidRPr="0003798B">
        <w:rPr>
          <w:rFonts w:ascii="仿宋" w:eastAsia="仿宋" w:hAnsi="仿宋" w:hint="eastAsia"/>
          <w:sz w:val="28"/>
          <w:szCs w:val="28"/>
        </w:rPr>
        <w:t>各专业</w:t>
      </w:r>
      <w:r w:rsidRPr="0003798B">
        <w:rPr>
          <w:rFonts w:ascii="仿宋" w:eastAsia="仿宋" w:hAnsi="仿宋" w:hint="eastAsia"/>
          <w:sz w:val="28"/>
          <w:szCs w:val="28"/>
        </w:rPr>
        <w:t>根据行业、企业、社会的需求</w:t>
      </w:r>
      <w:r w:rsidR="00115294" w:rsidRPr="0003798B">
        <w:rPr>
          <w:rFonts w:ascii="仿宋" w:eastAsia="仿宋" w:hAnsi="仿宋" w:hint="eastAsia"/>
          <w:sz w:val="28"/>
          <w:szCs w:val="28"/>
        </w:rPr>
        <w:t>，对现有的课程体系和专业设置进行优化；对教学方法进行研究，推行以工作过程为导向的项目教学、案例教学、情境教学等教、学、做合一</w:t>
      </w:r>
      <w:r w:rsidR="009E36B7">
        <w:rPr>
          <w:rFonts w:ascii="仿宋" w:eastAsia="仿宋" w:hAnsi="仿宋" w:hint="eastAsia"/>
          <w:sz w:val="28"/>
          <w:szCs w:val="28"/>
        </w:rPr>
        <w:t>体的</w:t>
      </w:r>
      <w:r w:rsidR="00115294" w:rsidRPr="0003798B">
        <w:rPr>
          <w:rFonts w:ascii="仿宋" w:eastAsia="仿宋" w:hAnsi="仿宋" w:hint="eastAsia"/>
          <w:sz w:val="28"/>
          <w:szCs w:val="28"/>
        </w:rPr>
        <w:t>教学方法；</w:t>
      </w:r>
      <w:r w:rsidR="004E6CF2" w:rsidRPr="0003798B">
        <w:rPr>
          <w:rFonts w:ascii="仿宋" w:eastAsia="仿宋" w:hAnsi="仿宋" w:hint="eastAsia"/>
          <w:sz w:val="28"/>
          <w:szCs w:val="28"/>
        </w:rPr>
        <w:t>各专业教研组开展推门听课活动</w:t>
      </w:r>
      <w:r w:rsidR="009E36B7">
        <w:rPr>
          <w:rFonts w:ascii="仿宋" w:eastAsia="仿宋" w:hAnsi="仿宋" w:hint="eastAsia"/>
          <w:sz w:val="28"/>
          <w:szCs w:val="28"/>
        </w:rPr>
        <w:t>，每位教师完成规定课时，听课应安排在每一个月，不能为完成任务采取突击听课</w:t>
      </w:r>
      <w:r w:rsidR="00426FBF">
        <w:rPr>
          <w:rFonts w:ascii="仿宋" w:eastAsia="仿宋" w:hAnsi="仿宋" w:hint="eastAsia"/>
          <w:sz w:val="28"/>
          <w:szCs w:val="28"/>
        </w:rPr>
        <w:t>；各专业、各班要加强专业部、班级学风建设，要把各种评优选先与班级学风和学生学习成绩挂钩。</w:t>
      </w:r>
    </w:p>
    <w:p w:rsidR="004E6CF2" w:rsidRPr="0003798B" w:rsidRDefault="004E6CF2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>3．抓好“赛</w:t>
      </w:r>
      <w:r w:rsidR="00994422" w:rsidRPr="0003798B">
        <w:rPr>
          <w:rFonts w:ascii="仿宋" w:eastAsia="仿宋" w:hAnsi="仿宋" w:hint="eastAsia"/>
          <w:sz w:val="28"/>
          <w:szCs w:val="28"/>
        </w:rPr>
        <w:t>、考”工作。各专业教研组在每</w:t>
      </w:r>
      <w:proofErr w:type="gramStart"/>
      <w:r w:rsidR="00994422" w:rsidRPr="0003798B">
        <w:rPr>
          <w:rFonts w:ascii="仿宋" w:eastAsia="仿宋" w:hAnsi="仿宋" w:hint="eastAsia"/>
          <w:sz w:val="28"/>
          <w:szCs w:val="28"/>
        </w:rPr>
        <w:t>期期未</w:t>
      </w:r>
      <w:proofErr w:type="gramEnd"/>
      <w:r w:rsidR="00994422" w:rsidRPr="0003798B">
        <w:rPr>
          <w:rFonts w:ascii="仿宋" w:eastAsia="仿宋" w:hAnsi="仿宋" w:hint="eastAsia"/>
          <w:sz w:val="28"/>
          <w:szCs w:val="28"/>
        </w:rPr>
        <w:t>组织所有学生参加专业技能和素质技能竞赛，选拔和储备市级技能大赛选手；各专业教研组积极组织学生参与市级、省级、国级</w:t>
      </w:r>
      <w:r w:rsidR="00876E73" w:rsidRPr="0003798B">
        <w:rPr>
          <w:rFonts w:ascii="仿宋" w:eastAsia="仿宋" w:hAnsi="仿宋" w:hint="eastAsia"/>
          <w:sz w:val="28"/>
          <w:szCs w:val="28"/>
        </w:rPr>
        <w:t>技能大赛，并</w:t>
      </w:r>
      <w:r w:rsidR="00994422" w:rsidRPr="0003798B">
        <w:rPr>
          <w:rFonts w:ascii="仿宋" w:eastAsia="仿宋" w:hAnsi="仿宋" w:hint="eastAsia"/>
          <w:sz w:val="28"/>
          <w:szCs w:val="28"/>
        </w:rPr>
        <w:t>不断探索完善</w:t>
      </w:r>
      <w:r w:rsidR="00876E73" w:rsidRPr="0003798B">
        <w:rPr>
          <w:rFonts w:ascii="仿宋" w:eastAsia="仿宋" w:hAnsi="仿宋" w:hint="eastAsia"/>
          <w:sz w:val="28"/>
          <w:szCs w:val="28"/>
        </w:rPr>
        <w:t>选手选拔、训练、参赛的各种策略；各专业教研组加强教学过程管理和效果管理，提高学生技能鉴定的一次性过关率，无技能鉴定的专业要与技能鉴定站加强联系拓展专业技能考试办法；各专业教研组要重视市教科所组织各类考试，提高合格率；</w:t>
      </w:r>
      <w:r w:rsidR="00E52515" w:rsidRPr="0003798B">
        <w:rPr>
          <w:rFonts w:ascii="仿宋" w:eastAsia="仿宋" w:hAnsi="仿宋" w:hint="eastAsia"/>
          <w:sz w:val="28"/>
          <w:szCs w:val="28"/>
        </w:rPr>
        <w:t>进一步完善学校抽考，</w:t>
      </w:r>
      <w:r w:rsidR="00876E73" w:rsidRPr="0003798B">
        <w:rPr>
          <w:rFonts w:ascii="仿宋" w:eastAsia="仿宋" w:hAnsi="仿宋" w:hint="eastAsia"/>
          <w:sz w:val="28"/>
          <w:szCs w:val="28"/>
        </w:rPr>
        <w:t>各专业教研组</w:t>
      </w:r>
      <w:r w:rsidR="00E52515" w:rsidRPr="0003798B">
        <w:rPr>
          <w:rFonts w:ascii="仿宋" w:eastAsia="仿宋" w:hAnsi="仿宋" w:hint="eastAsia"/>
          <w:sz w:val="28"/>
          <w:szCs w:val="28"/>
        </w:rPr>
        <w:t>组织好</w:t>
      </w:r>
      <w:r w:rsidR="00550445">
        <w:rPr>
          <w:rFonts w:ascii="仿宋" w:eastAsia="仿宋" w:hAnsi="仿宋" w:hint="eastAsia"/>
          <w:sz w:val="28"/>
          <w:szCs w:val="28"/>
        </w:rPr>
        <w:t>所有</w:t>
      </w:r>
      <w:r w:rsidR="00E52515" w:rsidRPr="0003798B">
        <w:rPr>
          <w:rFonts w:ascii="仿宋" w:eastAsia="仿宋" w:hAnsi="仿宋" w:hint="eastAsia"/>
          <w:sz w:val="28"/>
          <w:szCs w:val="28"/>
        </w:rPr>
        <w:t>课程的理</w:t>
      </w:r>
      <w:r w:rsidR="00643B37" w:rsidRPr="0003798B">
        <w:rPr>
          <w:rFonts w:ascii="仿宋" w:eastAsia="仿宋" w:hAnsi="仿宋" w:hint="eastAsia"/>
          <w:sz w:val="28"/>
          <w:szCs w:val="28"/>
        </w:rPr>
        <w:t>论和技能题库，并对抽考的合格率进行分析对比；各专业教研组要认真组织对待各种形式的考试工作。</w:t>
      </w:r>
    </w:p>
    <w:p w:rsidR="00A95AC0" w:rsidRPr="009E36B7" w:rsidRDefault="00A95AC0" w:rsidP="00A451D5">
      <w:pPr>
        <w:ind w:firstLine="645"/>
        <w:rPr>
          <w:rFonts w:ascii="黑体" w:eastAsia="黑体" w:hAnsi="黑体"/>
          <w:sz w:val="28"/>
          <w:szCs w:val="28"/>
        </w:rPr>
      </w:pPr>
      <w:r w:rsidRPr="009E36B7">
        <w:rPr>
          <w:rFonts w:ascii="黑体" w:eastAsia="黑体" w:hAnsi="黑体" w:hint="eastAsia"/>
          <w:sz w:val="28"/>
          <w:szCs w:val="28"/>
        </w:rPr>
        <w:t>四、有序推动教学诊断与改进工作</w:t>
      </w:r>
    </w:p>
    <w:p w:rsidR="00A50F2A" w:rsidRPr="0003798B" w:rsidRDefault="00A50F2A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lastRenderedPageBreak/>
        <w:t>1.完成相关数据报送。完成数据平台的填报工作；完成2017年度教学诊断改进工作报告撰写工作；完成2018年年度质量报告的编制工作。</w:t>
      </w:r>
    </w:p>
    <w:p w:rsidR="00A50F2A" w:rsidRPr="0003798B" w:rsidRDefault="00A50F2A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>2．完善</w:t>
      </w:r>
      <w:r w:rsidR="00050A0C" w:rsidRPr="0003798B">
        <w:rPr>
          <w:rFonts w:ascii="仿宋" w:eastAsia="仿宋" w:hAnsi="仿宋" w:hint="eastAsia"/>
          <w:sz w:val="28"/>
          <w:szCs w:val="28"/>
        </w:rPr>
        <w:t>目标链、</w:t>
      </w:r>
      <w:r w:rsidRPr="0003798B">
        <w:rPr>
          <w:rFonts w:ascii="仿宋" w:eastAsia="仿宋" w:hAnsi="仿宋" w:hint="eastAsia"/>
          <w:sz w:val="28"/>
          <w:szCs w:val="28"/>
        </w:rPr>
        <w:t>标准链的制订。</w:t>
      </w:r>
      <w:r w:rsidR="00050A0C" w:rsidRPr="0003798B">
        <w:rPr>
          <w:rFonts w:ascii="仿宋" w:eastAsia="仿宋" w:hAnsi="仿宋" w:hint="eastAsia"/>
          <w:sz w:val="28"/>
          <w:szCs w:val="28"/>
        </w:rPr>
        <w:t>各专业部教研组根据学校十三五规划制订专业发展规划；</w:t>
      </w:r>
      <w:r w:rsidRPr="0003798B">
        <w:rPr>
          <w:rFonts w:ascii="仿宋" w:eastAsia="仿宋" w:hAnsi="仿宋" w:hint="eastAsia"/>
          <w:sz w:val="28"/>
          <w:szCs w:val="28"/>
        </w:rPr>
        <w:t>进一步完善和制订现有教学管理制度</w:t>
      </w:r>
      <w:r w:rsidR="00050A0C" w:rsidRPr="0003798B">
        <w:rPr>
          <w:rFonts w:ascii="仿宋" w:eastAsia="仿宋" w:hAnsi="仿宋" w:hint="eastAsia"/>
          <w:sz w:val="28"/>
          <w:szCs w:val="28"/>
        </w:rPr>
        <w:t>，形成教学规范、质量评价、管理等标准</w:t>
      </w:r>
      <w:r w:rsidRPr="0003798B">
        <w:rPr>
          <w:rFonts w:ascii="仿宋" w:eastAsia="仿宋" w:hAnsi="仿宋" w:hint="eastAsia"/>
          <w:sz w:val="28"/>
          <w:szCs w:val="28"/>
        </w:rPr>
        <w:t>；各专业部教研</w:t>
      </w:r>
      <w:r w:rsidR="00050A0C" w:rsidRPr="0003798B">
        <w:rPr>
          <w:rFonts w:ascii="仿宋" w:eastAsia="仿宋" w:hAnsi="仿宋" w:hint="eastAsia"/>
          <w:sz w:val="28"/>
          <w:szCs w:val="28"/>
        </w:rPr>
        <w:t>组根据市场和社会需求完善人才培养、专业教学标准。</w:t>
      </w:r>
    </w:p>
    <w:p w:rsidR="00050A0C" w:rsidRPr="0003798B" w:rsidRDefault="00050A0C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>3．加强教学基础设施建设。对各专业实训室进行规划，完成实训室多媒体的建设；</w:t>
      </w:r>
      <w:r w:rsidR="00550445">
        <w:rPr>
          <w:rFonts w:ascii="仿宋" w:eastAsia="仿宋" w:hAnsi="仿宋" w:hint="eastAsia"/>
          <w:sz w:val="28"/>
          <w:szCs w:val="28"/>
        </w:rPr>
        <w:t>探索信息化阅卷系统的建设；</w:t>
      </w:r>
      <w:r w:rsidRPr="0003798B">
        <w:rPr>
          <w:rFonts w:ascii="仿宋" w:eastAsia="仿宋" w:hAnsi="仿宋" w:hint="eastAsia"/>
          <w:sz w:val="28"/>
          <w:szCs w:val="28"/>
        </w:rPr>
        <w:t>完成信息化管理平台的建设，并投入使用；探索相关专业数字资源的建设。</w:t>
      </w:r>
    </w:p>
    <w:p w:rsidR="00A95AC0" w:rsidRPr="009E36B7" w:rsidRDefault="00A95AC0" w:rsidP="00A451D5">
      <w:pPr>
        <w:ind w:firstLine="645"/>
        <w:rPr>
          <w:rFonts w:ascii="黑体" w:eastAsia="黑体" w:hAnsi="黑体"/>
          <w:sz w:val="28"/>
          <w:szCs w:val="28"/>
        </w:rPr>
      </w:pPr>
      <w:r w:rsidRPr="009E36B7">
        <w:rPr>
          <w:rFonts w:ascii="黑体" w:eastAsia="黑体" w:hAnsi="黑体" w:hint="eastAsia"/>
          <w:sz w:val="28"/>
          <w:szCs w:val="28"/>
        </w:rPr>
        <w:t>五、继续探索提高中高职衔接质量的途径</w:t>
      </w:r>
    </w:p>
    <w:p w:rsidR="00B94B3B" w:rsidRPr="0003798B" w:rsidRDefault="00B94B3B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 xml:space="preserve">  1．</w:t>
      </w:r>
      <w:r w:rsidR="00674929" w:rsidRPr="0003798B">
        <w:rPr>
          <w:rFonts w:ascii="仿宋" w:eastAsia="仿宋" w:hAnsi="仿宋" w:hint="eastAsia"/>
          <w:sz w:val="28"/>
          <w:szCs w:val="28"/>
        </w:rPr>
        <w:t>组织好18届学生升学考试</w:t>
      </w:r>
      <w:r w:rsidR="000F4BAD">
        <w:rPr>
          <w:rFonts w:ascii="仿宋" w:eastAsia="仿宋" w:hAnsi="仿宋" w:hint="eastAsia"/>
          <w:sz w:val="28"/>
          <w:szCs w:val="28"/>
        </w:rPr>
        <w:t>工作</w:t>
      </w:r>
      <w:r w:rsidR="00674929" w:rsidRPr="0003798B">
        <w:rPr>
          <w:rFonts w:ascii="仿宋" w:eastAsia="仿宋" w:hAnsi="仿宋" w:hint="eastAsia"/>
          <w:sz w:val="28"/>
          <w:szCs w:val="28"/>
        </w:rPr>
        <w:t>。18届高考</w:t>
      </w:r>
      <w:r w:rsidR="007D121C" w:rsidRPr="0003798B">
        <w:rPr>
          <w:rFonts w:ascii="仿宋" w:eastAsia="仿宋" w:hAnsi="仿宋" w:hint="eastAsia"/>
          <w:sz w:val="28"/>
          <w:szCs w:val="28"/>
        </w:rPr>
        <w:t>两个班</w:t>
      </w:r>
      <w:r w:rsidR="00674929" w:rsidRPr="0003798B">
        <w:rPr>
          <w:rFonts w:ascii="仿宋" w:eastAsia="仿宋" w:hAnsi="仿宋" w:hint="eastAsia"/>
          <w:sz w:val="28"/>
          <w:szCs w:val="28"/>
        </w:rPr>
        <w:t>组织好</w:t>
      </w:r>
      <w:r w:rsidR="007D121C" w:rsidRPr="0003798B">
        <w:rPr>
          <w:rFonts w:ascii="仿宋" w:eastAsia="仿宋" w:hAnsi="仿宋" w:hint="eastAsia"/>
          <w:sz w:val="28"/>
          <w:szCs w:val="28"/>
        </w:rPr>
        <w:t>对口单招志愿填报、报名、考试工作；组织好对口高考报名、志愿填报、考试工作；组织好18届会诊考试及分析工作。</w:t>
      </w:r>
    </w:p>
    <w:p w:rsidR="007D121C" w:rsidRPr="0003798B" w:rsidRDefault="007D121C" w:rsidP="00A451D5">
      <w:pPr>
        <w:ind w:firstLine="645"/>
        <w:rPr>
          <w:rFonts w:ascii="仿宋" w:eastAsia="仿宋" w:hAnsi="仿宋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>2．强化对口单招、高考教学工作研究和管理。借鉴、学习兄弟学校先进做法，探索适合学校自身特色的教学模式和管理模式；</w:t>
      </w:r>
      <w:r w:rsidR="003B6114" w:rsidRPr="0003798B">
        <w:rPr>
          <w:rFonts w:ascii="仿宋" w:eastAsia="仿宋" w:hAnsi="仿宋" w:hint="eastAsia"/>
          <w:sz w:val="28"/>
          <w:szCs w:val="28"/>
        </w:rPr>
        <w:t>做实</w:t>
      </w:r>
      <w:proofErr w:type="gramStart"/>
      <w:r w:rsidR="003B6114" w:rsidRPr="0003798B">
        <w:rPr>
          <w:rFonts w:ascii="仿宋" w:eastAsia="仿宋" w:hAnsi="仿宋" w:hint="eastAsia"/>
          <w:sz w:val="28"/>
          <w:szCs w:val="28"/>
        </w:rPr>
        <w:t>月考试</w:t>
      </w:r>
      <w:proofErr w:type="gramEnd"/>
      <w:r w:rsidR="003B6114" w:rsidRPr="0003798B">
        <w:rPr>
          <w:rFonts w:ascii="仿宋" w:eastAsia="仿宋" w:hAnsi="仿宋" w:hint="eastAsia"/>
          <w:sz w:val="28"/>
          <w:szCs w:val="28"/>
        </w:rPr>
        <w:t>和分析；选拔业务能力强、责任心</w:t>
      </w:r>
      <w:proofErr w:type="gramStart"/>
      <w:r w:rsidR="003B6114" w:rsidRPr="0003798B">
        <w:rPr>
          <w:rFonts w:ascii="仿宋" w:eastAsia="仿宋" w:hAnsi="仿宋" w:hint="eastAsia"/>
          <w:sz w:val="28"/>
          <w:szCs w:val="28"/>
        </w:rPr>
        <w:t>强教师</w:t>
      </w:r>
      <w:proofErr w:type="gramEnd"/>
      <w:r w:rsidR="003B6114" w:rsidRPr="0003798B">
        <w:rPr>
          <w:rFonts w:ascii="仿宋" w:eastAsia="仿宋" w:hAnsi="仿宋" w:hint="eastAsia"/>
          <w:sz w:val="28"/>
          <w:szCs w:val="28"/>
        </w:rPr>
        <w:t>组成高考</w:t>
      </w:r>
      <w:r w:rsidR="00DA2109">
        <w:rPr>
          <w:rFonts w:ascii="仿宋" w:eastAsia="仿宋" w:hAnsi="仿宋" w:hint="eastAsia"/>
          <w:sz w:val="28"/>
          <w:szCs w:val="28"/>
        </w:rPr>
        <w:t>班</w:t>
      </w:r>
      <w:r w:rsidR="003B6114" w:rsidRPr="0003798B">
        <w:rPr>
          <w:rFonts w:ascii="仿宋" w:eastAsia="仿宋" w:hAnsi="仿宋" w:hint="eastAsia"/>
          <w:sz w:val="28"/>
          <w:szCs w:val="28"/>
        </w:rPr>
        <w:t>教学团队；</w:t>
      </w:r>
    </w:p>
    <w:p w:rsidR="003B6114" w:rsidRDefault="003B6114" w:rsidP="00A451D5">
      <w:pPr>
        <w:ind w:firstLine="645"/>
        <w:rPr>
          <w:rFonts w:ascii="仿宋" w:eastAsia="仿宋" w:hAnsi="仿宋" w:hint="eastAsia"/>
          <w:sz w:val="28"/>
          <w:szCs w:val="28"/>
        </w:rPr>
      </w:pPr>
      <w:r w:rsidRPr="0003798B">
        <w:rPr>
          <w:rFonts w:ascii="仿宋" w:eastAsia="仿宋" w:hAnsi="仿宋" w:hint="eastAsia"/>
          <w:sz w:val="28"/>
          <w:szCs w:val="28"/>
        </w:rPr>
        <w:t>3．加强与高职学院的联系。与省内示范性高职学院建立联系，</w:t>
      </w:r>
      <w:r w:rsidR="0003798B" w:rsidRPr="0003798B">
        <w:rPr>
          <w:rFonts w:ascii="仿宋" w:eastAsia="仿宋" w:hAnsi="仿宋" w:hint="eastAsia"/>
          <w:sz w:val="28"/>
          <w:szCs w:val="28"/>
        </w:rPr>
        <w:t>每一个专业</w:t>
      </w:r>
      <w:r w:rsidRPr="0003798B">
        <w:rPr>
          <w:rFonts w:ascii="仿宋" w:eastAsia="仿宋" w:hAnsi="仿宋" w:hint="eastAsia"/>
          <w:sz w:val="28"/>
          <w:szCs w:val="28"/>
        </w:rPr>
        <w:t>选择</w:t>
      </w:r>
      <w:r w:rsidR="0003798B" w:rsidRPr="0003798B">
        <w:rPr>
          <w:rFonts w:ascii="仿宋" w:eastAsia="仿宋" w:hAnsi="仿宋" w:hint="eastAsia"/>
          <w:sz w:val="28"/>
          <w:szCs w:val="28"/>
        </w:rPr>
        <w:t>一所</w:t>
      </w:r>
      <w:r w:rsidRPr="0003798B">
        <w:rPr>
          <w:rFonts w:ascii="仿宋" w:eastAsia="仿宋" w:hAnsi="仿宋" w:hint="eastAsia"/>
          <w:sz w:val="28"/>
          <w:szCs w:val="28"/>
        </w:rPr>
        <w:t>高职学院建立合作关系</w:t>
      </w:r>
      <w:r w:rsidR="0003798B" w:rsidRPr="0003798B">
        <w:rPr>
          <w:rFonts w:ascii="仿宋" w:eastAsia="仿宋" w:hAnsi="仿宋" w:hint="eastAsia"/>
          <w:sz w:val="28"/>
          <w:szCs w:val="28"/>
        </w:rPr>
        <w:t>。</w:t>
      </w:r>
    </w:p>
    <w:p w:rsidR="001067DE" w:rsidRDefault="001067DE" w:rsidP="00A451D5">
      <w:pPr>
        <w:ind w:firstLine="64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教务科</w:t>
      </w:r>
    </w:p>
    <w:p w:rsidR="001067DE" w:rsidRPr="0003798B" w:rsidRDefault="001067DE" w:rsidP="00A451D5">
      <w:pPr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2018．4</w:t>
      </w:r>
      <w:bookmarkStart w:id="0" w:name="_GoBack"/>
      <w:bookmarkEnd w:id="0"/>
    </w:p>
    <w:sectPr w:rsidR="001067DE" w:rsidRPr="0003798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E1" w:rsidRDefault="00A47BE1" w:rsidP="0073656C">
      <w:r>
        <w:separator/>
      </w:r>
    </w:p>
  </w:endnote>
  <w:endnote w:type="continuationSeparator" w:id="0">
    <w:p w:rsidR="00A47BE1" w:rsidRDefault="00A47BE1" w:rsidP="0073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89036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44E9C" w:rsidRDefault="00344E9C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7D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7D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656C" w:rsidRDefault="007365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E1" w:rsidRDefault="00A47BE1" w:rsidP="0073656C">
      <w:r>
        <w:separator/>
      </w:r>
    </w:p>
  </w:footnote>
  <w:footnote w:type="continuationSeparator" w:id="0">
    <w:p w:rsidR="00A47BE1" w:rsidRDefault="00A47BE1" w:rsidP="0073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6C" w:rsidRDefault="0073656C" w:rsidP="0085598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2429"/>
    <w:multiLevelType w:val="hybridMultilevel"/>
    <w:tmpl w:val="5B1EE1E8"/>
    <w:lvl w:ilvl="0" w:tplc="3D74D42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03A0D1D"/>
    <w:multiLevelType w:val="hybridMultilevel"/>
    <w:tmpl w:val="26AE3E98"/>
    <w:lvl w:ilvl="0" w:tplc="06EE191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6C"/>
    <w:rsid w:val="0003798B"/>
    <w:rsid w:val="00050A0C"/>
    <w:rsid w:val="00084826"/>
    <w:rsid w:val="000E729A"/>
    <w:rsid w:val="000F4BAD"/>
    <w:rsid w:val="001067DE"/>
    <w:rsid w:val="00115294"/>
    <w:rsid w:val="00136033"/>
    <w:rsid w:val="001B41F1"/>
    <w:rsid w:val="001C32F3"/>
    <w:rsid w:val="00211F6F"/>
    <w:rsid w:val="00212ED4"/>
    <w:rsid w:val="002149A9"/>
    <w:rsid w:val="002C5A9B"/>
    <w:rsid w:val="00344E9C"/>
    <w:rsid w:val="00370B70"/>
    <w:rsid w:val="00371E68"/>
    <w:rsid w:val="003A3095"/>
    <w:rsid w:val="003B6114"/>
    <w:rsid w:val="00426FBF"/>
    <w:rsid w:val="004C3823"/>
    <w:rsid w:val="004E6CF2"/>
    <w:rsid w:val="004F2C95"/>
    <w:rsid w:val="00550445"/>
    <w:rsid w:val="00565329"/>
    <w:rsid w:val="005E4BBE"/>
    <w:rsid w:val="005E629F"/>
    <w:rsid w:val="006300B5"/>
    <w:rsid w:val="00637C6C"/>
    <w:rsid w:val="00643B37"/>
    <w:rsid w:val="00653705"/>
    <w:rsid w:val="00674929"/>
    <w:rsid w:val="006833EC"/>
    <w:rsid w:val="006C745C"/>
    <w:rsid w:val="006F3E6C"/>
    <w:rsid w:val="00702434"/>
    <w:rsid w:val="0073656C"/>
    <w:rsid w:val="007D121C"/>
    <w:rsid w:val="0085598C"/>
    <w:rsid w:val="008629E8"/>
    <w:rsid w:val="00876E73"/>
    <w:rsid w:val="008D68A1"/>
    <w:rsid w:val="00945D19"/>
    <w:rsid w:val="00994422"/>
    <w:rsid w:val="009E36B7"/>
    <w:rsid w:val="00A0258D"/>
    <w:rsid w:val="00A451D5"/>
    <w:rsid w:val="00A47BE1"/>
    <w:rsid w:val="00A50F2A"/>
    <w:rsid w:val="00A95AC0"/>
    <w:rsid w:val="00B10734"/>
    <w:rsid w:val="00B2081F"/>
    <w:rsid w:val="00B61B6C"/>
    <w:rsid w:val="00B94B3B"/>
    <w:rsid w:val="00BF34A7"/>
    <w:rsid w:val="00C63AC5"/>
    <w:rsid w:val="00CA7455"/>
    <w:rsid w:val="00D279AC"/>
    <w:rsid w:val="00D30A37"/>
    <w:rsid w:val="00D65739"/>
    <w:rsid w:val="00DA2109"/>
    <w:rsid w:val="00DB37E0"/>
    <w:rsid w:val="00DC3B46"/>
    <w:rsid w:val="00E02C6F"/>
    <w:rsid w:val="00E52515"/>
    <w:rsid w:val="00E7284D"/>
    <w:rsid w:val="00EB14B3"/>
    <w:rsid w:val="00F30852"/>
    <w:rsid w:val="00F55DF1"/>
    <w:rsid w:val="00FD1535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4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14B3"/>
    <w:rPr>
      <w:b/>
      <w:bCs/>
    </w:rPr>
  </w:style>
  <w:style w:type="paragraph" w:styleId="a5">
    <w:name w:val="header"/>
    <w:basedOn w:val="a"/>
    <w:link w:val="Char"/>
    <w:uiPriority w:val="99"/>
    <w:unhideWhenUsed/>
    <w:rsid w:val="0073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656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6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656C"/>
    <w:rPr>
      <w:sz w:val="18"/>
      <w:szCs w:val="18"/>
    </w:rPr>
  </w:style>
  <w:style w:type="paragraph" w:styleId="a7">
    <w:name w:val="List Paragraph"/>
    <w:basedOn w:val="a"/>
    <w:uiPriority w:val="34"/>
    <w:qFormat/>
    <w:rsid w:val="007365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4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14B3"/>
    <w:rPr>
      <w:b/>
      <w:bCs/>
    </w:rPr>
  </w:style>
  <w:style w:type="paragraph" w:styleId="a5">
    <w:name w:val="header"/>
    <w:basedOn w:val="a"/>
    <w:link w:val="Char"/>
    <w:uiPriority w:val="99"/>
    <w:unhideWhenUsed/>
    <w:rsid w:val="0073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656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6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656C"/>
    <w:rPr>
      <w:sz w:val="18"/>
      <w:szCs w:val="18"/>
    </w:rPr>
  </w:style>
  <w:style w:type="paragraph" w:styleId="a7">
    <w:name w:val="List Paragraph"/>
    <w:basedOn w:val="a"/>
    <w:uiPriority w:val="34"/>
    <w:qFormat/>
    <w:rsid w:val="007365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358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dreamsummit</cp:lastModifiedBy>
  <cp:revision>35</cp:revision>
  <dcterms:created xsi:type="dcterms:W3CDTF">2018-02-06T04:03:00Z</dcterms:created>
  <dcterms:modified xsi:type="dcterms:W3CDTF">2020-11-17T06:36:00Z</dcterms:modified>
</cp:coreProperties>
</file>