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食材抽样检测</w:t>
      </w:r>
      <w:r>
        <w:rPr>
          <w:rFonts w:hint="eastAsia"/>
          <w:b/>
          <w:sz w:val="36"/>
          <w:szCs w:val="36"/>
          <w:lang w:val="en-US" w:eastAsia="zh-CN"/>
        </w:rPr>
        <w:t xml:space="preserve">  保障食品安全</w:t>
      </w:r>
    </w:p>
    <w:p>
      <w:pPr>
        <w:ind w:firstLine="640" w:firstLineChars="200"/>
        <w:rPr>
          <w:rFonts w:hint="eastAsia"/>
          <w:sz w:val="32"/>
        </w:rPr>
      </w:pPr>
    </w:p>
    <w:p>
      <w:pPr>
        <w:ind w:firstLine="640" w:firstLineChars="200"/>
        <w:rPr>
          <w:rFonts w:hint="eastAsia"/>
          <w:sz w:val="30"/>
          <w:szCs w:val="30"/>
        </w:rPr>
      </w:pPr>
      <w:r>
        <w:rPr>
          <w:rFonts w:hint="eastAsia"/>
          <w:sz w:val="32"/>
        </w:rPr>
        <w:t>为</w:t>
      </w:r>
      <w:r>
        <w:rPr>
          <w:rFonts w:hint="eastAsia"/>
          <w:sz w:val="32"/>
          <w:lang w:eastAsia="zh-CN"/>
        </w:rPr>
        <w:t>防范学校</w:t>
      </w:r>
      <w:r>
        <w:rPr>
          <w:rFonts w:hint="eastAsia"/>
          <w:sz w:val="32"/>
        </w:rPr>
        <w:t>食品安全</w:t>
      </w:r>
      <w:r>
        <w:rPr>
          <w:rFonts w:hint="eastAsia"/>
          <w:sz w:val="32"/>
          <w:lang w:eastAsia="zh-CN"/>
        </w:rPr>
        <w:t>事件发生，</w:t>
      </w:r>
      <w:r>
        <w:rPr>
          <w:rFonts w:hint="eastAsia"/>
          <w:sz w:val="32"/>
        </w:rPr>
        <w:t>督</w:t>
      </w:r>
      <w:r>
        <w:rPr>
          <w:rFonts w:hint="eastAsia"/>
          <w:sz w:val="32"/>
          <w:lang w:eastAsia="zh-CN"/>
        </w:rPr>
        <w:t>查</w:t>
      </w:r>
      <w:r>
        <w:rPr>
          <w:rFonts w:hint="eastAsia"/>
          <w:sz w:val="32"/>
        </w:rPr>
        <w:t>学校食堂</w:t>
      </w:r>
      <w:r>
        <w:rPr>
          <w:rFonts w:hint="eastAsia"/>
          <w:sz w:val="32"/>
          <w:lang w:eastAsia="zh-CN"/>
        </w:rPr>
        <w:t>严格把好食堂原材料进口关，</w:t>
      </w:r>
      <w:r>
        <w:rPr>
          <w:rFonts w:hint="eastAsia"/>
          <w:sz w:val="32"/>
        </w:rPr>
        <w:t>严防病从口入，确保师生</w:t>
      </w:r>
      <w:r>
        <w:rPr>
          <w:rFonts w:hint="eastAsia"/>
          <w:sz w:val="32"/>
          <w:lang w:eastAsia="zh-CN"/>
        </w:rPr>
        <w:t>身体健康。</w:t>
      </w:r>
      <w:r>
        <w:rPr>
          <w:rFonts w:hint="eastAsia"/>
          <w:sz w:val="30"/>
          <w:szCs w:val="30"/>
        </w:rPr>
        <w:t>12月16日，乐山市市中区市场监督管理局委托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</w:rPr>
        <w:t>第三方</w:t>
      </w:r>
      <w:r>
        <w:rPr>
          <w:rFonts w:hint="eastAsia"/>
          <w:sz w:val="30"/>
          <w:szCs w:val="30"/>
          <w:lang w:eastAsia="zh-CN"/>
        </w:rPr>
        <w:t>检测</w:t>
      </w:r>
      <w:r>
        <w:rPr>
          <w:rFonts w:hint="eastAsia"/>
          <w:sz w:val="30"/>
          <w:szCs w:val="30"/>
        </w:rPr>
        <w:t>机构广电计量检测（成都）有限公司到我校食堂开展食品原材料抽样检测工作</w:t>
      </w:r>
      <w:r>
        <w:rPr>
          <w:rFonts w:hint="eastAsia"/>
          <w:sz w:val="30"/>
          <w:szCs w:val="30"/>
          <w:lang w:eastAsia="zh-CN"/>
        </w:rPr>
        <w:t>，我校食堂管理负责人积极配合参与</w:t>
      </w:r>
      <w:r>
        <w:rPr>
          <w:rFonts w:hint="eastAsia"/>
          <w:sz w:val="30"/>
          <w:szCs w:val="30"/>
        </w:rPr>
        <w:t>。抽样人员对食堂的食品经营许可证和健康证进行</w:t>
      </w:r>
      <w:r>
        <w:rPr>
          <w:rFonts w:hint="eastAsia"/>
          <w:sz w:val="30"/>
          <w:szCs w:val="30"/>
          <w:lang w:eastAsia="zh-CN"/>
        </w:rPr>
        <w:t>了</w:t>
      </w:r>
      <w:r>
        <w:rPr>
          <w:rFonts w:hint="eastAsia"/>
          <w:sz w:val="30"/>
          <w:szCs w:val="30"/>
        </w:rPr>
        <w:t>检查</w:t>
      </w:r>
      <w:bookmarkStart w:id="0" w:name="_GoBack"/>
      <w:bookmarkEnd w:id="0"/>
      <w:r>
        <w:rPr>
          <w:rFonts w:hint="eastAsia"/>
          <w:sz w:val="30"/>
          <w:szCs w:val="30"/>
        </w:rPr>
        <w:t>，重点</w:t>
      </w:r>
      <w:r>
        <w:rPr>
          <w:rFonts w:hint="eastAsia"/>
          <w:sz w:val="30"/>
          <w:szCs w:val="30"/>
          <w:lang w:eastAsia="zh-CN"/>
        </w:rPr>
        <w:t>对</w:t>
      </w:r>
      <w:r>
        <w:rPr>
          <w:rFonts w:hint="eastAsia"/>
          <w:sz w:val="30"/>
          <w:szCs w:val="30"/>
        </w:rPr>
        <w:t>食用油、大米、面粉和干货类食</w:t>
      </w:r>
      <w:r>
        <w:rPr>
          <w:rFonts w:hint="eastAsia"/>
          <w:sz w:val="30"/>
          <w:szCs w:val="30"/>
          <w:lang w:eastAsia="zh-CN"/>
        </w:rPr>
        <w:t>材进行检测取样，工作人员要求食堂管理中要</w:t>
      </w:r>
      <w:r>
        <w:rPr>
          <w:rFonts w:hint="eastAsia"/>
          <w:sz w:val="30"/>
          <w:szCs w:val="30"/>
        </w:rPr>
        <w:t>严格执行《食品安全法》，</w:t>
      </w:r>
      <w:r>
        <w:rPr>
          <w:rFonts w:hint="eastAsia"/>
          <w:sz w:val="30"/>
          <w:szCs w:val="30"/>
          <w:lang w:eastAsia="zh-CN"/>
        </w:rPr>
        <w:t>认真</w:t>
      </w:r>
      <w:r>
        <w:rPr>
          <w:rFonts w:hint="eastAsia"/>
          <w:sz w:val="30"/>
          <w:szCs w:val="30"/>
        </w:rPr>
        <w:t>落实食品安全管理措施</w:t>
      </w:r>
      <w:r>
        <w:rPr>
          <w:rFonts w:hint="eastAsia"/>
          <w:sz w:val="30"/>
          <w:szCs w:val="30"/>
          <w:lang w:eastAsia="zh-CN"/>
        </w:rPr>
        <w:t>，待样品检测结束，出具</w:t>
      </w:r>
      <w:r>
        <w:rPr>
          <w:rFonts w:hint="eastAsia"/>
          <w:sz w:val="30"/>
          <w:szCs w:val="30"/>
        </w:rPr>
        <w:t>检测</w:t>
      </w:r>
      <w:r>
        <w:rPr>
          <w:rFonts w:hint="eastAsia"/>
          <w:sz w:val="30"/>
          <w:szCs w:val="30"/>
          <w:lang w:eastAsia="zh-CN"/>
        </w:rPr>
        <w:t>报告后将向我校反馈</w:t>
      </w:r>
      <w:r>
        <w:rPr>
          <w:rFonts w:hint="eastAsia"/>
          <w:sz w:val="32"/>
          <w:lang w:eastAsia="zh-CN"/>
        </w:rPr>
        <w:t>食堂原材料</w:t>
      </w:r>
      <w:r>
        <w:rPr>
          <w:rFonts w:hint="eastAsia"/>
          <w:sz w:val="30"/>
          <w:szCs w:val="30"/>
          <w:lang w:eastAsia="zh-CN"/>
        </w:rPr>
        <w:t>检测结果情况。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left="5820" w:leftChars="200" w:hanging="5400" w:hangingChars="1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总务科：李巧月2020年12月17日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2419350" cy="3223895"/>
            <wp:effectExtent l="19050" t="0" r="0" b="0"/>
            <wp:docPr id="1" name="图片 1" descr="C:\Users\user\Documents\Tencent Files\332647371\FileRecv\MobileFile\IMG2020121609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ocuments\Tencent Files\332647371\FileRecv\MobileFile\IMG20201216093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22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2457450" cy="3274695"/>
            <wp:effectExtent l="19050" t="0" r="0" b="0"/>
            <wp:docPr id="2" name="图片 2" descr="C:\Users\user\Documents\Tencent Files\332647371\FileRecv\MobileFile\IMG2020121609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ocuments\Tencent Files\332647371\FileRecv\MobileFile\IMG20201216094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534" cy="327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2436495" cy="3248025"/>
            <wp:effectExtent l="19050" t="0" r="1279" b="0"/>
            <wp:docPr id="3" name="图片 3" descr="C:\Users\user\Documents\Tencent Files\332647371\FileRecv\MobileFile\IMG202012161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Documents\Tencent Files\332647371\FileRecv\MobileFile\IMG20201216100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121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2009775" cy="2678430"/>
            <wp:effectExtent l="19050" t="0" r="9525" b="0"/>
            <wp:docPr id="4" name="图片 4" descr="C:\Users\user\Documents\Tencent Files\332647371\FileRecv\MobileFile\IMG2020121609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user\Documents\Tencent Files\332647371\FileRecv\MobileFile\IMG20201216095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684" cy="267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drawing>
          <wp:inline distT="0" distB="0" distL="0" distR="0">
            <wp:extent cx="2047875" cy="2729230"/>
            <wp:effectExtent l="19050" t="0" r="9525" b="0"/>
            <wp:docPr id="5" name="图片 5" descr="C:\Users\user\Documents\Tencent Files\332647371\FileRecv\MobileFile\mmexport160808876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Documents\Tencent Files\332647371\FileRecv\MobileFile\mmexport1608088765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2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D0F"/>
    <w:rsid w:val="00080F75"/>
    <w:rsid w:val="000B0A25"/>
    <w:rsid w:val="00160313"/>
    <w:rsid w:val="00171796"/>
    <w:rsid w:val="0022341D"/>
    <w:rsid w:val="00227D0F"/>
    <w:rsid w:val="002E0025"/>
    <w:rsid w:val="003238A2"/>
    <w:rsid w:val="004F441A"/>
    <w:rsid w:val="005623DA"/>
    <w:rsid w:val="005C48E3"/>
    <w:rsid w:val="006B7C5F"/>
    <w:rsid w:val="008803EA"/>
    <w:rsid w:val="00891E44"/>
    <w:rsid w:val="00960137"/>
    <w:rsid w:val="00D279F8"/>
    <w:rsid w:val="00F22B74"/>
    <w:rsid w:val="04D25DDF"/>
    <w:rsid w:val="066C0622"/>
    <w:rsid w:val="313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265</Characters>
  <Lines>2</Lines>
  <Paragraphs>1</Paragraphs>
  <TotalTime>5</TotalTime>
  <ScaleCrop>false</ScaleCrop>
  <LinksUpToDate>false</LinksUpToDate>
  <CharactersWithSpaces>310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2020-12-16T03:51:00Z</dcterms:created>
  <dc:creator>user</dc:creator>
  <cp:lastModifiedBy>大树</cp:lastModifiedBy>
  <dcterms:modified xsi:type="dcterms:W3CDTF">2020-12-23T06:07:11Z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