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979"/>
        <w:tblW w:w="10025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260"/>
        <w:gridCol w:w="1564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02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widowControl/>
              <w:rPr>
                <w:rFonts w:ascii="宋体" w:hAnsi="宋体" w:cs="宋体"/>
                <w:b/>
                <w:color w:val="auto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采购公告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2019至2021学年耗材、零星维修服务、广告制作、消防器材供应商采购项目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（第三次）</w:t>
            </w:r>
          </w:p>
        </w:tc>
        <w:tc>
          <w:tcPr>
            <w:tcW w:w="1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项目编号</w:t>
            </w:r>
          </w:p>
        </w:tc>
        <w:tc>
          <w:tcPr>
            <w:tcW w:w="2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LBXJ【2019】0718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-3</w:t>
            </w:r>
            <w:r>
              <w:rPr>
                <w:rFonts w:hint="eastAsia" w:ascii="宋体" w:hAnsi="宋体"/>
                <w:color w:val="auto"/>
                <w:sz w:val="24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公告类型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采购公告</w:t>
            </w:r>
          </w:p>
        </w:tc>
        <w:tc>
          <w:tcPr>
            <w:tcW w:w="1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采购方式</w:t>
            </w:r>
          </w:p>
        </w:tc>
        <w:tc>
          <w:tcPr>
            <w:tcW w:w="2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询价采购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行政区划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市本级</w:t>
            </w:r>
          </w:p>
        </w:tc>
        <w:tc>
          <w:tcPr>
            <w:tcW w:w="1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公告日期</w:t>
            </w:r>
          </w:p>
        </w:tc>
        <w:tc>
          <w:tcPr>
            <w:tcW w:w="2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201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年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 xml:space="preserve">月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 购 人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四川省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乐山市第一职业高级中学</w:t>
            </w:r>
          </w:p>
        </w:tc>
        <w:tc>
          <w:tcPr>
            <w:tcW w:w="1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更正公告</w:t>
            </w:r>
          </w:p>
        </w:tc>
        <w:tc>
          <w:tcPr>
            <w:tcW w:w="2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采购代理机构名称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四川乐邦招标代理有限公司</w:t>
            </w:r>
          </w:p>
        </w:tc>
        <w:tc>
          <w:tcPr>
            <w:tcW w:w="156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项目包个数</w:t>
            </w:r>
          </w:p>
        </w:tc>
        <w:tc>
          <w:tcPr>
            <w:tcW w:w="2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各包的描述</w:t>
            </w:r>
          </w:p>
        </w:tc>
        <w:tc>
          <w:tcPr>
            <w:tcW w:w="7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旅游专业茶艺、调酒、咖啡实训耗材供应商采购项目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9" w:hRule="atLeast"/>
        </w:trPr>
        <w:tc>
          <w:tcPr>
            <w:tcW w:w="24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供应商参加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应当具备的资格条件和应当提供的相关证明材料</w:t>
            </w:r>
          </w:p>
        </w:tc>
        <w:tc>
          <w:tcPr>
            <w:tcW w:w="7625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1、具有独立</w:t>
            </w:r>
            <w:r>
              <w:rPr>
                <w:rFonts w:ascii="宋体" w:hAnsi="宋体" w:cs="宋体"/>
                <w:bCs/>
                <w:color w:val="auto"/>
                <w:sz w:val="24"/>
              </w:rPr>
              <w:t>承担民事责任的能力；</w:t>
            </w:r>
          </w:p>
          <w:p>
            <w:pPr>
              <w:spacing w:line="360" w:lineRule="auto"/>
              <w:ind w:firstLine="48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2、具有良好的商业信誉和健全的财务会计制度；</w:t>
            </w:r>
          </w:p>
          <w:p>
            <w:pPr>
              <w:spacing w:line="360" w:lineRule="auto"/>
              <w:ind w:firstLine="48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3、具有履行合同所必须的设备和专业技术能力；</w:t>
            </w:r>
            <w:bookmarkStart w:id="0" w:name="_GoBack"/>
            <w:bookmarkEnd w:id="0"/>
          </w:p>
          <w:p>
            <w:pPr>
              <w:spacing w:line="360" w:lineRule="auto"/>
              <w:ind w:firstLine="48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4、具有依法缴纳税收和社会保障资金的良好记录；</w:t>
            </w:r>
          </w:p>
          <w:p>
            <w:pPr>
              <w:spacing w:line="360" w:lineRule="auto"/>
              <w:ind w:firstLine="48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5、参加本次政府采购活动前三年内，在经营活动中没有重大违法违规记录；</w:t>
            </w:r>
          </w:p>
          <w:p>
            <w:pPr>
              <w:spacing w:line="360" w:lineRule="auto"/>
              <w:ind w:firstLine="484" w:firstLineChars="202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6、法律、行政法规规定的其他条件；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文件发售方式</w:t>
            </w:r>
          </w:p>
        </w:tc>
        <w:tc>
          <w:tcPr>
            <w:tcW w:w="76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现场发售（购买磋商文件时应出具单位介绍信、本人身份证复印件，请自带U盘拷取电子文档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</w:rPr>
              <w:t>）</w:t>
            </w:r>
          </w:p>
          <w:p>
            <w:pPr>
              <w:ind w:firstLine="480" w:firstLineChars="200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电子邮件报名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供应商报名时将报名费支付凭证截图、介绍信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盖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公章）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、经办人身份证复印件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办人联系方式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一并发送至报名邮箱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: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instrText xml:space="preserve"> HYPERLINK "mailto:723644645@qq.com" </w:instrTex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fldChar w:fldCharType="separate"/>
            </w:r>
            <w:r>
              <w:rPr>
                <w:rStyle w:val="7"/>
                <w:rFonts w:ascii="宋体" w:hAnsi="宋体"/>
                <w:color w:val="auto"/>
                <w:sz w:val="24"/>
                <w:highlight w:val="none"/>
              </w:rPr>
              <w:t>723644645@qq.com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fldChar w:fldCharType="end"/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以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报名截止时间前收到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邮件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为准)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文件发售起止时间</w:t>
            </w:r>
          </w:p>
        </w:tc>
        <w:tc>
          <w:tcPr>
            <w:tcW w:w="76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 xml:space="preserve">2019 年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 xml:space="preserve"> 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 xml:space="preserve">日至 2019 年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09:00-17:00(北京时间，法定节假日除外)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文件售价</w:t>
            </w:r>
          </w:p>
        </w:tc>
        <w:tc>
          <w:tcPr>
            <w:tcW w:w="76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00元/套（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文件售后不退，投标资格不得转让）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文件发售地点</w:t>
            </w:r>
          </w:p>
        </w:tc>
        <w:tc>
          <w:tcPr>
            <w:tcW w:w="76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四川乐邦招标代理有限公司（地址：乐山市嘉州大道625号1幢欧乡商务楼603室）。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文件递交截止时间</w:t>
            </w:r>
          </w:p>
        </w:tc>
        <w:tc>
          <w:tcPr>
            <w:tcW w:w="76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2019年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日北京时间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76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2019年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日北京时间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地点</w:t>
            </w:r>
          </w:p>
        </w:tc>
        <w:tc>
          <w:tcPr>
            <w:tcW w:w="76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四川乐邦招标代理有限公司（地址：乐山市嘉州大道625号1幢欧乡商务楼603室）。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供应商交纳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保证金的金额和交纳方式</w:t>
            </w:r>
          </w:p>
        </w:tc>
        <w:tc>
          <w:tcPr>
            <w:tcW w:w="7625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line="360" w:lineRule="auto"/>
              <w:ind w:firstLine="48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金额:人民币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000元</w:t>
            </w:r>
          </w:p>
          <w:p>
            <w:pPr>
              <w:spacing w:line="360" w:lineRule="auto"/>
              <w:ind w:firstLine="48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投标人须在2019年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日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：00（以到账时间为准）前交至以下指定账户:</w:t>
            </w:r>
          </w:p>
          <w:p>
            <w:pPr>
              <w:spacing w:line="360" w:lineRule="auto"/>
              <w:ind w:firstLine="48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账户名：四川乐邦招标代理有限公司</w:t>
            </w:r>
          </w:p>
          <w:p>
            <w:pPr>
              <w:spacing w:line="360" w:lineRule="auto"/>
              <w:ind w:firstLine="48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开户行：中国工商银行股份有限公司乐山分行凤凰路分理处    </w:t>
            </w:r>
          </w:p>
          <w:p>
            <w:pPr>
              <w:spacing w:line="360" w:lineRule="auto"/>
              <w:ind w:firstLine="48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账　号：2306005619000011844</w:t>
            </w:r>
          </w:p>
          <w:p>
            <w:pPr>
              <w:spacing w:line="360" w:lineRule="auto"/>
              <w:ind w:firstLine="484" w:firstLineChars="202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*特别提示：1、投标人须同名账户转入指定账户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备注栏须填写对应的项目编号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auto"/>
                <w:sz w:val="24"/>
                <w:highlight w:val="none"/>
              </w:rPr>
              <w:t>公告方式</w:t>
            </w:r>
          </w:p>
        </w:tc>
        <w:tc>
          <w:tcPr>
            <w:tcW w:w="7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本次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eastAsia="zh-CN"/>
              </w:rPr>
              <w:t>询价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邀请在</w:t>
            </w:r>
            <w:r>
              <w:rPr>
                <w:rFonts w:hint="eastAsia"/>
                <w:color w:val="auto"/>
                <w:sz w:val="24"/>
                <w:highlight w:val="none"/>
              </w:rPr>
              <w:t>中国政府采购网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（http://www.ccgp.gov.cn/cggg/dfgg/xjgg/201909/t20190924_12979596.htm）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上以公告形式发布。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采购人地址和联系方式</w:t>
            </w:r>
          </w:p>
        </w:tc>
        <w:tc>
          <w:tcPr>
            <w:tcW w:w="7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7" w:firstLineChars="178"/>
              <w:jc w:val="left"/>
              <w:rPr>
                <w:rFonts w:hint="eastAsia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地址：</w:t>
            </w:r>
            <w:r>
              <w:rPr>
                <w:rFonts w:hint="eastAsia" w:hAnsi="宋体" w:cs="宋体"/>
                <w:color w:val="auto"/>
                <w:sz w:val="24"/>
              </w:rPr>
              <w:t>乐山市市中区里仁街257号</w:t>
            </w:r>
          </w:p>
          <w:p>
            <w:pPr>
              <w:pStyle w:val="11"/>
              <w:ind w:firstLine="48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联系人：杨老师</w:t>
            </w:r>
          </w:p>
          <w:p>
            <w:pPr>
              <w:pStyle w:val="11"/>
              <w:ind w:firstLine="480" w:firstLineChars="200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联系电话：</w:t>
            </w:r>
            <w:r>
              <w:rPr>
                <w:rFonts w:hint="eastAsia" w:hAnsi="宋体" w:cs="宋体"/>
                <w:color w:val="auto"/>
                <w:sz w:val="24"/>
              </w:rPr>
              <w:t>13350743068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采购代理机构地址和联系方式</w:t>
            </w:r>
          </w:p>
        </w:tc>
        <w:tc>
          <w:tcPr>
            <w:tcW w:w="7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地址：乐山市市中区嘉州大道625号1幢603室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李女士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联系电话：0833－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2503378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15281901790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4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采购项目联系人姓名和电话</w:t>
            </w:r>
          </w:p>
        </w:tc>
        <w:tc>
          <w:tcPr>
            <w:tcW w:w="7625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11"/>
              <w:ind w:left="0" w:leftChars="0" w:firstLine="480" w:firstLineChars="2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联系人：杨老师</w:t>
            </w:r>
          </w:p>
          <w:p>
            <w:pPr>
              <w:widowControl/>
              <w:ind w:firstLine="480" w:firstLineChars="200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联系电话：</w:t>
            </w:r>
            <w:r>
              <w:rPr>
                <w:rFonts w:hint="eastAsia" w:hAnsi="宋体" w:cs="宋体"/>
                <w:color w:val="auto"/>
                <w:sz w:val="24"/>
              </w:rPr>
              <w:t>13350743068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备    注</w:t>
            </w:r>
          </w:p>
        </w:tc>
        <w:tc>
          <w:tcPr>
            <w:tcW w:w="76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/>
              <w:jc w:val="both"/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1、预算价：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不确定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firstLine="480"/>
              <w:jc w:val="both"/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2、公示期：3个工作日</w:t>
            </w:r>
          </w:p>
          <w:p>
            <w:pPr>
              <w:ind w:firstLine="480" w:firstLineChars="200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3、报名方式：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</w:rPr>
              <w:t>电子邮件报名</w:t>
            </w:r>
            <w:r>
              <w:rPr>
                <w:rFonts w:ascii="宋体" w:hAnsi="宋体"/>
                <w:color w:val="auto"/>
                <w:sz w:val="24"/>
              </w:rPr>
              <w:t xml:space="preserve">: </w:t>
            </w:r>
            <w:r>
              <w:rPr>
                <w:rFonts w:hint="eastAsia" w:ascii="宋体" w:hAnsi="宋体"/>
                <w:color w:val="auto"/>
                <w:sz w:val="24"/>
              </w:rPr>
              <w:t>供应商报名时将报名费支付凭证截图、介绍信</w:t>
            </w:r>
            <w:r>
              <w:rPr>
                <w:rFonts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>盖</w:t>
            </w:r>
            <w:r>
              <w:rPr>
                <w:rFonts w:ascii="宋体" w:hAnsi="宋体"/>
                <w:color w:val="auto"/>
                <w:sz w:val="24"/>
              </w:rPr>
              <w:t>公章）</w:t>
            </w:r>
            <w:r>
              <w:rPr>
                <w:rFonts w:hint="eastAsia" w:ascii="宋体" w:hAnsi="宋体"/>
                <w:color w:val="auto"/>
                <w:sz w:val="24"/>
              </w:rPr>
              <w:t>、经办人身份证复印件</w:t>
            </w:r>
            <w:r>
              <w:rPr>
                <w:rFonts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经</w:t>
            </w:r>
            <w:r>
              <w:rPr>
                <w:rFonts w:ascii="宋体" w:hAnsi="宋体"/>
                <w:color w:val="auto"/>
                <w:sz w:val="24"/>
              </w:rPr>
              <w:t>办人联系方式</w:t>
            </w:r>
            <w:r>
              <w:rPr>
                <w:rFonts w:hint="eastAsia" w:ascii="宋体" w:hAnsi="宋体"/>
                <w:color w:val="auto"/>
                <w:sz w:val="24"/>
              </w:rPr>
              <w:t>一并发送至报名邮箱</w:t>
            </w:r>
            <w:r>
              <w:rPr>
                <w:rFonts w:ascii="宋体" w:hAnsi="宋体"/>
                <w:color w:val="auto"/>
                <w:sz w:val="24"/>
              </w:rPr>
              <w:t>:</w:t>
            </w:r>
            <w:r>
              <w:rPr>
                <w:color w:val="auto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</w:rPr>
              <w:fldChar w:fldCharType="begin"/>
            </w:r>
            <w:r>
              <w:rPr>
                <w:rFonts w:ascii="宋体" w:hAnsi="宋体"/>
                <w:color w:val="auto"/>
                <w:sz w:val="24"/>
              </w:rPr>
              <w:instrText xml:space="preserve"> HYPERLINK "mailto:723644645@qq.com" </w:instrText>
            </w:r>
            <w:r>
              <w:rPr>
                <w:rFonts w:ascii="宋体" w:hAnsi="宋体"/>
                <w:color w:val="auto"/>
                <w:sz w:val="24"/>
              </w:rPr>
              <w:fldChar w:fldCharType="separate"/>
            </w:r>
            <w:r>
              <w:rPr>
                <w:rStyle w:val="7"/>
                <w:rFonts w:ascii="宋体" w:hAnsi="宋体"/>
                <w:color w:val="auto"/>
                <w:sz w:val="24"/>
              </w:rPr>
              <w:t>723644645@qq.com</w:t>
            </w:r>
            <w:r>
              <w:rPr>
                <w:rFonts w:ascii="宋体" w:hAnsi="宋体"/>
                <w:color w:val="auto"/>
                <w:sz w:val="24"/>
              </w:rPr>
              <w:fldChar w:fldCharType="end"/>
            </w:r>
            <w:r>
              <w:rPr>
                <w:rFonts w:ascii="宋体" w:hAnsi="宋体"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</w:rPr>
              <w:t>以</w:t>
            </w:r>
            <w:r>
              <w:rPr>
                <w:rFonts w:ascii="宋体" w:hAnsi="宋体"/>
                <w:color w:val="auto"/>
                <w:sz w:val="24"/>
              </w:rPr>
              <w:t>报名截止时间前收到</w:t>
            </w:r>
            <w:r>
              <w:rPr>
                <w:rFonts w:hint="eastAsia" w:ascii="宋体" w:hAnsi="宋体"/>
                <w:color w:val="auto"/>
                <w:sz w:val="24"/>
              </w:rPr>
              <w:t>邮件</w:t>
            </w:r>
            <w:r>
              <w:rPr>
                <w:rFonts w:ascii="宋体" w:hAnsi="宋体"/>
                <w:color w:val="auto"/>
                <w:sz w:val="24"/>
              </w:rPr>
              <w:t>为准)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现场发售（购买磋商文件时应出具单位介绍信、本人身份证复印件，请自带U盘拷取电子文档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</w:rPr>
              <w:t>）</w:t>
            </w: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Cs w:val="21"/>
        </w:rPr>
      </w:pPr>
    </w:p>
    <w:p/>
    <w:sectPr>
      <w:headerReference r:id="rId3" w:type="default"/>
      <w:pgSz w:w="11906" w:h="16838"/>
      <w:pgMar w:top="737" w:right="1134" w:bottom="7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b/>
        <w:sz w:val="36"/>
        <w:szCs w:val="36"/>
      </w:rPr>
    </w:pPr>
  </w:p>
  <w:p>
    <w:pPr>
      <w:pStyle w:val="4"/>
      <w:pBdr>
        <w:bottom w:val="none" w:color="auto" w:sz="0" w:space="0"/>
      </w:pBdr>
      <w:rPr>
        <w:b/>
        <w:sz w:val="36"/>
        <w:szCs w:val="36"/>
      </w:rPr>
    </w:pPr>
  </w:p>
  <w:p>
    <w:pPr>
      <w:pStyle w:val="4"/>
      <w:pBdr>
        <w:bottom w:val="none" w:color="auto" w:sz="0" w:space="0"/>
      </w:pBdr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52DBF"/>
    <w:rsid w:val="00024AE8"/>
    <w:rsid w:val="00037536"/>
    <w:rsid w:val="00095968"/>
    <w:rsid w:val="00142F70"/>
    <w:rsid w:val="001D6A81"/>
    <w:rsid w:val="001D6E4D"/>
    <w:rsid w:val="0038068F"/>
    <w:rsid w:val="00483260"/>
    <w:rsid w:val="005019ED"/>
    <w:rsid w:val="00546ECE"/>
    <w:rsid w:val="005E4989"/>
    <w:rsid w:val="005F6FE8"/>
    <w:rsid w:val="006032B5"/>
    <w:rsid w:val="00693DF7"/>
    <w:rsid w:val="00695141"/>
    <w:rsid w:val="007436CD"/>
    <w:rsid w:val="00887695"/>
    <w:rsid w:val="008C2650"/>
    <w:rsid w:val="008C7CE0"/>
    <w:rsid w:val="008E5433"/>
    <w:rsid w:val="00941025"/>
    <w:rsid w:val="009B3469"/>
    <w:rsid w:val="00B05075"/>
    <w:rsid w:val="00B14D7F"/>
    <w:rsid w:val="00BC6CD9"/>
    <w:rsid w:val="00BD5004"/>
    <w:rsid w:val="00BE6E0D"/>
    <w:rsid w:val="00C456E4"/>
    <w:rsid w:val="00E34B60"/>
    <w:rsid w:val="00E64C69"/>
    <w:rsid w:val="00EE5CB1"/>
    <w:rsid w:val="00F33D76"/>
    <w:rsid w:val="00FC62F9"/>
    <w:rsid w:val="00FE04A3"/>
    <w:rsid w:val="00FE0924"/>
    <w:rsid w:val="0801008B"/>
    <w:rsid w:val="09D14D04"/>
    <w:rsid w:val="0EFE6701"/>
    <w:rsid w:val="14C9474E"/>
    <w:rsid w:val="1B4C1402"/>
    <w:rsid w:val="22352DBF"/>
    <w:rsid w:val="23083BBF"/>
    <w:rsid w:val="2672565C"/>
    <w:rsid w:val="338E7A38"/>
    <w:rsid w:val="375D3A6D"/>
    <w:rsid w:val="3DEB4B0A"/>
    <w:rsid w:val="3DF50FB0"/>
    <w:rsid w:val="530755E0"/>
    <w:rsid w:val="66D35717"/>
    <w:rsid w:val="68C973A7"/>
    <w:rsid w:val="6F9F54A8"/>
    <w:rsid w:val="6FCE1D95"/>
    <w:rsid w:val="700162F3"/>
    <w:rsid w:val="760B3776"/>
    <w:rsid w:val="77234C33"/>
    <w:rsid w:val="77660F6D"/>
    <w:rsid w:val="79D9604A"/>
    <w:rsid w:val="7B0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645</Characters>
  <Lines>5</Lines>
  <Paragraphs>1</Paragraphs>
  <TotalTime>22</TotalTime>
  <ScaleCrop>false</ScaleCrop>
  <LinksUpToDate>false</LinksUpToDate>
  <CharactersWithSpaces>756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2016-06-10T04:13:00Z</dcterms:created>
  <dc:creator>夏梅梅</dc:creator>
  <cp:lastModifiedBy>杨剑波</cp:lastModifiedBy>
  <cp:lastPrinted>2016-11-02T09:51:00Z</cp:lastPrinted>
  <dcterms:modified xsi:type="dcterms:W3CDTF">2019-09-24T09:17:43Z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