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1" w:rsidRPr="00AF2F99" w:rsidRDefault="00DE37F1" w:rsidP="00AF2F99">
      <w:pPr>
        <w:pStyle w:val="a7"/>
        <w:tabs>
          <w:tab w:val="center" w:pos="4153"/>
        </w:tabs>
        <w:spacing w:beforeLines="100" w:before="312" w:afterLines="100" w:after="312" w:line="560" w:lineRule="exact"/>
        <w:rPr>
          <w:rFonts w:ascii="仿宋" w:eastAsia="仿宋" w:hAnsi="仿宋"/>
          <w:color w:val="000000"/>
          <w:sz w:val="40"/>
          <w:szCs w:val="40"/>
        </w:rPr>
      </w:pPr>
      <w:r w:rsidRPr="00AF2F99">
        <w:rPr>
          <w:rFonts w:ascii="仿宋" w:eastAsia="仿宋" w:hAnsi="仿宋" w:hint="eastAsia"/>
          <w:color w:val="000000"/>
          <w:sz w:val="40"/>
          <w:szCs w:val="40"/>
        </w:rPr>
        <w:t>四川省乐山市第一职业高级中学</w:t>
      </w:r>
    </w:p>
    <w:p w:rsidR="00DE37F1" w:rsidRPr="00AF2F99" w:rsidRDefault="00DE37F1" w:rsidP="00AF2F99">
      <w:pPr>
        <w:pStyle w:val="a7"/>
        <w:tabs>
          <w:tab w:val="center" w:pos="4153"/>
        </w:tabs>
        <w:spacing w:beforeLines="100" w:before="312" w:afterLines="100" w:after="312" w:line="560" w:lineRule="exact"/>
        <w:rPr>
          <w:rFonts w:ascii="仿宋" w:eastAsia="仿宋" w:hAnsi="仿宋"/>
          <w:color w:val="000000"/>
          <w:sz w:val="52"/>
          <w:szCs w:val="52"/>
        </w:rPr>
      </w:pPr>
      <w:r w:rsidRPr="00AF2F99">
        <w:rPr>
          <w:rFonts w:ascii="仿宋" w:eastAsia="仿宋" w:hAnsi="仿宋" w:hint="eastAsia"/>
          <w:color w:val="000000"/>
          <w:sz w:val="52"/>
          <w:szCs w:val="52"/>
        </w:rPr>
        <w:t>计算机应用专业</w:t>
      </w:r>
    </w:p>
    <w:p w:rsidR="00DE37F1" w:rsidRPr="00AF2F99" w:rsidRDefault="00DE37F1" w:rsidP="00AF2F99">
      <w:pPr>
        <w:pStyle w:val="a7"/>
        <w:tabs>
          <w:tab w:val="center" w:pos="4153"/>
        </w:tabs>
        <w:spacing w:beforeLines="100" w:before="312" w:afterLines="100" w:after="312" w:line="560" w:lineRule="exact"/>
        <w:rPr>
          <w:rFonts w:ascii="仿宋" w:eastAsia="仿宋" w:hAnsi="仿宋"/>
          <w:color w:val="000000"/>
          <w:sz w:val="52"/>
          <w:szCs w:val="52"/>
        </w:rPr>
      </w:pPr>
      <w:r w:rsidRPr="00AF2F99">
        <w:rPr>
          <w:rFonts w:ascii="仿宋" w:eastAsia="仿宋" w:hAnsi="仿宋" w:hint="eastAsia"/>
          <w:color w:val="000000"/>
          <w:sz w:val="52"/>
          <w:szCs w:val="52"/>
        </w:rPr>
        <w:t>人才培养方案</w:t>
      </w:r>
    </w:p>
    <w:p w:rsidR="0019007D" w:rsidRPr="001B7F87" w:rsidRDefault="00FE636F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一、</w:t>
      </w:r>
      <w:r w:rsidR="0019007D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专业名称（专业代码）</w:t>
      </w:r>
    </w:p>
    <w:p w:rsidR="0019007D" w:rsidRPr="003B7514" w:rsidRDefault="0019007D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B7514">
        <w:rPr>
          <w:rFonts w:asciiTheme="minorEastAsia" w:hAnsiTheme="minorEastAsia" w:hint="eastAsia"/>
          <w:sz w:val="24"/>
          <w:szCs w:val="24"/>
        </w:rPr>
        <w:t>计算机应用（</w:t>
      </w:r>
      <w:r w:rsidR="00AF2F99" w:rsidRPr="00E24D7E">
        <w:rPr>
          <w:rFonts w:asciiTheme="minorEastAsia" w:hAnsiTheme="minorEastAsia"/>
          <w:sz w:val="24"/>
          <w:szCs w:val="24"/>
        </w:rPr>
        <w:t>710201</w:t>
      </w:r>
      <w:r w:rsidRPr="003B7514">
        <w:rPr>
          <w:rFonts w:asciiTheme="minorEastAsia" w:hAnsiTheme="minorEastAsia" w:hint="eastAsia"/>
          <w:sz w:val="24"/>
          <w:szCs w:val="24"/>
        </w:rPr>
        <w:t>）</w:t>
      </w:r>
    </w:p>
    <w:p w:rsidR="0019007D" w:rsidRPr="001B7F87" w:rsidRDefault="00FE636F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二、</w:t>
      </w:r>
      <w:r w:rsidR="0019007D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入学要求</w:t>
      </w:r>
    </w:p>
    <w:p w:rsidR="0019007D" w:rsidRPr="003B7514" w:rsidRDefault="0019007D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B7514">
        <w:rPr>
          <w:rFonts w:asciiTheme="minorEastAsia" w:hAnsiTheme="minorEastAsia" w:hint="eastAsia"/>
          <w:sz w:val="24"/>
          <w:szCs w:val="24"/>
        </w:rPr>
        <w:t>初中毕业或有同等学历</w:t>
      </w:r>
    </w:p>
    <w:p w:rsidR="0019007D" w:rsidRPr="001B7F87" w:rsidRDefault="00FE636F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三、</w:t>
      </w:r>
      <w:r w:rsidR="0019007D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基本学制</w:t>
      </w:r>
    </w:p>
    <w:p w:rsidR="0019007D" w:rsidRPr="003B7514" w:rsidRDefault="0019007D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B7514">
        <w:rPr>
          <w:rFonts w:asciiTheme="minorEastAsia" w:hAnsiTheme="minorEastAsia" w:hint="eastAsia"/>
          <w:sz w:val="24"/>
          <w:szCs w:val="24"/>
        </w:rPr>
        <w:t>3年</w:t>
      </w:r>
    </w:p>
    <w:p w:rsidR="0019007D" w:rsidRPr="001B7F87" w:rsidRDefault="00FE636F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四、</w:t>
      </w:r>
      <w:r w:rsidR="0019007D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培养目标</w:t>
      </w:r>
    </w:p>
    <w:p w:rsidR="0019007D" w:rsidRPr="003B7514" w:rsidRDefault="0019007D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B7514">
        <w:rPr>
          <w:rFonts w:asciiTheme="minorEastAsia" w:hAnsiTheme="minorEastAsia" w:hint="eastAsia"/>
          <w:sz w:val="24"/>
          <w:szCs w:val="24"/>
        </w:rPr>
        <w:t>本专业坚持立德树人，面向计算机技术的应用领域，培养从事计算机及相关设备的使用、维护、管理，以及相关领域的软件与硬件操作、办公应用、网络应用、多媒体应用和信息处理等操作或产品销售，德智体美全面发展的高素质劳动者和技能型人才。</w:t>
      </w:r>
    </w:p>
    <w:p w:rsidR="0019007D" w:rsidRPr="001B7F87" w:rsidRDefault="004200D8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五、</w:t>
      </w:r>
      <w:r w:rsidR="0019007D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职业范围</w:t>
      </w:r>
    </w:p>
    <w:tbl>
      <w:tblPr>
        <w:tblStyle w:val="a5"/>
        <w:tblW w:w="0" w:type="auto"/>
        <w:jc w:val="center"/>
        <w:tblInd w:w="-655" w:type="dxa"/>
        <w:tblLook w:val="04A0" w:firstRow="1" w:lastRow="0" w:firstColumn="1" w:lastColumn="0" w:noHBand="0" w:noVBand="1"/>
      </w:tblPr>
      <w:tblGrid>
        <w:gridCol w:w="773"/>
        <w:gridCol w:w="2551"/>
        <w:gridCol w:w="5023"/>
      </w:tblGrid>
      <w:tr w:rsidR="00DF26BA" w:rsidRPr="004200D8" w:rsidTr="00DF26BA">
        <w:trPr>
          <w:trHeight w:val="610"/>
          <w:jc w:val="center"/>
        </w:trPr>
        <w:tc>
          <w:tcPr>
            <w:tcW w:w="773" w:type="dxa"/>
            <w:vAlign w:val="center"/>
          </w:tcPr>
          <w:p w:rsidR="00DF26BA" w:rsidRPr="00DC2DDE" w:rsidRDefault="00DF26BA" w:rsidP="00DF26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2DDE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Pr="00DC2DDE" w:rsidRDefault="00DF26BA" w:rsidP="00DF26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2DDE">
              <w:rPr>
                <w:rFonts w:ascii="黑体" w:eastAsia="黑体" w:hAnsi="黑体" w:hint="eastAsia"/>
                <w:sz w:val="24"/>
                <w:szCs w:val="24"/>
              </w:rPr>
              <w:t>职业资格证书举例</w:t>
            </w:r>
          </w:p>
        </w:tc>
        <w:tc>
          <w:tcPr>
            <w:tcW w:w="5023" w:type="dxa"/>
            <w:vAlign w:val="center"/>
          </w:tcPr>
          <w:p w:rsidR="00DF26BA" w:rsidRPr="00DC2DDE" w:rsidRDefault="00DF26BA" w:rsidP="00DF26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2DDE">
              <w:rPr>
                <w:rFonts w:ascii="黑体" w:eastAsia="黑体" w:hAnsi="黑体" w:hint="eastAsia"/>
                <w:sz w:val="24"/>
                <w:szCs w:val="24"/>
              </w:rPr>
              <w:t>使用人群（岗位）</w:t>
            </w:r>
          </w:p>
        </w:tc>
      </w:tr>
      <w:tr w:rsidR="00DF26BA" w:rsidRPr="004200D8" w:rsidTr="00DF26BA">
        <w:trPr>
          <w:trHeight w:val="690"/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7F8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中文速录职业技能等级证书</w:t>
            </w:r>
          </w:p>
        </w:tc>
        <w:tc>
          <w:tcPr>
            <w:tcW w:w="5023" w:type="dxa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D836B0">
              <w:rPr>
                <w:rFonts w:asciiTheme="minorEastAsia" w:hAnsiTheme="minorEastAsia"/>
                <w:szCs w:val="21"/>
              </w:rPr>
              <w:t>秘书、速录、法庭书记官、律师助理、检察官助理、档案管理员、行 政专员、会展策划与管理师等岗位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DF26BA" w:rsidRPr="004200D8" w:rsidTr="00DF26BA">
        <w:trPr>
          <w:trHeight w:val="690"/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WPS办公应用职业技能等级证书</w:t>
            </w:r>
          </w:p>
        </w:tc>
        <w:tc>
          <w:tcPr>
            <w:tcW w:w="5023" w:type="dxa"/>
            <w:vAlign w:val="center"/>
          </w:tcPr>
          <w:p w:rsidR="00DF26BA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D836B0">
              <w:rPr>
                <w:rFonts w:asciiTheme="minorEastAsia" w:hAnsiTheme="minorEastAsia"/>
                <w:szCs w:val="21"/>
              </w:rPr>
              <w:t>计算机应用、数字媒体技术应用、办公室文员、文秘、商务助理</w:t>
            </w:r>
            <w:r>
              <w:rPr>
                <w:rFonts w:asciiTheme="minorEastAsia" w:hAnsiTheme="minorEastAsia" w:hint="eastAsia"/>
                <w:szCs w:val="21"/>
              </w:rPr>
              <w:t>等岗位。</w:t>
            </w:r>
          </w:p>
        </w:tc>
      </w:tr>
      <w:tr w:rsidR="00DF26BA" w:rsidRPr="004200D8" w:rsidTr="00DF26BA">
        <w:trPr>
          <w:trHeight w:val="714"/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5G基站建设与维护技能等级证书</w:t>
            </w:r>
          </w:p>
        </w:tc>
        <w:tc>
          <w:tcPr>
            <w:tcW w:w="5023" w:type="dxa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0B37A1">
              <w:rPr>
                <w:rFonts w:asciiTheme="minorEastAsia" w:hAnsiTheme="minorEastAsia"/>
                <w:szCs w:val="21"/>
              </w:rPr>
              <w:t>5G基站工程建设和维护工作，根据线务工程规范、设备安装规范等完成对5G基站的设备安装、设备测试、设备验收等</w:t>
            </w:r>
            <w:r>
              <w:rPr>
                <w:rFonts w:asciiTheme="minorEastAsia" w:hAnsiTheme="minorEastAsia" w:hint="eastAsia"/>
                <w:szCs w:val="21"/>
              </w:rPr>
              <w:t>岗位。</w:t>
            </w:r>
          </w:p>
        </w:tc>
      </w:tr>
      <w:tr w:rsidR="00DF26BA" w:rsidRPr="004200D8" w:rsidTr="00DF26BA">
        <w:trPr>
          <w:trHeight w:val="1170"/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7F8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云安全运营服务职业技能等级证书</w:t>
            </w:r>
          </w:p>
        </w:tc>
        <w:tc>
          <w:tcPr>
            <w:tcW w:w="5023" w:type="dxa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C73D18">
              <w:rPr>
                <w:rFonts w:asciiTheme="minorEastAsia" w:hAnsiTheme="minorEastAsia"/>
                <w:szCs w:val="21"/>
              </w:rPr>
              <w:t>基础运维工程师、云安全运维工程师、云安全运营工程师、网络安全运维工程师、（驻场）安全运营工程师</w:t>
            </w:r>
            <w:r>
              <w:rPr>
                <w:rFonts w:asciiTheme="minorEastAsia" w:hAnsiTheme="minorEastAsia" w:hint="eastAsia"/>
                <w:szCs w:val="21"/>
              </w:rPr>
              <w:t>等岗位。</w:t>
            </w:r>
          </w:p>
        </w:tc>
      </w:tr>
      <w:tr w:rsidR="00DF26BA" w:rsidRPr="004200D8" w:rsidTr="00DF26BA">
        <w:trPr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企业网络安全防护职业技能等级证书</w:t>
            </w:r>
          </w:p>
        </w:tc>
        <w:tc>
          <w:tcPr>
            <w:tcW w:w="5023" w:type="dxa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C73D18">
              <w:rPr>
                <w:rFonts w:asciiTheme="minorEastAsia" w:hAnsiTheme="minorEastAsia"/>
                <w:szCs w:val="21"/>
              </w:rPr>
              <w:t>常见操作系统安全配置、网络设备安全配置，应用服务器和客户端安全配置、数据备份等操作</w:t>
            </w:r>
            <w:r w:rsidRPr="00C73D18">
              <w:rPr>
                <w:rFonts w:asciiTheme="minorEastAsia" w:hAnsiTheme="minorEastAsia" w:hint="eastAsia"/>
                <w:szCs w:val="21"/>
              </w:rPr>
              <w:t>的岗位。</w:t>
            </w:r>
          </w:p>
        </w:tc>
      </w:tr>
      <w:tr w:rsidR="00DF26BA" w:rsidRPr="004200D8" w:rsidTr="00DF26BA">
        <w:trPr>
          <w:jc w:val="center"/>
        </w:trPr>
        <w:tc>
          <w:tcPr>
            <w:tcW w:w="773" w:type="dxa"/>
            <w:vAlign w:val="center"/>
          </w:tcPr>
          <w:p w:rsidR="00DF26BA" w:rsidRPr="001B7F87" w:rsidRDefault="00DF26BA" w:rsidP="00DF2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26BA" w:rsidRDefault="00DF26BA" w:rsidP="00DF2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综合布线系统安装与维护职业技能等级证书</w:t>
            </w:r>
          </w:p>
        </w:tc>
        <w:tc>
          <w:tcPr>
            <w:tcW w:w="5023" w:type="dxa"/>
            <w:vAlign w:val="center"/>
          </w:tcPr>
          <w:p w:rsidR="00DF26BA" w:rsidRPr="001B7F87" w:rsidRDefault="00DF26BA" w:rsidP="00DF26BA">
            <w:pPr>
              <w:rPr>
                <w:rFonts w:asciiTheme="minorEastAsia" w:hAnsiTheme="minorEastAsia"/>
                <w:szCs w:val="21"/>
              </w:rPr>
            </w:pPr>
            <w:r w:rsidRPr="00AC207E">
              <w:rPr>
                <w:rFonts w:asciiTheme="minorEastAsia" w:hAnsiTheme="minorEastAsia"/>
                <w:szCs w:val="21"/>
              </w:rPr>
              <w:t>住宅内综合布线系统安装与维护</w:t>
            </w:r>
            <w:r w:rsidRPr="00AC207E">
              <w:rPr>
                <w:rFonts w:asciiTheme="minorEastAsia" w:hAnsiTheme="minorEastAsia" w:hint="eastAsia"/>
                <w:szCs w:val="21"/>
              </w:rPr>
              <w:t>、</w:t>
            </w:r>
            <w:r w:rsidRPr="00AC207E">
              <w:rPr>
                <w:rFonts w:asciiTheme="minorEastAsia" w:hAnsiTheme="minorEastAsia"/>
                <w:szCs w:val="21"/>
              </w:rPr>
              <w:t>测试验收与项目管理等</w:t>
            </w:r>
            <w:r w:rsidRPr="00AC207E">
              <w:rPr>
                <w:rFonts w:asciiTheme="minorEastAsia" w:hAnsiTheme="minorEastAsia" w:hint="eastAsia"/>
                <w:szCs w:val="21"/>
              </w:rPr>
              <w:t>岗位。</w:t>
            </w:r>
          </w:p>
        </w:tc>
      </w:tr>
    </w:tbl>
    <w:p w:rsidR="0019007D" w:rsidRPr="001B7F87" w:rsidRDefault="006C2A81" w:rsidP="001B7F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说明：可根据区域实际情况和专业（技能）方向取得1或2个证书。</w:t>
      </w:r>
    </w:p>
    <w:p w:rsidR="006C2A81" w:rsidRPr="001B7F87" w:rsidRDefault="004200D8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六、</w:t>
      </w:r>
      <w:r w:rsidR="006C2A81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人才规格</w:t>
      </w:r>
    </w:p>
    <w:p w:rsidR="006C2A81" w:rsidRPr="001B7F87" w:rsidRDefault="006C2A81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本专业毕业生应具有以下职业素养、专业知识和技能：</w:t>
      </w:r>
    </w:p>
    <w:p w:rsidR="006C2A81" w:rsidRPr="001B7F87" w:rsidRDefault="004200D8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（一）</w:t>
      </w:r>
      <w:r w:rsidR="006C2A81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职业素养</w:t>
      </w:r>
    </w:p>
    <w:p w:rsidR="006C2A81" w:rsidRPr="001B7F87" w:rsidRDefault="004200D8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</w:t>
      </w:r>
      <w:r w:rsidR="006C2A81" w:rsidRPr="001B7F87">
        <w:rPr>
          <w:rFonts w:asciiTheme="minorEastAsia" w:hAnsiTheme="minorEastAsia" w:hint="eastAsia"/>
          <w:sz w:val="24"/>
          <w:szCs w:val="24"/>
        </w:rPr>
        <w:t>具有良好的职业道德，能自觉遵守行业法规、规范和企业规章制度。</w:t>
      </w:r>
    </w:p>
    <w:p w:rsidR="006C2A81" w:rsidRPr="001B7F87" w:rsidRDefault="004200D8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</w:t>
      </w:r>
      <w:r w:rsidR="006C2A81" w:rsidRPr="001B7F87">
        <w:rPr>
          <w:rFonts w:asciiTheme="minorEastAsia" w:hAnsiTheme="minorEastAsia" w:hint="eastAsia"/>
          <w:sz w:val="24"/>
          <w:szCs w:val="24"/>
        </w:rPr>
        <w:t>具有良好的人际交往、团队协作能力和客</w:t>
      </w:r>
      <w:r w:rsidR="006130BE">
        <w:rPr>
          <w:rFonts w:asciiTheme="minorEastAsia" w:hAnsiTheme="minorEastAsia" w:hint="eastAsia"/>
          <w:sz w:val="24"/>
          <w:szCs w:val="24"/>
        </w:rPr>
        <w:t>服</w:t>
      </w:r>
      <w:r w:rsidR="006C2A81" w:rsidRPr="001B7F87">
        <w:rPr>
          <w:rFonts w:asciiTheme="minorEastAsia" w:hAnsiTheme="minorEastAsia" w:hint="eastAsia"/>
          <w:sz w:val="24"/>
          <w:szCs w:val="24"/>
        </w:rPr>
        <w:t>服务意识。</w:t>
      </w:r>
    </w:p>
    <w:p w:rsidR="006C2A81" w:rsidRPr="001B7F87" w:rsidRDefault="004200D8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3.</w:t>
      </w:r>
      <w:r w:rsidR="006C2A81" w:rsidRPr="001B7F87">
        <w:rPr>
          <w:rFonts w:asciiTheme="minorEastAsia" w:hAnsiTheme="minorEastAsia" w:hint="eastAsia"/>
          <w:sz w:val="24"/>
          <w:szCs w:val="24"/>
        </w:rPr>
        <w:t>具有计算机应用相关的信息安全、知识产权保护和质量规范意识。</w:t>
      </w:r>
    </w:p>
    <w:p w:rsidR="006C2A81" w:rsidRPr="001B7F87" w:rsidRDefault="004200D8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4.</w:t>
      </w:r>
      <w:r w:rsidR="006C2A81" w:rsidRPr="001B7F87">
        <w:rPr>
          <w:rFonts w:asciiTheme="minorEastAsia" w:hAnsiTheme="minorEastAsia" w:hint="eastAsia"/>
          <w:sz w:val="24"/>
          <w:szCs w:val="24"/>
        </w:rPr>
        <w:t>具有获取前沿技术信息、学习新知识的能力。</w:t>
      </w:r>
    </w:p>
    <w:p w:rsidR="006C2A81" w:rsidRPr="001B7F87" w:rsidRDefault="004200D8" w:rsidP="003B75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5.</w:t>
      </w:r>
      <w:r w:rsidR="006C2A81" w:rsidRPr="001B7F87">
        <w:rPr>
          <w:rFonts w:asciiTheme="minorEastAsia" w:hAnsiTheme="minorEastAsia" w:hint="eastAsia"/>
          <w:sz w:val="24"/>
          <w:szCs w:val="24"/>
        </w:rPr>
        <w:t>具有熟练的信息技术应用能力。</w:t>
      </w:r>
    </w:p>
    <w:p w:rsidR="006C2A81" w:rsidRPr="001B7F87" w:rsidRDefault="006D4CED" w:rsidP="00DE37F1">
      <w:pPr>
        <w:spacing w:line="360" w:lineRule="auto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（二）</w:t>
      </w:r>
      <w:r w:rsidR="006C2A81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专业知识和技能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1.具有熟练的中英文录入能力，掌握文字排版技能。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2.具有计算机应用基础知识，具有</w:t>
      </w:r>
      <w:r w:rsidRPr="00D836B0">
        <w:rPr>
          <w:rFonts w:asciiTheme="minorEastAsia" w:hAnsiTheme="minorEastAsia"/>
          <w:sz w:val="24"/>
          <w:szCs w:val="24"/>
        </w:rPr>
        <w:t>能够实现文案的编辑、排版和打印，汇报型演示文稿的制作与演示，应用数据表格对较规范数据的管理、排版打印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3.具有计算机网络基础知识和技能。</w:t>
      </w:r>
    </w:p>
    <w:p w:rsidR="00DF26BA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4.</w:t>
      </w:r>
      <w:r w:rsidRPr="00DB03CE">
        <w:rPr>
          <w:rFonts w:asciiTheme="minorEastAsia" w:hAnsiTheme="minorEastAsia" w:hint="eastAsia"/>
          <w:sz w:val="24"/>
          <w:szCs w:val="24"/>
        </w:rPr>
        <w:t xml:space="preserve"> </w:t>
      </w:r>
      <w:r w:rsidRPr="001B7F87">
        <w:rPr>
          <w:rFonts w:asciiTheme="minorEastAsia" w:hAnsiTheme="minorEastAsia" w:hint="eastAsia"/>
          <w:sz w:val="24"/>
          <w:szCs w:val="24"/>
        </w:rPr>
        <w:t>具有</w:t>
      </w:r>
      <w:r w:rsidRPr="002F1946">
        <w:rPr>
          <w:rFonts w:asciiTheme="minorEastAsia" w:hAnsiTheme="minorEastAsia"/>
          <w:sz w:val="24"/>
          <w:szCs w:val="24"/>
        </w:rPr>
        <w:t>网络规划和优化、网络建设、网络运行维护工作，根据线务工程规范、设备安装规范等完成对5G</w:t>
      </w:r>
      <w:r>
        <w:rPr>
          <w:rFonts w:asciiTheme="minorEastAsia" w:hAnsiTheme="minorEastAsia"/>
          <w:sz w:val="24"/>
          <w:szCs w:val="24"/>
        </w:rPr>
        <w:t>基站的设备安装、设备测试、设备验收等</w:t>
      </w:r>
      <w:r>
        <w:rPr>
          <w:rFonts w:asciiTheme="minorEastAsia" w:hAnsiTheme="minorEastAsia" w:hint="eastAsia"/>
          <w:sz w:val="24"/>
          <w:szCs w:val="24"/>
        </w:rPr>
        <w:t>能力。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5.</w:t>
      </w:r>
      <w:r w:rsidRPr="00DF26BA">
        <w:rPr>
          <w:rFonts w:asciiTheme="minorEastAsia" w:hAnsiTheme="minorEastAsia"/>
          <w:sz w:val="24"/>
          <w:szCs w:val="24"/>
        </w:rPr>
        <w:t xml:space="preserve"> </w:t>
      </w:r>
      <w:r w:rsidRPr="00C73D18">
        <w:rPr>
          <w:rFonts w:asciiTheme="minorEastAsia" w:hAnsiTheme="minorEastAsia"/>
          <w:sz w:val="24"/>
          <w:szCs w:val="24"/>
        </w:rPr>
        <w:t>掌握以云上业务系统作为安全对象，使用云安全设备对云上业务系统进行安全环境基本配置和使用，掌握主机、云上主机的操作系统、应用系统的基本部署，以及满足安全基线的云上主机、云安全设备的基本操作和维护作业，辅助云上业务系统的应急响应工作的执行</w:t>
      </w:r>
      <w:r>
        <w:rPr>
          <w:rFonts w:asciiTheme="minorEastAsia" w:hAnsiTheme="minorEastAsia" w:hint="eastAsia"/>
          <w:sz w:val="24"/>
          <w:szCs w:val="24"/>
        </w:rPr>
        <w:t>等能力。</w:t>
      </w:r>
      <w:r w:rsidRPr="00C73D18">
        <w:rPr>
          <w:rFonts w:asciiTheme="minorEastAsia" w:hAnsiTheme="minorEastAsia"/>
          <w:sz w:val="24"/>
          <w:szCs w:val="24"/>
        </w:rPr>
        <w:t>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6.</w:t>
      </w:r>
      <w:r w:rsidRPr="001B7F8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具有</w:t>
      </w:r>
      <w:r w:rsidRPr="00DF3BF8">
        <w:rPr>
          <w:rFonts w:asciiTheme="minorEastAsia" w:hAnsiTheme="minorEastAsia"/>
          <w:sz w:val="24"/>
          <w:szCs w:val="24"/>
        </w:rPr>
        <w:t>网络安全基础配置、安全风险评估、应急处置、互联网安全管理、网络安全等级保护建设等方面，涉及企业中的系统、网络、应用、数据等安全应用场景，包括防火墙、路由交换、入侵防御等网络安全设备配置，安全技术综合高级应用有网络攻击防护、恶意代码分析、网络安全事件分析、入侵行为检测分析、日志审计分析、应急处置等多个方面</w:t>
      </w:r>
      <w:r w:rsidRPr="00DF3BF8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7.</w:t>
      </w:r>
      <w:r w:rsidRPr="00DF26BA">
        <w:rPr>
          <w:rFonts w:asciiTheme="minorEastAsia" w:hAnsiTheme="minorEastAsia"/>
          <w:sz w:val="24"/>
          <w:szCs w:val="24"/>
        </w:rPr>
        <w:t xml:space="preserve"> </w:t>
      </w:r>
      <w:r w:rsidRPr="00D23B59">
        <w:rPr>
          <w:rFonts w:asciiTheme="minorEastAsia" w:hAnsiTheme="minorEastAsia"/>
          <w:sz w:val="24"/>
          <w:szCs w:val="24"/>
        </w:rPr>
        <w:t>网络安装施工和运维服务部门，从事住宅内（教室、宿舍、阅览室、办公室、会议室、车间、商店、旅馆、小型公司等住宅建筑）综合布线系统的工作准备、安装调试与故障处理、测试验收与项目管理等工作，根据住宅内综合布线系统要求，完成</w:t>
      </w:r>
      <w:r w:rsidRPr="00D23B59">
        <w:rPr>
          <w:rFonts w:asciiTheme="minorEastAsia" w:hAnsiTheme="minorEastAsia"/>
          <w:sz w:val="24"/>
          <w:szCs w:val="24"/>
        </w:rPr>
        <w:lastRenderedPageBreak/>
        <w:t>住宅内综合布线系统安装与维护</w:t>
      </w:r>
      <w:r>
        <w:rPr>
          <w:rFonts w:asciiTheme="minorEastAsia" w:hAnsiTheme="minorEastAsia" w:hint="eastAsia"/>
          <w:sz w:val="24"/>
          <w:szCs w:val="24"/>
        </w:rPr>
        <w:t>的能力</w:t>
      </w:r>
      <w:r w:rsidRPr="00D23B59">
        <w:rPr>
          <w:rFonts w:asciiTheme="minorEastAsia" w:hAnsiTheme="minorEastAsia"/>
          <w:sz w:val="24"/>
          <w:szCs w:val="24"/>
        </w:rPr>
        <w:t>。</w:t>
      </w:r>
    </w:p>
    <w:p w:rsidR="00DF26BA" w:rsidRPr="003B7514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B7514">
        <w:rPr>
          <w:rFonts w:ascii="黑体" w:eastAsia="黑体" w:hAnsi="黑体" w:hint="eastAsia"/>
          <w:sz w:val="24"/>
          <w:szCs w:val="24"/>
        </w:rPr>
        <w:t>专业（技能）方向——</w:t>
      </w:r>
      <w:r>
        <w:rPr>
          <w:rFonts w:ascii="黑体" w:eastAsia="黑体" w:hAnsi="黑体" w:hint="eastAsia"/>
          <w:sz w:val="24"/>
          <w:szCs w:val="24"/>
        </w:rPr>
        <w:t>中文速录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1.具有熟练</w:t>
      </w:r>
      <w:r w:rsidRPr="00760496">
        <w:rPr>
          <w:rFonts w:asciiTheme="minorEastAsia" w:hAnsiTheme="minorEastAsia"/>
          <w:sz w:val="24"/>
          <w:szCs w:val="24"/>
        </w:rPr>
        <w:t>使用中文速录设备及专用软件的能力</w:t>
      </w:r>
      <w:r w:rsidRPr="001B7F87">
        <w:rPr>
          <w:rFonts w:asciiTheme="minorEastAsia" w:hAnsiTheme="minorEastAsia" w:hint="eastAsia"/>
          <w:sz w:val="24"/>
          <w:szCs w:val="24"/>
        </w:rPr>
        <w:t>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</w:t>
      </w:r>
      <w:r w:rsidRPr="00760496">
        <w:rPr>
          <w:rFonts w:ascii="Helvetica" w:hAnsi="Helvetica" w:cs="Helvetica"/>
          <w:color w:val="999999"/>
          <w:szCs w:val="21"/>
          <w:shd w:val="clear" w:color="auto" w:fill="FFFFFF"/>
        </w:rPr>
        <w:t xml:space="preserve"> </w:t>
      </w:r>
      <w:r w:rsidRPr="00760496">
        <w:rPr>
          <w:rFonts w:asciiTheme="minorEastAsia" w:hAnsiTheme="minorEastAsia" w:hint="eastAsia"/>
          <w:sz w:val="24"/>
          <w:szCs w:val="24"/>
        </w:rPr>
        <w:t>掌握</w:t>
      </w:r>
      <w:r w:rsidRPr="00760496">
        <w:rPr>
          <w:rFonts w:asciiTheme="minorEastAsia" w:hAnsiTheme="minorEastAsia"/>
          <w:sz w:val="24"/>
          <w:szCs w:val="24"/>
        </w:rPr>
        <w:t>基础文案中文文字信息录入的能力</w:t>
      </w:r>
      <w:r w:rsidRPr="001B7F87">
        <w:rPr>
          <w:rFonts w:asciiTheme="minorEastAsia" w:hAnsiTheme="minorEastAsia" w:hint="eastAsia"/>
          <w:sz w:val="24"/>
          <w:szCs w:val="24"/>
        </w:rPr>
        <w:t>。</w:t>
      </w:r>
    </w:p>
    <w:p w:rsidR="00DF26BA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3.掌握</w:t>
      </w:r>
      <w:r w:rsidRPr="00760496">
        <w:rPr>
          <w:rFonts w:asciiTheme="minorEastAsia" w:hAnsiTheme="minorEastAsia"/>
          <w:sz w:val="24"/>
          <w:szCs w:val="24"/>
        </w:rPr>
        <w:t>中文基础档案信息录入的能力</w:t>
      </w:r>
      <w:r w:rsidRPr="001B7F87">
        <w:rPr>
          <w:rFonts w:asciiTheme="minorEastAsia" w:hAnsiTheme="minorEastAsia" w:hint="eastAsia"/>
          <w:sz w:val="24"/>
          <w:szCs w:val="24"/>
        </w:rPr>
        <w:t>。</w:t>
      </w:r>
    </w:p>
    <w:p w:rsidR="00DF26BA" w:rsidRDefault="00DF26BA" w:rsidP="00DF26BA">
      <w:pPr>
        <w:spacing w:line="360" w:lineRule="auto"/>
        <w:ind w:firstLineChars="200" w:firstLine="480"/>
        <w:rPr>
          <w:rFonts w:ascii="Helvetica" w:hAnsi="Helvetica" w:cs="Helvetica"/>
          <w:color w:val="999999"/>
          <w:szCs w:val="21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760496">
        <w:rPr>
          <w:rFonts w:ascii="Helvetica" w:hAnsi="Helvetica" w:cs="Helvetica"/>
          <w:color w:val="999999"/>
          <w:szCs w:val="21"/>
          <w:shd w:val="clear" w:color="auto" w:fill="FFFFFF"/>
        </w:rPr>
        <w:t xml:space="preserve"> </w:t>
      </w:r>
      <w:r w:rsidRPr="00760496">
        <w:rPr>
          <w:rFonts w:asciiTheme="minorEastAsia" w:hAnsiTheme="minorEastAsia" w:hint="eastAsia"/>
          <w:sz w:val="24"/>
          <w:szCs w:val="24"/>
        </w:rPr>
        <w:t>掌握</w:t>
      </w:r>
      <w:r w:rsidRPr="00760496">
        <w:rPr>
          <w:rFonts w:asciiTheme="minorEastAsia" w:hAnsiTheme="minorEastAsia"/>
          <w:sz w:val="24"/>
          <w:szCs w:val="24"/>
        </w:rPr>
        <w:t>中文标准语速谈话信息录入的能力</w:t>
      </w:r>
      <w:r w:rsidRPr="00760496">
        <w:rPr>
          <w:rFonts w:asciiTheme="minorEastAsia" w:hAnsiTheme="minorEastAsia" w:hint="eastAsia"/>
          <w:sz w:val="24"/>
          <w:szCs w:val="24"/>
        </w:rPr>
        <w:t>。</w:t>
      </w:r>
    </w:p>
    <w:p w:rsidR="00DF26BA" w:rsidRPr="00760496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496">
        <w:rPr>
          <w:rFonts w:asciiTheme="minorEastAsia" w:hAnsiTheme="minorEastAsia" w:hint="eastAsia"/>
          <w:sz w:val="24"/>
          <w:szCs w:val="24"/>
        </w:rPr>
        <w:t>5.达到</w:t>
      </w:r>
      <w:r w:rsidRPr="00760496">
        <w:rPr>
          <w:rFonts w:asciiTheme="minorEastAsia" w:hAnsiTheme="minorEastAsia"/>
          <w:sz w:val="24"/>
          <w:szCs w:val="24"/>
        </w:rPr>
        <w:t>录入速度100字/分钟</w:t>
      </w:r>
      <w:r w:rsidRPr="00760496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3B7514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B7514">
        <w:rPr>
          <w:rFonts w:ascii="黑体" w:eastAsia="黑体" w:hAnsi="黑体" w:hint="eastAsia"/>
          <w:sz w:val="24"/>
          <w:szCs w:val="24"/>
        </w:rPr>
        <w:t>专业（技能）方向——</w:t>
      </w:r>
      <w:r w:rsidRPr="00ED5B89">
        <w:rPr>
          <w:rFonts w:ascii="黑体" w:eastAsia="黑体" w:hAnsi="黑体" w:hint="eastAsia"/>
          <w:sz w:val="24"/>
          <w:szCs w:val="24"/>
        </w:rPr>
        <w:t>WPS办公应用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1.具有</w:t>
      </w:r>
      <w:r w:rsidRPr="00D20AF2">
        <w:rPr>
          <w:rFonts w:asciiTheme="minorEastAsia" w:hAnsiTheme="minorEastAsia"/>
          <w:sz w:val="24"/>
          <w:szCs w:val="24"/>
        </w:rPr>
        <w:t>能够实现文案的编辑、排版和打印</w:t>
      </w:r>
      <w:r w:rsidRPr="00D20AF2">
        <w:rPr>
          <w:rFonts w:asciiTheme="minorEastAsia" w:hAnsiTheme="minorEastAsia" w:hint="eastAsia"/>
          <w:sz w:val="24"/>
          <w:szCs w:val="24"/>
        </w:rPr>
        <w:t>的</w:t>
      </w:r>
      <w:r w:rsidRPr="001B7F87">
        <w:rPr>
          <w:rFonts w:asciiTheme="minorEastAsia" w:hAnsiTheme="minorEastAsia" w:hint="eastAsia"/>
          <w:sz w:val="24"/>
          <w:szCs w:val="24"/>
        </w:rPr>
        <w:t>能力。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2.掌握</w:t>
      </w:r>
      <w:r w:rsidRPr="00D20AF2">
        <w:rPr>
          <w:rFonts w:asciiTheme="minorEastAsia" w:hAnsiTheme="minorEastAsia"/>
          <w:sz w:val="24"/>
          <w:szCs w:val="24"/>
        </w:rPr>
        <w:t>汇报型演示文稿的制作与演示</w:t>
      </w:r>
      <w:r w:rsidRPr="00D20AF2">
        <w:rPr>
          <w:rFonts w:asciiTheme="minorEastAsia" w:hAnsiTheme="minorEastAsia" w:hint="eastAsia"/>
          <w:sz w:val="24"/>
          <w:szCs w:val="24"/>
        </w:rPr>
        <w:t>的</w:t>
      </w:r>
      <w:r w:rsidRPr="001B7F87">
        <w:rPr>
          <w:rFonts w:asciiTheme="minorEastAsia" w:hAnsiTheme="minorEastAsia" w:hint="eastAsia"/>
          <w:sz w:val="24"/>
          <w:szCs w:val="24"/>
        </w:rPr>
        <w:t>方法与技巧。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3.掌握</w:t>
      </w:r>
      <w:r w:rsidRPr="00D20AF2">
        <w:rPr>
          <w:rFonts w:asciiTheme="minorEastAsia" w:hAnsiTheme="minorEastAsia"/>
          <w:sz w:val="24"/>
          <w:szCs w:val="24"/>
        </w:rPr>
        <w:t>应用数据表格对较规范数据的管理、排版打印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3B7514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3B7514">
        <w:rPr>
          <w:rFonts w:ascii="黑体" w:eastAsia="黑体" w:hAnsi="黑体" w:hint="eastAsia"/>
          <w:sz w:val="24"/>
          <w:szCs w:val="24"/>
        </w:rPr>
        <w:t>专业（技能）方向——</w:t>
      </w:r>
      <w:r w:rsidRPr="00AC4512">
        <w:rPr>
          <w:rFonts w:ascii="黑体" w:eastAsia="黑体" w:hAnsi="黑体" w:hint="eastAsia"/>
          <w:sz w:val="24"/>
          <w:szCs w:val="24"/>
        </w:rPr>
        <w:t>5G基站建设与维护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1.掌握</w:t>
      </w:r>
      <w:r w:rsidRPr="00AC4512">
        <w:rPr>
          <w:rFonts w:asciiTheme="minorEastAsia" w:hAnsiTheme="minorEastAsia"/>
          <w:sz w:val="24"/>
          <w:szCs w:val="24"/>
        </w:rPr>
        <w:t>描述5G技术特点和应用场景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2.掌握</w:t>
      </w:r>
      <w:r w:rsidRPr="00AC4512">
        <w:rPr>
          <w:rFonts w:asciiTheme="minorEastAsia" w:hAnsiTheme="minorEastAsia"/>
          <w:sz w:val="24"/>
          <w:szCs w:val="24"/>
        </w:rPr>
        <w:t>绘制5G系统网络架构图</w:t>
      </w:r>
      <w:r w:rsidRPr="00AC4512">
        <w:rPr>
          <w:rFonts w:asciiTheme="minorEastAsia" w:hAnsiTheme="minorEastAsia" w:hint="eastAsia"/>
          <w:sz w:val="24"/>
          <w:szCs w:val="24"/>
        </w:rPr>
        <w:t>的</w:t>
      </w:r>
      <w:r w:rsidRPr="001B7F87">
        <w:rPr>
          <w:rFonts w:asciiTheme="minorEastAsia" w:hAnsiTheme="minorEastAsia" w:hint="eastAsia"/>
          <w:sz w:val="24"/>
          <w:szCs w:val="24"/>
        </w:rPr>
        <w:t>能力。</w:t>
      </w:r>
    </w:p>
    <w:p w:rsidR="00DF26BA" w:rsidRPr="00AC4512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Pr="00AC4512">
        <w:rPr>
          <w:rFonts w:ascii="Helvetica" w:hAnsi="Helvetica" w:cs="Helvetica"/>
          <w:color w:val="999999"/>
          <w:szCs w:val="21"/>
          <w:shd w:val="clear" w:color="auto" w:fill="FFFFFF"/>
        </w:rPr>
        <w:t xml:space="preserve"> </w:t>
      </w:r>
      <w:r w:rsidRPr="00AC4512">
        <w:rPr>
          <w:rFonts w:asciiTheme="minorEastAsia" w:hAnsiTheme="minorEastAsia" w:hint="eastAsia"/>
          <w:sz w:val="24"/>
          <w:szCs w:val="24"/>
        </w:rPr>
        <w:t>具有</w:t>
      </w:r>
      <w:r w:rsidRPr="00AC4512">
        <w:rPr>
          <w:rFonts w:asciiTheme="minorEastAsia" w:hAnsiTheme="minorEastAsia"/>
          <w:sz w:val="24"/>
          <w:szCs w:val="24"/>
        </w:rPr>
        <w:t>完成5G基站设备安装</w:t>
      </w:r>
      <w:r w:rsidRPr="00AC4512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9A1293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A1293">
        <w:rPr>
          <w:rFonts w:ascii="黑体" w:eastAsia="黑体" w:hAnsi="黑体" w:hint="eastAsia"/>
          <w:sz w:val="24"/>
          <w:szCs w:val="24"/>
        </w:rPr>
        <w:t>专业（技能）方向——云安全运营服务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</w:t>
      </w:r>
      <w:r w:rsidRPr="009A1293">
        <w:rPr>
          <w:rFonts w:asciiTheme="minorEastAsia" w:hAnsiTheme="minorEastAsia"/>
          <w:sz w:val="24"/>
          <w:szCs w:val="24"/>
        </w:rPr>
        <w:t xml:space="preserve"> 掌握以云上业务系统作为安全对象，使用云安全设备对云上业务系统进行安全环境基本配置和使用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</w:t>
      </w:r>
      <w:r w:rsidRPr="009A1293">
        <w:rPr>
          <w:rFonts w:asciiTheme="minorEastAsia" w:hAnsiTheme="minorEastAsia"/>
          <w:sz w:val="24"/>
          <w:szCs w:val="24"/>
        </w:rPr>
        <w:t xml:space="preserve"> 掌握主机、云上主机的操作系统、应用系统的基本部署，以及满足安全基线的云上主机、云安全设备的基本操作和维护作业，辅助云上业务系统的应急响应工作的执行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Pr="009A1293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A1293">
        <w:rPr>
          <w:rFonts w:ascii="黑体" w:eastAsia="黑体" w:hAnsi="黑体" w:hint="eastAsia"/>
          <w:sz w:val="24"/>
          <w:szCs w:val="24"/>
        </w:rPr>
        <w:t>专业（技能）方向——企业网络安全防护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</w:t>
      </w:r>
      <w:r w:rsidRPr="009A129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具有</w:t>
      </w:r>
      <w:r w:rsidRPr="00C322C0">
        <w:rPr>
          <w:rFonts w:asciiTheme="minorEastAsia" w:hAnsiTheme="minorEastAsia"/>
          <w:sz w:val="24"/>
          <w:szCs w:val="24"/>
        </w:rPr>
        <w:t>防火墙、路由交换、入侵防御等网络安全设备配置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DF26BA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2.</w:t>
      </w:r>
      <w:r w:rsidRPr="009A1293">
        <w:rPr>
          <w:rFonts w:asciiTheme="minorEastAsia" w:hAnsiTheme="minorEastAsia"/>
          <w:sz w:val="24"/>
          <w:szCs w:val="24"/>
        </w:rPr>
        <w:t xml:space="preserve"> 掌握</w:t>
      </w:r>
      <w:r w:rsidRPr="00C322C0">
        <w:rPr>
          <w:rFonts w:asciiTheme="minorEastAsia" w:hAnsiTheme="minorEastAsia"/>
          <w:sz w:val="24"/>
          <w:szCs w:val="24"/>
        </w:rPr>
        <w:t>安全技术综合高级应用有网络攻击防护、恶意代码分析、网络安全事件分析、入侵行为检测分析、日志审计分析、应急处置等多个方面</w:t>
      </w:r>
      <w:r w:rsidRPr="00C322C0">
        <w:rPr>
          <w:rFonts w:asciiTheme="minorEastAsia" w:hAnsiTheme="minorEastAsia" w:hint="eastAsia"/>
          <w:sz w:val="24"/>
          <w:szCs w:val="24"/>
        </w:rPr>
        <w:t>的内容。</w:t>
      </w:r>
    </w:p>
    <w:p w:rsidR="00DF26BA" w:rsidRPr="009A1293" w:rsidRDefault="00DF26BA" w:rsidP="00DF26B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A1293">
        <w:rPr>
          <w:rFonts w:ascii="黑体" w:eastAsia="黑体" w:hAnsi="黑体" w:hint="eastAsia"/>
          <w:sz w:val="24"/>
          <w:szCs w:val="24"/>
        </w:rPr>
        <w:t>专业（技能）方向——</w:t>
      </w:r>
      <w:r w:rsidRPr="00D67D8E">
        <w:rPr>
          <w:rFonts w:ascii="黑体" w:eastAsia="黑体" w:hAnsi="黑体" w:hint="eastAsia"/>
          <w:sz w:val="24"/>
          <w:szCs w:val="24"/>
        </w:rPr>
        <w:t>综合布线系统安装与维护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1.</w:t>
      </w:r>
      <w:r w:rsidRPr="009A1293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具有</w:t>
      </w:r>
      <w:r w:rsidRPr="00D67D8E">
        <w:rPr>
          <w:rFonts w:asciiTheme="minorEastAsia" w:hAnsiTheme="minorEastAsia"/>
          <w:sz w:val="24"/>
          <w:szCs w:val="24"/>
        </w:rPr>
        <w:t>住宅内（教室、宿舍、阅览室、办公室、会议室、车间、商店、旅馆、小型公司等住宅建筑）综合布线系统的工作准备、安装调试与故障处理、测试验收与项目管理等</w:t>
      </w:r>
      <w:r w:rsidRPr="001B7F87">
        <w:rPr>
          <w:rFonts w:asciiTheme="minorEastAsia" w:hAnsiTheme="minorEastAsia" w:hint="eastAsia"/>
          <w:sz w:val="24"/>
          <w:szCs w:val="24"/>
        </w:rPr>
        <w:t>的能力。</w:t>
      </w:r>
    </w:p>
    <w:p w:rsidR="00E374E2" w:rsidRPr="001B7F87" w:rsidRDefault="006D4CED" w:rsidP="001B7F87">
      <w:pPr>
        <w:spacing w:line="360" w:lineRule="auto"/>
        <w:ind w:firstLineChars="200" w:firstLine="580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七、</w:t>
      </w:r>
      <w:r w:rsidR="00E374E2"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主要接续专业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lastRenderedPageBreak/>
        <w:t>高职：计算机应用技术、</w:t>
      </w:r>
      <w:r>
        <w:rPr>
          <w:rFonts w:asciiTheme="minorEastAsia" w:hAnsiTheme="minorEastAsia" w:hint="eastAsia"/>
          <w:sz w:val="24"/>
          <w:szCs w:val="24"/>
        </w:rPr>
        <w:t>安全防范技术</w:t>
      </w:r>
      <w:r w:rsidRPr="001B7F8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物联网工程技术</w:t>
      </w:r>
      <w:r w:rsidRPr="001B7F8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计算机网络技术、云计算技术与应用</w:t>
      </w:r>
      <w:r w:rsidRPr="001B7F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F26BA" w:rsidRPr="001B7F87" w:rsidRDefault="00DF26BA" w:rsidP="00DF26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B7F87">
        <w:rPr>
          <w:rFonts w:asciiTheme="minorEastAsia" w:hAnsiTheme="minorEastAsia" w:hint="eastAsia"/>
          <w:sz w:val="24"/>
          <w:szCs w:val="24"/>
        </w:rPr>
        <w:t>本科：计算机科学与技术、</w:t>
      </w:r>
      <w:r>
        <w:rPr>
          <w:rFonts w:asciiTheme="minorEastAsia" w:hAnsiTheme="minorEastAsia" w:hint="eastAsia"/>
          <w:sz w:val="24"/>
          <w:szCs w:val="24"/>
        </w:rPr>
        <w:t>信息安全</w:t>
      </w:r>
      <w:r w:rsidRPr="001B7F8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网络工程、物联网工程、信息管理与信息系统、智能科学与技术</w:t>
      </w:r>
    </w:p>
    <w:p w:rsidR="001B7F87" w:rsidRPr="001B7F87" w:rsidRDefault="001B7F87" w:rsidP="001B7F87">
      <w:pPr>
        <w:spacing w:line="560" w:lineRule="exact"/>
        <w:ind w:firstLineChars="200" w:firstLine="580"/>
        <w:rPr>
          <w:rFonts w:ascii="黑体" w:eastAsia="黑体" w:hAnsi="黑体" w:cs="Times New Roman"/>
          <w:color w:val="000000"/>
          <w:sz w:val="29"/>
          <w:szCs w:val="29"/>
        </w:rPr>
      </w:pP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八</w:t>
      </w:r>
      <w:r w:rsidRPr="001B7F87">
        <w:rPr>
          <w:rFonts w:ascii="黑体" w:eastAsia="黑体" w:hAnsi="黑体" w:cs="Times New Roman"/>
          <w:color w:val="000000"/>
          <w:sz w:val="29"/>
          <w:szCs w:val="29"/>
        </w:rPr>
        <w:t>、课程设置及</w:t>
      </w:r>
      <w:r w:rsidRPr="001B7F87">
        <w:rPr>
          <w:rFonts w:ascii="黑体" w:eastAsia="黑体" w:hAnsi="黑体" w:cs="Times New Roman" w:hint="eastAsia"/>
          <w:color w:val="000000"/>
          <w:sz w:val="29"/>
          <w:szCs w:val="29"/>
        </w:rPr>
        <w:t>教学安排</w:t>
      </w:r>
    </w:p>
    <w:p w:rsidR="001B7F87" w:rsidRPr="001B7F87" w:rsidRDefault="001B7F87" w:rsidP="001B7F87">
      <w:pPr>
        <w:spacing w:line="56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B7F87">
        <w:rPr>
          <w:rFonts w:ascii="宋体" w:eastAsia="宋体" w:hAnsi="宋体" w:cs="Times New Roman"/>
          <w:bCs/>
          <w:color w:val="000000"/>
          <w:sz w:val="24"/>
          <w:szCs w:val="24"/>
        </w:rPr>
        <w:t>本专业课程设置分为公共基础课和专业技能课。</w:t>
      </w:r>
    </w:p>
    <w:p w:rsidR="001B7F87" w:rsidRPr="001B7F87" w:rsidRDefault="001B7F87" w:rsidP="001B7F87">
      <w:pPr>
        <w:spacing w:line="56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B7F87">
        <w:rPr>
          <w:rFonts w:ascii="宋体" w:eastAsia="宋体" w:hAnsi="宋体" w:cs="Times New Roman"/>
          <w:bCs/>
          <w:color w:val="000000"/>
          <w:sz w:val="24"/>
          <w:szCs w:val="24"/>
        </w:rPr>
        <w:t>公共基础课包括德育课，文化课，体育与健康，艺术（或音乐、美术），以及其他自然科学和人文科学类基础课。</w:t>
      </w:r>
    </w:p>
    <w:p w:rsidR="001B7F87" w:rsidRPr="001B7F87" w:rsidRDefault="001B7F87" w:rsidP="001B7F87">
      <w:pPr>
        <w:spacing w:line="560" w:lineRule="exact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1B7F87">
        <w:rPr>
          <w:rFonts w:ascii="宋体" w:eastAsia="宋体" w:hAnsi="宋体" w:cs="Times New Roman"/>
          <w:bCs/>
          <w:color w:val="000000"/>
          <w:sz w:val="24"/>
          <w:szCs w:val="24"/>
        </w:rPr>
        <w:t>专业技能课包括专业核心课和专业（技能）方向课，实习实训是专业技能课教学的重要内容，含校内外实训、顶岗实习等多种形式。</w:t>
      </w:r>
    </w:p>
    <w:p w:rsidR="00B4736F" w:rsidRDefault="00B4736F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6E0666" w:rsidRDefault="006E0666">
      <w:pPr>
        <w:widowControl/>
        <w:jc w:val="left"/>
      </w:pPr>
    </w:p>
    <w:p w:rsidR="003132D8" w:rsidRDefault="003132D8">
      <w:pPr>
        <w:widowControl/>
        <w:jc w:val="left"/>
        <w:sectPr w:rsidR="003132D8" w:rsidSect="004F05C4">
          <w:footerReference w:type="default" r:id="rId9"/>
          <w:pgSz w:w="11906" w:h="16838"/>
          <w:pgMar w:top="1134" w:right="1531" w:bottom="1134" w:left="1588" w:header="851" w:footer="992" w:gutter="0"/>
          <w:cols w:space="425"/>
          <w:docGrid w:type="lines" w:linePitch="312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5"/>
        <w:gridCol w:w="677"/>
        <w:gridCol w:w="638"/>
        <w:gridCol w:w="2230"/>
        <w:gridCol w:w="566"/>
        <w:gridCol w:w="691"/>
        <w:gridCol w:w="867"/>
        <w:gridCol w:w="707"/>
        <w:gridCol w:w="552"/>
        <w:gridCol w:w="848"/>
        <w:gridCol w:w="848"/>
        <w:gridCol w:w="848"/>
        <w:gridCol w:w="848"/>
        <w:gridCol w:w="839"/>
      </w:tblGrid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类别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  <w:r w:rsidRPr="003132D8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模块、项目</w:t>
            </w:r>
            <w:r w:rsidRPr="003132D8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总  学  时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理论教学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实训</w:t>
            </w:r>
          </w:p>
        </w:tc>
        <w:tc>
          <w:tcPr>
            <w:tcW w:w="20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按学年分配周学时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第一学年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第二学年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第三学年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一学期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二学期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三学期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四学期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五学期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六学期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文化课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计算机专业英语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中国特色社会主义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心理健康与职业生涯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职业道德与法律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体育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素质课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书法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法制、健康卫生教育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形体礼仪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3132D8" w:rsidRPr="003132D8" w:rsidRDefault="003132D8" w:rsidP="003132D8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公共基础课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文字录入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1004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计算机应用基础</w:t>
            </w: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(含办公软件)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网页设计与制作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计算机组装与维护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84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645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计算机网络技术基础</w:t>
            </w: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br/>
              <w:t>（含网络安全）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3132D8" w:rsidRPr="003132D8" w:rsidTr="003132D8">
        <w:trPr>
          <w:trHeight w:val="345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数据库应用基础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图形图像处理（PS）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综合布线设计与施工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网络操作系统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615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计算机编程基础</w:t>
            </w: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br/>
              <w:t>（C语言，小项目驱动）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专业方向课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办公设备使用与维护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60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数码产品使用与维护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60"/>
        </w:trPr>
        <w:tc>
          <w:tcPr>
            <w:tcW w:w="17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网络服务器配置与管理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3132D8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435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kern w:val="0"/>
                <w:sz w:val="22"/>
              </w:rPr>
              <w:t>网络搭建与应用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D8" w:rsidRPr="003132D8" w:rsidRDefault="003132D8" w:rsidP="003132D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32D8" w:rsidRPr="003132D8" w:rsidTr="003132D8">
        <w:trPr>
          <w:trHeight w:val="312"/>
        </w:trPr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合        计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2806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1531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1237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132D8" w:rsidRPr="003132D8" w:rsidRDefault="003132D8" w:rsidP="003132D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3132D8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</w:tr>
    </w:tbl>
    <w:p w:rsidR="006E0666" w:rsidRDefault="003132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123825</wp:posOffset>
                </wp:positionV>
                <wp:extent cx="283845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2D8" w:rsidRPr="003132D8" w:rsidRDefault="003132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升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课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设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24.3pt;margin-top:9.75pt;width:223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" filled="f" stroked="f" strokeweight=".5pt">
                <v:textbox>
                  <w:txbxContent>
                    <w:p w:rsidR="003132D8" w:rsidRPr="003132D8" w:rsidRDefault="003132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升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课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程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设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置</w:t>
                      </w:r>
                    </w:p>
                  </w:txbxContent>
                </v:textbox>
              </v:shape>
            </w:pict>
          </mc:Fallback>
        </mc:AlternateContent>
      </w:r>
    </w:p>
    <w:p w:rsidR="006E0666" w:rsidRDefault="006E0666">
      <w:pPr>
        <w:widowControl/>
        <w:jc w:val="left"/>
        <w:sectPr w:rsidR="006E0666" w:rsidSect="003132D8">
          <w:pgSz w:w="11906" w:h="16838"/>
          <w:pgMar w:top="284" w:right="284" w:bottom="284" w:left="284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4"/>
        <w:gridCol w:w="433"/>
        <w:gridCol w:w="631"/>
        <w:gridCol w:w="2595"/>
        <w:gridCol w:w="529"/>
        <w:gridCol w:w="634"/>
        <w:gridCol w:w="634"/>
        <w:gridCol w:w="634"/>
        <w:gridCol w:w="840"/>
        <w:gridCol w:w="840"/>
        <w:gridCol w:w="840"/>
        <w:gridCol w:w="840"/>
        <w:gridCol w:w="840"/>
        <w:gridCol w:w="840"/>
      </w:tblGrid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类别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  <w:r w:rsidRPr="006E0666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模块、项目</w:t>
            </w:r>
            <w:r w:rsidRPr="006E0666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总  学  时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理论教学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实训</w:t>
            </w:r>
          </w:p>
        </w:tc>
        <w:tc>
          <w:tcPr>
            <w:tcW w:w="21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按学年分配周学时</w:t>
            </w: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第一学年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第二学年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第三学年</w:t>
            </w: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一学期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二学期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三学期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四学期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五学期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六学期</w:t>
            </w: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文化课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教   学   综   合    实   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顶   岗   生   产   实   习</w:t>
            </w: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计算机专业英语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中国特色社会主义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心理健康与职业生涯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职业道德与法律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体育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艺术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素质课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普通话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法制、健康卫生教育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书法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形体礼仪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文字录入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376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公共基础课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信息技术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专业核心课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网页设计与制作（静态）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计算机组装与维护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449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计算机网络技术基础</w:t>
            </w: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br/>
              <w:t>（含网络安全）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图形图像处理（PS）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综合布线设计与施工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网络操作系统(综合安防）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428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计算机编程基础</w:t>
            </w: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br/>
              <w:t>（C语言，小项目驱动）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E26B0A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E26B0A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E26B0A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E26B0A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专业方向课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办公设备使用与维护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51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数码产品使用与维护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345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网站建设与管理</w:t>
            </w: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br/>
              <w:t>（动态网页方向）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51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网络服务器配置与管理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303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2"/>
              </w:rPr>
              <w:t>网络搭建与应用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365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E066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计算机辅助设计</w:t>
            </w:r>
            <w:r w:rsidRPr="006E0666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（CAD电路设计内容）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6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666" w:rsidRPr="006E0666" w:rsidRDefault="006E0666" w:rsidP="00AD45B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E0666" w:rsidRPr="006E0666" w:rsidTr="006E0666">
        <w:trPr>
          <w:trHeight w:val="217"/>
        </w:trPr>
        <w:tc>
          <w:tcPr>
            <w:tcW w:w="1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合        计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2470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1181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1289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666" w:rsidRPr="006E0666" w:rsidRDefault="006E0666" w:rsidP="00AD45B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E06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E0666" w:rsidRDefault="003132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A70D" wp14:editId="4D3878E9">
                <wp:simplePos x="0" y="0"/>
                <wp:positionH relativeFrom="column">
                  <wp:posOffset>2181860</wp:posOffset>
                </wp:positionH>
                <wp:positionV relativeFrom="paragraph">
                  <wp:posOffset>78105</wp:posOffset>
                </wp:positionV>
                <wp:extent cx="2838450" cy="514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2D8" w:rsidRPr="003132D8" w:rsidRDefault="003132D8" w:rsidP="003132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业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32D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课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设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margin-left:171.8pt;margin-top:6.15pt;width:223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" filled="f" stroked="f" strokeweight=".5pt">
                <v:textbox>
                  <w:txbxContent>
                    <w:p w:rsidR="003132D8" w:rsidRPr="003132D8" w:rsidRDefault="003132D8" w:rsidP="003132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就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业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132D8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课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程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设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置</w:t>
                      </w:r>
                    </w:p>
                  </w:txbxContent>
                </v:textbox>
              </v:shape>
            </w:pict>
          </mc:Fallback>
        </mc:AlternateContent>
      </w:r>
    </w:p>
    <w:p w:rsidR="006E0666" w:rsidRDefault="006E0666">
      <w:pPr>
        <w:widowControl/>
        <w:jc w:val="left"/>
      </w:pPr>
      <w:r>
        <w:br w:type="page"/>
      </w:r>
    </w:p>
    <w:p w:rsidR="006E0666" w:rsidRDefault="006E0666" w:rsidP="003132D8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  <w:sectPr w:rsidR="006E0666" w:rsidSect="006E0666">
          <w:pgSz w:w="11906" w:h="16838" w:code="9"/>
          <w:pgMar w:top="284" w:right="284" w:bottom="284" w:left="284" w:header="851" w:footer="992" w:gutter="0"/>
          <w:cols w:space="425"/>
          <w:docGrid w:type="lines" w:linePitch="312"/>
        </w:sectPr>
      </w:pPr>
    </w:p>
    <w:p w:rsidR="00D2647D" w:rsidRPr="009B13CA" w:rsidRDefault="00D2647D" w:rsidP="00D2647D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lastRenderedPageBreak/>
        <w:t>语文</w:t>
      </w:r>
      <w:r>
        <w:rPr>
          <w:rFonts w:ascii="宋体" w:eastAsia="宋体" w:hAnsi="宋体" w:cs="Times New Roman" w:hint="eastAsia"/>
          <w:sz w:val="28"/>
          <w:szCs w:val="28"/>
        </w:rPr>
        <w:t>升学班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</w:t>
      </w:r>
      <w:r>
        <w:rPr>
          <w:rFonts w:ascii="宋体" w:eastAsia="宋体" w:hAnsi="宋体" w:cs="Times New Roman" w:hint="eastAsia"/>
          <w:sz w:val="28"/>
          <w:szCs w:val="28"/>
        </w:rPr>
        <w:t>对口高考和单招考纲全部内容；就业班应包括</w:t>
      </w:r>
      <w:r w:rsidRPr="009B13CA">
        <w:rPr>
          <w:rFonts w:ascii="宋体" w:eastAsia="宋体" w:hAnsi="宋体" w:cs="Times New Roman" w:hint="eastAsia"/>
          <w:sz w:val="28"/>
          <w:szCs w:val="28"/>
        </w:rPr>
        <w:t>:计算机及网络相关设备、产品说明书的阅读和写作；安装使用规程写作；合同书、协议书等写作；沟通能力、与人协作能力训练。</w:t>
      </w:r>
    </w:p>
    <w:p w:rsidR="00D2647D" w:rsidRPr="009B13CA" w:rsidRDefault="00D2647D" w:rsidP="00D2647D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数学</w:t>
      </w:r>
      <w:r>
        <w:rPr>
          <w:rFonts w:ascii="宋体" w:eastAsia="宋体" w:hAnsi="宋体" w:cs="Times New Roman" w:hint="eastAsia"/>
          <w:sz w:val="28"/>
          <w:szCs w:val="28"/>
        </w:rPr>
        <w:t>升学班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</w:t>
      </w:r>
      <w:r>
        <w:rPr>
          <w:rFonts w:ascii="宋体" w:eastAsia="宋体" w:hAnsi="宋体" w:cs="Times New Roman" w:hint="eastAsia"/>
          <w:sz w:val="28"/>
          <w:szCs w:val="28"/>
        </w:rPr>
        <w:t>对口高考和单招考纲全部内容；就业班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应包括：函数、平面几何、逻辑等方面内容。</w:t>
      </w:r>
    </w:p>
    <w:p w:rsidR="00D2647D" w:rsidRPr="009B13CA" w:rsidRDefault="00D2647D" w:rsidP="00D2647D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英语</w:t>
      </w:r>
      <w:r>
        <w:rPr>
          <w:rFonts w:ascii="宋体" w:eastAsia="宋体" w:hAnsi="宋体" w:cs="Times New Roman" w:hint="eastAsia"/>
          <w:sz w:val="28"/>
          <w:szCs w:val="28"/>
        </w:rPr>
        <w:t>升学班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</w:t>
      </w:r>
      <w:r>
        <w:rPr>
          <w:rFonts w:ascii="宋体" w:eastAsia="宋体" w:hAnsi="宋体" w:cs="Times New Roman" w:hint="eastAsia"/>
          <w:sz w:val="28"/>
          <w:szCs w:val="28"/>
        </w:rPr>
        <w:t>对口高考和单招考纲全部内容；就业班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应包括：计算机及网络名词术语、英语说明书阅读、各类软硬件的英文认识。</w:t>
      </w:r>
    </w:p>
    <w:p w:rsidR="00D2647D" w:rsidRPr="009B13CA" w:rsidRDefault="00D2647D" w:rsidP="00D2647D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德育</w:t>
      </w:r>
      <w:r>
        <w:rPr>
          <w:rFonts w:ascii="宋体" w:eastAsia="宋体" w:hAnsi="宋体" w:cs="Times New Roman" w:hint="eastAsia"/>
          <w:sz w:val="28"/>
          <w:szCs w:val="28"/>
        </w:rPr>
        <w:t>升学班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</w:t>
      </w:r>
      <w:r>
        <w:rPr>
          <w:rFonts w:ascii="宋体" w:eastAsia="宋体" w:hAnsi="宋体" w:cs="Times New Roman" w:hint="eastAsia"/>
          <w:sz w:val="28"/>
          <w:szCs w:val="28"/>
        </w:rPr>
        <w:t>对口高考和单招考纲全部内容；就业班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应包括：</w:t>
      </w:r>
      <w:r>
        <w:rPr>
          <w:rFonts w:ascii="宋体" w:eastAsia="宋体" w:hAnsi="宋体" w:cs="Times New Roman" w:hint="eastAsia"/>
          <w:sz w:val="28"/>
          <w:szCs w:val="28"/>
        </w:rPr>
        <w:t>中国特色社会主义、心理健康与职业生涯、哲学与人生、职业道德与法律</w:t>
      </w:r>
      <w:r w:rsidRPr="009B13CA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9B13CA" w:rsidRPr="009B13CA" w:rsidRDefault="00D2647D" w:rsidP="00D2647D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体育应包括：体育保健训练（如用眼保健）、太极拳、</w:t>
      </w:r>
      <w:r w:rsidRPr="009B13CA">
        <w:rPr>
          <w:rFonts w:ascii="宋体" w:eastAsia="宋体" w:hAnsi="宋体" w:cs="Times New Roman" w:hint="eastAsia"/>
          <w:sz w:val="28"/>
          <w:szCs w:val="28"/>
        </w:rPr>
        <w:t>形体素质训练。</w:t>
      </w:r>
      <w:r w:rsidR="009B13CA" w:rsidRPr="009B13CA">
        <w:rPr>
          <w:rFonts w:ascii="宋体" w:eastAsia="宋体" w:hAnsi="宋体" w:cs="Times New Roman" w:hint="eastAsia"/>
          <w:sz w:val="28"/>
          <w:szCs w:val="28"/>
        </w:rPr>
        <w:tab/>
      </w:r>
      <w:r w:rsidR="009B13CA" w:rsidRPr="009B13CA">
        <w:rPr>
          <w:rFonts w:ascii="宋体" w:eastAsia="宋体" w:hAnsi="宋体" w:cs="Times New Roman" w:hint="eastAsia"/>
          <w:sz w:val="28"/>
          <w:szCs w:val="28"/>
        </w:rPr>
        <w:tab/>
      </w:r>
    </w:p>
    <w:p w:rsidR="009B13CA" w:rsidRPr="009B13CA" w:rsidRDefault="009B13CA" w:rsidP="00DE37F1">
      <w:pPr>
        <w:tabs>
          <w:tab w:val="left" w:pos="426"/>
        </w:tabs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9B13CA">
        <w:rPr>
          <w:rFonts w:ascii="宋体" w:eastAsia="宋体" w:hAnsi="宋体" w:cs="Times New Roman" w:hint="eastAsia"/>
          <w:b/>
          <w:sz w:val="28"/>
          <w:szCs w:val="28"/>
        </w:rPr>
        <w:t xml:space="preserve">九、教学管理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1.课程体系。本专业课程体系以培养职业能力为主线构建，对接职业（或行业）标准，职业资格标准，结合生产过程和典型工作任务，合理设置课程、安排教学内容，突出专业课程的实践性和职业性。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2.教学模式与教学方法。以学生为中心，基于工作岗位实际实施项目教学、案例教学、场景教学、模拟教学等教学模式，运用启发式、探究式、讨论式、参与式教学等教学方法，贯彻落实学校“真教、真学、学做真人”的教学理念，加强“教、学、做”的一体化，促进知识与技能、理论与实践的结合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3.信息网络教学。应加大信息化教学的比例，建立该课程的网络</w:t>
      </w:r>
      <w:r w:rsidRPr="009B13CA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课程页面，充分运用PPT电子教案、教学动画、慕课、通用主题素材库等现代教育媒体、教育信息资源和教育技术方法。优化教学过程和效果，提高课堂教学质量，探索和构建信息化环境下的教育教学新模式。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4.教学团队。师生比例适宜，满足本专业教学工作的需要，一般不高于1:1</w:t>
      </w:r>
      <w:r w:rsidR="006130BE">
        <w:rPr>
          <w:rFonts w:ascii="宋体" w:eastAsia="宋体" w:hAnsi="宋体" w:cs="Times New Roman" w:hint="eastAsia"/>
          <w:sz w:val="28"/>
          <w:szCs w:val="28"/>
        </w:rPr>
        <w:t>8</w:t>
      </w: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；以中青年教师为主，“双师型”教师比例应达到60%以上，要有一定数量的兼职教师数量，满足专业教学。建立“双师型”专业教师团队，应有业务水平较高的专业带头人，并聘请行业企业技术骨干担任兼职教师。专任教师应为相应专业或相关专业本科以上学历，并具有中等职业学校教师资格证书，专业资格证书及中级以上专业技术职务所要求的业务能力；具备良好的师德和终身学习能力，适应产业行业发展要求，熟悉企业情况，积极开展课程教学改革，实施教学时承担每门课程教学的教师不少于3人，且经过集体备课后实施教学。核心课程的任课教师必须具备“双师”素质和企业实践经验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5.实训实习。实训实习环境要具有真实性或放真相。具备实训、教研及展示等多项功能及理论实训一体化教学功能。校内实训基地应包括岗位技能实训室和综合技能实训中心，校外实训基地应满足专业教学要求，实训设备配置应不低于相关标准。 </w:t>
      </w:r>
    </w:p>
    <w:p w:rsidR="009B13CA" w:rsidRPr="009B13CA" w:rsidRDefault="009B13CA" w:rsidP="00DE37F1">
      <w:pPr>
        <w:tabs>
          <w:tab w:val="left" w:pos="426"/>
        </w:tabs>
        <w:spacing w:line="360" w:lineRule="auto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9B13CA">
        <w:rPr>
          <w:rFonts w:ascii="宋体" w:eastAsia="宋体" w:hAnsi="宋体" w:cs="Times New Roman" w:hint="eastAsia"/>
          <w:b/>
          <w:sz w:val="28"/>
          <w:szCs w:val="28"/>
        </w:rPr>
        <w:t xml:space="preserve">十、考核评价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本专业教学评价由学校（教师、学生、学校相关职能部门）、企业等用人单位（职能部门、带教师傅或指导教师）、家长等多个主体参与，采用过程性评价与考核性评价相结合、学校评价与企业评价相</w:t>
      </w:r>
      <w:r w:rsidRPr="009B13CA"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结合的方法，注重学生综合素质测评。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1</w:t>
      </w:r>
      <w:r w:rsidR="006275E2">
        <w:rPr>
          <w:rFonts w:ascii="宋体" w:eastAsia="宋体" w:hAnsi="宋体" w:cs="Times New Roman" w:hint="eastAsia"/>
          <w:sz w:val="28"/>
          <w:szCs w:val="28"/>
        </w:rPr>
        <w:t>．</w:t>
      </w: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基本素质考核，根据课程不同，可采用开卷、情境现场模拟、工作任务等多种形式进行。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eastAsia="宋体" w:hAnsi="宋体" w:cs="Times New Roman"/>
          <w:sz w:val="28"/>
          <w:szCs w:val="28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2</w:t>
      </w:r>
      <w:r w:rsidR="006275E2">
        <w:rPr>
          <w:rFonts w:ascii="宋体" w:eastAsia="宋体" w:hAnsi="宋体" w:cs="Times New Roman" w:hint="eastAsia"/>
          <w:sz w:val="28"/>
          <w:szCs w:val="28"/>
        </w:rPr>
        <w:t>．</w:t>
      </w:r>
      <w:r w:rsidRPr="009B13CA">
        <w:rPr>
          <w:rFonts w:ascii="宋体" w:eastAsia="宋体" w:hAnsi="宋体" w:cs="Times New Roman" w:hint="eastAsia"/>
          <w:sz w:val="28"/>
          <w:szCs w:val="28"/>
        </w:rPr>
        <w:t>本专业考试课程的考核，</w:t>
      </w:r>
      <w:r w:rsidR="00222875">
        <w:rPr>
          <w:rFonts w:ascii="宋体" w:eastAsia="宋体" w:hAnsi="宋体" w:cs="Times New Roman" w:hint="eastAsia"/>
          <w:sz w:val="28"/>
          <w:szCs w:val="28"/>
        </w:rPr>
        <w:t>就业班</w:t>
      </w:r>
      <w:r w:rsidRPr="009B13CA">
        <w:rPr>
          <w:rFonts w:ascii="宋体" w:eastAsia="宋体" w:hAnsi="宋体" w:cs="Times New Roman" w:hint="eastAsia"/>
          <w:sz w:val="28"/>
          <w:szCs w:val="28"/>
        </w:rPr>
        <w:t>采用闭卷笔试的形式进行考核，考核成绩由三部分组成，其中：卷面成绩占60%，出勤及平时表现占20%，大作业占20%，用百分制记成绩，三项成绩按比例折算后相加即为最终考核成绩</w:t>
      </w:r>
      <w:r w:rsidR="00222875">
        <w:rPr>
          <w:rFonts w:ascii="宋体" w:eastAsia="宋体" w:hAnsi="宋体" w:cs="Times New Roman" w:hint="eastAsia"/>
          <w:sz w:val="28"/>
          <w:szCs w:val="28"/>
        </w:rPr>
        <w:t>；升学班采用闭卷笔试的形式进行考试</w:t>
      </w:r>
      <w:r w:rsidRPr="009B13CA">
        <w:rPr>
          <w:rFonts w:ascii="宋体" w:eastAsia="宋体" w:hAnsi="宋体" w:cs="Times New Roman" w:hint="eastAsia"/>
          <w:sz w:val="28"/>
          <w:szCs w:val="28"/>
        </w:rPr>
        <w:t xml:space="preserve">。 </w:t>
      </w:r>
    </w:p>
    <w:p w:rsidR="009B13CA" w:rsidRPr="009B13CA" w:rsidRDefault="009B13CA" w:rsidP="009B13CA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Calibri" w:eastAsia="宋体" w:hAnsi="Calibri" w:cs="Times New Roman"/>
        </w:rPr>
      </w:pPr>
      <w:r w:rsidRPr="009B13CA">
        <w:rPr>
          <w:rFonts w:ascii="宋体" w:eastAsia="宋体" w:hAnsi="宋体" w:cs="Times New Roman" w:hint="eastAsia"/>
          <w:sz w:val="28"/>
          <w:szCs w:val="28"/>
        </w:rPr>
        <w:t>3</w:t>
      </w:r>
      <w:r w:rsidR="006275E2">
        <w:rPr>
          <w:rFonts w:ascii="宋体" w:eastAsia="宋体" w:hAnsi="宋体" w:cs="Times New Roman" w:hint="eastAsia"/>
          <w:sz w:val="28"/>
          <w:szCs w:val="28"/>
        </w:rPr>
        <w:t>．</w:t>
      </w:r>
      <w:r w:rsidRPr="009B13CA">
        <w:rPr>
          <w:rFonts w:ascii="宋体" w:eastAsia="宋体" w:hAnsi="宋体" w:cs="Times New Roman" w:hint="eastAsia"/>
          <w:sz w:val="28"/>
          <w:szCs w:val="28"/>
        </w:rPr>
        <w:t>第三年</w:t>
      </w:r>
      <w:r w:rsidR="005B2844">
        <w:rPr>
          <w:rFonts w:ascii="宋体" w:eastAsia="宋体" w:hAnsi="宋体" w:cs="Times New Roman" w:hint="eastAsia"/>
          <w:sz w:val="28"/>
          <w:szCs w:val="28"/>
        </w:rPr>
        <w:t>就业班</w:t>
      </w:r>
      <w:r w:rsidRPr="009B13CA">
        <w:rPr>
          <w:rFonts w:ascii="宋体" w:eastAsia="宋体" w:hAnsi="宋体" w:cs="Times New Roman" w:hint="eastAsia"/>
          <w:sz w:val="28"/>
          <w:szCs w:val="28"/>
        </w:rPr>
        <w:t>实习考核职业道德占20%，岗位考核占40%，工作量占20%，出勤及平时表现占20%，第三年不合格者暂缓一年毕业。</w:t>
      </w:r>
    </w:p>
    <w:p w:rsidR="006130BE" w:rsidRDefault="006130BE" w:rsidP="006130BE">
      <w:pPr>
        <w:tabs>
          <w:tab w:val="left" w:pos="426"/>
        </w:tabs>
        <w:spacing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该方案从20</w:t>
      </w:r>
      <w:r w:rsidR="00951013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-20</w:t>
      </w:r>
      <w:r w:rsidR="00951013">
        <w:rPr>
          <w:rFonts w:ascii="宋体" w:hAnsi="宋体" w:hint="eastAsia"/>
          <w:sz w:val="28"/>
          <w:szCs w:val="28"/>
        </w:rPr>
        <w:t>22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学年下期执行。</w:t>
      </w:r>
    </w:p>
    <w:p w:rsidR="009D20C7" w:rsidRDefault="009D20C7" w:rsidP="006A5CCF">
      <w:pPr>
        <w:tabs>
          <w:tab w:val="left" w:pos="426"/>
        </w:tabs>
        <w:spacing w:line="360" w:lineRule="auto"/>
        <w:ind w:right="280" w:firstLineChars="196" w:firstLine="549"/>
        <w:jc w:val="right"/>
        <w:rPr>
          <w:sz w:val="28"/>
          <w:szCs w:val="28"/>
        </w:rPr>
      </w:pPr>
    </w:p>
    <w:p w:rsidR="009D20C7" w:rsidRDefault="009D20C7" w:rsidP="006A5CCF">
      <w:pPr>
        <w:tabs>
          <w:tab w:val="left" w:pos="426"/>
        </w:tabs>
        <w:spacing w:line="360" w:lineRule="auto"/>
        <w:ind w:right="280" w:firstLineChars="196" w:firstLine="549"/>
        <w:jc w:val="right"/>
        <w:rPr>
          <w:sz w:val="28"/>
          <w:szCs w:val="28"/>
        </w:rPr>
      </w:pPr>
    </w:p>
    <w:p w:rsidR="006130BE" w:rsidRDefault="006130BE" w:rsidP="006A5CCF">
      <w:pPr>
        <w:tabs>
          <w:tab w:val="left" w:pos="426"/>
        </w:tabs>
        <w:spacing w:line="360" w:lineRule="auto"/>
        <w:ind w:right="280" w:firstLineChars="196" w:firstLine="549"/>
        <w:jc w:val="right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制定人：乐山一职中计算机专业全体教师</w:t>
      </w:r>
    </w:p>
    <w:p w:rsidR="006130BE" w:rsidRDefault="006130BE" w:rsidP="006130BE">
      <w:pPr>
        <w:tabs>
          <w:tab w:val="left" w:pos="426"/>
        </w:tabs>
        <w:spacing w:line="360" w:lineRule="auto"/>
        <w:ind w:right="1120" w:firstLineChars="796" w:firstLine="22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审核人：行业指导委员会成员</w:t>
      </w:r>
    </w:p>
    <w:p w:rsidR="006130BE" w:rsidRDefault="006130BE" w:rsidP="006130BE">
      <w:pPr>
        <w:tabs>
          <w:tab w:val="left" w:pos="426"/>
        </w:tabs>
        <w:spacing w:line="360" w:lineRule="auto"/>
        <w:ind w:right="1120" w:firstLineChars="796" w:firstLine="22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总审核：乐山一职中教务科科长</w:t>
      </w:r>
    </w:p>
    <w:p w:rsidR="006130BE" w:rsidRDefault="006130BE" w:rsidP="006130BE">
      <w:pPr>
        <w:tabs>
          <w:tab w:val="left" w:pos="426"/>
        </w:tabs>
        <w:spacing w:line="360" w:lineRule="auto"/>
        <w:ind w:right="560" w:firstLineChars="196" w:firstLine="5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制订（修订）日期：</w:t>
      </w:r>
      <w:r>
        <w:rPr>
          <w:sz w:val="28"/>
          <w:szCs w:val="28"/>
        </w:rPr>
        <w:t>20</w:t>
      </w:r>
      <w:r w:rsidR="00AF2F99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6E066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p w:rsidR="00B4736F" w:rsidRPr="006130BE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Pr="006E0666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p w:rsidR="00B4736F" w:rsidRDefault="00B4736F">
      <w:pPr>
        <w:widowControl/>
        <w:jc w:val="left"/>
      </w:pPr>
    </w:p>
    <w:sectPr w:rsidR="00B4736F" w:rsidSect="006E066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BD" w:rsidRDefault="001B0FBD" w:rsidP="001B7F87">
      <w:r>
        <w:separator/>
      </w:r>
    </w:p>
  </w:endnote>
  <w:endnote w:type="continuationSeparator" w:id="0">
    <w:p w:rsidR="001B0FBD" w:rsidRDefault="001B0FBD" w:rsidP="001B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1177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F26BA" w:rsidRDefault="00DF26BA" w:rsidP="006130BE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01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DF26BA" w:rsidRDefault="00DF26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BD" w:rsidRDefault="001B0FBD" w:rsidP="001B7F87">
      <w:r>
        <w:separator/>
      </w:r>
    </w:p>
  </w:footnote>
  <w:footnote w:type="continuationSeparator" w:id="0">
    <w:p w:rsidR="001B0FBD" w:rsidRDefault="001B0FBD" w:rsidP="001B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0AA"/>
    <w:multiLevelType w:val="hybridMultilevel"/>
    <w:tmpl w:val="10109206"/>
    <w:lvl w:ilvl="0" w:tplc="D55EFE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A451E3"/>
    <w:multiLevelType w:val="hybridMultilevel"/>
    <w:tmpl w:val="239C7406"/>
    <w:lvl w:ilvl="0" w:tplc="4FF4BB76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916ED8"/>
    <w:multiLevelType w:val="hybridMultilevel"/>
    <w:tmpl w:val="17E4EC86"/>
    <w:lvl w:ilvl="0" w:tplc="CA166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B6624A"/>
    <w:multiLevelType w:val="hybridMultilevel"/>
    <w:tmpl w:val="9CE0CE7A"/>
    <w:lvl w:ilvl="0" w:tplc="32FC5FE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373C02"/>
    <w:multiLevelType w:val="hybridMultilevel"/>
    <w:tmpl w:val="AAEC9230"/>
    <w:lvl w:ilvl="0" w:tplc="18F850D0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9635F4"/>
    <w:multiLevelType w:val="hybridMultilevel"/>
    <w:tmpl w:val="6726B896"/>
    <w:lvl w:ilvl="0" w:tplc="E62A76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5C1466"/>
    <w:multiLevelType w:val="hybridMultilevel"/>
    <w:tmpl w:val="19BC874C"/>
    <w:lvl w:ilvl="0" w:tplc="36F6E54C">
      <w:start w:val="1"/>
      <w:numFmt w:val="japaneseCounting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7">
    <w:nsid w:val="14BF1E59"/>
    <w:multiLevelType w:val="hybridMultilevel"/>
    <w:tmpl w:val="0B041798"/>
    <w:lvl w:ilvl="0" w:tplc="B4B4D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FC214C"/>
    <w:multiLevelType w:val="hybridMultilevel"/>
    <w:tmpl w:val="B248F72A"/>
    <w:lvl w:ilvl="0" w:tplc="450C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18604566"/>
    <w:multiLevelType w:val="hybridMultilevel"/>
    <w:tmpl w:val="4B521F9E"/>
    <w:lvl w:ilvl="0" w:tplc="39106B0A">
      <w:start w:val="1"/>
      <w:numFmt w:val="decimalEnclosedCircle"/>
      <w:lvlText w:val="%1"/>
      <w:lvlJc w:val="left"/>
      <w:pPr>
        <w:ind w:left="1560" w:hanging="66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A305373"/>
    <w:multiLevelType w:val="hybridMultilevel"/>
    <w:tmpl w:val="A36848F4"/>
    <w:lvl w:ilvl="0" w:tplc="84D8D91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B3037C9"/>
    <w:multiLevelType w:val="hybridMultilevel"/>
    <w:tmpl w:val="7F1E18B8"/>
    <w:lvl w:ilvl="0" w:tplc="1CD8D7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7C2431"/>
    <w:multiLevelType w:val="hybridMultilevel"/>
    <w:tmpl w:val="EE664AE2"/>
    <w:lvl w:ilvl="0" w:tplc="39106B0A">
      <w:start w:val="1"/>
      <w:numFmt w:val="decimalEnclosedCircle"/>
      <w:lvlText w:val="%1"/>
      <w:lvlJc w:val="left"/>
      <w:pPr>
        <w:ind w:left="1080" w:hanging="6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24E4EC1"/>
    <w:multiLevelType w:val="hybridMultilevel"/>
    <w:tmpl w:val="98383398"/>
    <w:lvl w:ilvl="0" w:tplc="4774B8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3853D2"/>
    <w:multiLevelType w:val="hybridMultilevel"/>
    <w:tmpl w:val="2BBE8092"/>
    <w:lvl w:ilvl="0" w:tplc="6B10BCBC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655662"/>
    <w:multiLevelType w:val="hybridMultilevel"/>
    <w:tmpl w:val="121E4962"/>
    <w:lvl w:ilvl="0" w:tplc="593E2F96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564368"/>
    <w:multiLevelType w:val="hybridMultilevel"/>
    <w:tmpl w:val="05FCEE5A"/>
    <w:lvl w:ilvl="0" w:tplc="92182F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C8111A0"/>
    <w:multiLevelType w:val="hybridMultilevel"/>
    <w:tmpl w:val="FABA54A6"/>
    <w:lvl w:ilvl="0" w:tplc="EAE040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>
    <w:nsid w:val="2F5045DA"/>
    <w:multiLevelType w:val="hybridMultilevel"/>
    <w:tmpl w:val="DE0024E0"/>
    <w:lvl w:ilvl="0" w:tplc="E77AE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1263F58"/>
    <w:multiLevelType w:val="hybridMultilevel"/>
    <w:tmpl w:val="F38856E8"/>
    <w:lvl w:ilvl="0" w:tplc="9AB46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27C695D"/>
    <w:multiLevelType w:val="hybridMultilevel"/>
    <w:tmpl w:val="F578A202"/>
    <w:lvl w:ilvl="0" w:tplc="E4A2AF6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D9A0EE4"/>
    <w:multiLevelType w:val="hybridMultilevel"/>
    <w:tmpl w:val="14B6D40A"/>
    <w:lvl w:ilvl="0" w:tplc="B61E0B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E562AC"/>
    <w:multiLevelType w:val="hybridMultilevel"/>
    <w:tmpl w:val="3FBA502A"/>
    <w:lvl w:ilvl="0" w:tplc="6A7A6C6E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04C627A"/>
    <w:multiLevelType w:val="hybridMultilevel"/>
    <w:tmpl w:val="A5845D00"/>
    <w:lvl w:ilvl="0" w:tplc="BC04572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7A13345"/>
    <w:multiLevelType w:val="hybridMultilevel"/>
    <w:tmpl w:val="1C7E93A4"/>
    <w:lvl w:ilvl="0" w:tplc="933C0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180A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1C6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708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D80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4A80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54C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0CC0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C52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>
    <w:nsid w:val="49297DEA"/>
    <w:multiLevelType w:val="hybridMultilevel"/>
    <w:tmpl w:val="933034D6"/>
    <w:lvl w:ilvl="0" w:tplc="39106B0A">
      <w:start w:val="1"/>
      <w:numFmt w:val="decimalEnclosedCircle"/>
      <w:lvlText w:val="%1"/>
      <w:lvlJc w:val="left"/>
      <w:pPr>
        <w:ind w:left="1560" w:hanging="660"/>
      </w:pPr>
      <w:rPr>
        <w:rFonts w:ascii="宋体" w:hAnsi="宋体" w:cs="宋体" w:hint="default"/>
      </w:r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4A027314"/>
    <w:multiLevelType w:val="hybridMultilevel"/>
    <w:tmpl w:val="8FC4C5A6"/>
    <w:lvl w:ilvl="0" w:tplc="7BD40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300542"/>
    <w:multiLevelType w:val="hybridMultilevel"/>
    <w:tmpl w:val="5156EA4C"/>
    <w:lvl w:ilvl="0" w:tplc="AB94BEC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D737FEB"/>
    <w:multiLevelType w:val="hybridMultilevel"/>
    <w:tmpl w:val="9A94A2EC"/>
    <w:lvl w:ilvl="0" w:tplc="0882A79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9">
    <w:nsid w:val="4EE1474D"/>
    <w:multiLevelType w:val="hybridMultilevel"/>
    <w:tmpl w:val="0BB47B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EEC7BEB"/>
    <w:multiLevelType w:val="hybridMultilevel"/>
    <w:tmpl w:val="DE84158C"/>
    <w:lvl w:ilvl="0" w:tplc="729A178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59047A"/>
    <w:multiLevelType w:val="hybridMultilevel"/>
    <w:tmpl w:val="B4048182"/>
    <w:lvl w:ilvl="0" w:tplc="62D2AEEA">
      <w:start w:val="1"/>
      <w:numFmt w:val="japaneseCounting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2">
    <w:nsid w:val="5E7E4937"/>
    <w:multiLevelType w:val="hybridMultilevel"/>
    <w:tmpl w:val="5484D568"/>
    <w:lvl w:ilvl="0" w:tplc="3BD6FC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617DB5"/>
    <w:multiLevelType w:val="hybridMultilevel"/>
    <w:tmpl w:val="7B560BBE"/>
    <w:lvl w:ilvl="0" w:tplc="7DCA14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5A40B75"/>
    <w:multiLevelType w:val="hybridMultilevel"/>
    <w:tmpl w:val="7FA6A132"/>
    <w:lvl w:ilvl="0" w:tplc="6D88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65E651E"/>
    <w:multiLevelType w:val="hybridMultilevel"/>
    <w:tmpl w:val="4E8CBFDE"/>
    <w:lvl w:ilvl="0" w:tplc="D8D0322C">
      <w:start w:val="10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3B09A6"/>
    <w:multiLevelType w:val="hybridMultilevel"/>
    <w:tmpl w:val="E2EC1310"/>
    <w:lvl w:ilvl="0" w:tplc="8CBA42A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7">
    <w:nsid w:val="6CA6587E"/>
    <w:multiLevelType w:val="hybridMultilevel"/>
    <w:tmpl w:val="B636BEBE"/>
    <w:lvl w:ilvl="0" w:tplc="780ABE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8">
    <w:nsid w:val="7364140E"/>
    <w:multiLevelType w:val="hybridMultilevel"/>
    <w:tmpl w:val="538C8512"/>
    <w:lvl w:ilvl="0" w:tplc="43E64DB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9">
    <w:nsid w:val="7B8A33B5"/>
    <w:multiLevelType w:val="hybridMultilevel"/>
    <w:tmpl w:val="BE5C6B74"/>
    <w:lvl w:ilvl="0" w:tplc="D9C86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0"/>
  </w:num>
  <w:num w:numId="3">
    <w:abstractNumId w:val="2"/>
  </w:num>
  <w:num w:numId="4">
    <w:abstractNumId w:val="26"/>
  </w:num>
  <w:num w:numId="5">
    <w:abstractNumId w:val="18"/>
  </w:num>
  <w:num w:numId="6">
    <w:abstractNumId w:val="7"/>
  </w:num>
  <w:num w:numId="7">
    <w:abstractNumId w:val="19"/>
  </w:num>
  <w:num w:numId="8">
    <w:abstractNumId w:val="34"/>
  </w:num>
  <w:num w:numId="9">
    <w:abstractNumId w:val="21"/>
  </w:num>
  <w:num w:numId="10">
    <w:abstractNumId w:val="6"/>
  </w:num>
  <w:num w:numId="11">
    <w:abstractNumId w:val="37"/>
  </w:num>
  <w:num w:numId="12">
    <w:abstractNumId w:val="38"/>
  </w:num>
  <w:num w:numId="13">
    <w:abstractNumId w:val="28"/>
  </w:num>
  <w:num w:numId="14">
    <w:abstractNumId w:val="16"/>
  </w:num>
  <w:num w:numId="15">
    <w:abstractNumId w:val="5"/>
  </w:num>
  <w:num w:numId="16">
    <w:abstractNumId w:val="39"/>
  </w:num>
  <w:num w:numId="17">
    <w:abstractNumId w:val="31"/>
  </w:num>
  <w:num w:numId="18">
    <w:abstractNumId w:val="10"/>
  </w:num>
  <w:num w:numId="19">
    <w:abstractNumId w:val="8"/>
  </w:num>
  <w:num w:numId="20">
    <w:abstractNumId w:val="36"/>
  </w:num>
  <w:num w:numId="21">
    <w:abstractNumId w:val="17"/>
  </w:num>
  <w:num w:numId="22">
    <w:abstractNumId w:val="11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15"/>
  </w:num>
  <w:num w:numId="28">
    <w:abstractNumId w:val="22"/>
  </w:num>
  <w:num w:numId="29">
    <w:abstractNumId w:val="35"/>
  </w:num>
  <w:num w:numId="30">
    <w:abstractNumId w:val="32"/>
  </w:num>
  <w:num w:numId="31">
    <w:abstractNumId w:val="20"/>
  </w:num>
  <w:num w:numId="32">
    <w:abstractNumId w:val="33"/>
  </w:num>
  <w:num w:numId="33">
    <w:abstractNumId w:val="3"/>
  </w:num>
  <w:num w:numId="34">
    <w:abstractNumId w:val="27"/>
  </w:num>
  <w:num w:numId="35">
    <w:abstractNumId w:val="13"/>
  </w:num>
  <w:num w:numId="36">
    <w:abstractNumId w:val="24"/>
  </w:num>
  <w:num w:numId="37">
    <w:abstractNumId w:val="29"/>
  </w:num>
  <w:num w:numId="38">
    <w:abstractNumId w:val="12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D"/>
    <w:rsid w:val="000407EB"/>
    <w:rsid w:val="0005288E"/>
    <w:rsid w:val="000E09A6"/>
    <w:rsid w:val="0019007D"/>
    <w:rsid w:val="00194D3D"/>
    <w:rsid w:val="001A2CF2"/>
    <w:rsid w:val="001B0FBD"/>
    <w:rsid w:val="001B7F87"/>
    <w:rsid w:val="001F759D"/>
    <w:rsid w:val="00222875"/>
    <w:rsid w:val="00240831"/>
    <w:rsid w:val="0024401A"/>
    <w:rsid w:val="0028076A"/>
    <w:rsid w:val="00285701"/>
    <w:rsid w:val="002A5CE7"/>
    <w:rsid w:val="002F407F"/>
    <w:rsid w:val="003132D8"/>
    <w:rsid w:val="003152ED"/>
    <w:rsid w:val="00317F0F"/>
    <w:rsid w:val="00393120"/>
    <w:rsid w:val="003B7514"/>
    <w:rsid w:val="003B7745"/>
    <w:rsid w:val="003C3B07"/>
    <w:rsid w:val="003C45D9"/>
    <w:rsid w:val="003D0FD9"/>
    <w:rsid w:val="004200D8"/>
    <w:rsid w:val="00476093"/>
    <w:rsid w:val="004A05E8"/>
    <w:rsid w:val="004F05C4"/>
    <w:rsid w:val="00507606"/>
    <w:rsid w:val="005411A9"/>
    <w:rsid w:val="005545CF"/>
    <w:rsid w:val="00564604"/>
    <w:rsid w:val="005B2844"/>
    <w:rsid w:val="005E2554"/>
    <w:rsid w:val="005E5F08"/>
    <w:rsid w:val="005E7231"/>
    <w:rsid w:val="005F1E1A"/>
    <w:rsid w:val="006130BE"/>
    <w:rsid w:val="006275E2"/>
    <w:rsid w:val="00677152"/>
    <w:rsid w:val="00677211"/>
    <w:rsid w:val="00697442"/>
    <w:rsid w:val="006A5CCF"/>
    <w:rsid w:val="006B2DF0"/>
    <w:rsid w:val="006C2A81"/>
    <w:rsid w:val="006C57AE"/>
    <w:rsid w:val="006D2C5D"/>
    <w:rsid w:val="006D4CED"/>
    <w:rsid w:val="006E0666"/>
    <w:rsid w:val="007057FD"/>
    <w:rsid w:val="007545CE"/>
    <w:rsid w:val="007B7DCA"/>
    <w:rsid w:val="00857AC3"/>
    <w:rsid w:val="008A138C"/>
    <w:rsid w:val="008A7487"/>
    <w:rsid w:val="008F796B"/>
    <w:rsid w:val="00937657"/>
    <w:rsid w:val="00951013"/>
    <w:rsid w:val="009B13CA"/>
    <w:rsid w:val="009D20C7"/>
    <w:rsid w:val="009F0B5E"/>
    <w:rsid w:val="00AE24D8"/>
    <w:rsid w:val="00AF2A3E"/>
    <w:rsid w:val="00AF2F99"/>
    <w:rsid w:val="00B077E4"/>
    <w:rsid w:val="00B16E3B"/>
    <w:rsid w:val="00B40153"/>
    <w:rsid w:val="00B43DAD"/>
    <w:rsid w:val="00B45699"/>
    <w:rsid w:val="00B4736F"/>
    <w:rsid w:val="00B47BD3"/>
    <w:rsid w:val="00B5006E"/>
    <w:rsid w:val="00B640B6"/>
    <w:rsid w:val="00B86680"/>
    <w:rsid w:val="00BD59ED"/>
    <w:rsid w:val="00BD7246"/>
    <w:rsid w:val="00BE7BF9"/>
    <w:rsid w:val="00C36055"/>
    <w:rsid w:val="00C8690E"/>
    <w:rsid w:val="00CA691B"/>
    <w:rsid w:val="00CB0104"/>
    <w:rsid w:val="00CD4385"/>
    <w:rsid w:val="00CE70A3"/>
    <w:rsid w:val="00CF5C62"/>
    <w:rsid w:val="00D12026"/>
    <w:rsid w:val="00D1585B"/>
    <w:rsid w:val="00D2647D"/>
    <w:rsid w:val="00D3672E"/>
    <w:rsid w:val="00DA7A1A"/>
    <w:rsid w:val="00DC1BF8"/>
    <w:rsid w:val="00DE37F1"/>
    <w:rsid w:val="00DF0FE7"/>
    <w:rsid w:val="00DF26BA"/>
    <w:rsid w:val="00E374E2"/>
    <w:rsid w:val="00E5717B"/>
    <w:rsid w:val="00E72000"/>
    <w:rsid w:val="00E85C5C"/>
    <w:rsid w:val="00EA1F75"/>
    <w:rsid w:val="00EA3258"/>
    <w:rsid w:val="00EB69F1"/>
    <w:rsid w:val="00EC4176"/>
    <w:rsid w:val="00F40893"/>
    <w:rsid w:val="00F654CC"/>
    <w:rsid w:val="00FE636F"/>
    <w:rsid w:val="00FE64FA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9007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007D"/>
  </w:style>
  <w:style w:type="table" w:styleId="a5">
    <w:name w:val="Table Grid"/>
    <w:basedOn w:val="a1"/>
    <w:uiPriority w:val="59"/>
    <w:rsid w:val="0019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64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E64FA"/>
    <w:rPr>
      <w:sz w:val="18"/>
      <w:szCs w:val="18"/>
    </w:rPr>
  </w:style>
  <w:style w:type="character" w:customStyle="1" w:styleId="Char1">
    <w:name w:val="标题 Char"/>
    <w:link w:val="a7"/>
    <w:rsid w:val="001B7F87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1"/>
    <w:qFormat/>
    <w:rsid w:val="001B7F87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1B7F87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1B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B7F8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B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B7F87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77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9007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007D"/>
  </w:style>
  <w:style w:type="table" w:styleId="a5">
    <w:name w:val="Table Grid"/>
    <w:basedOn w:val="a1"/>
    <w:uiPriority w:val="59"/>
    <w:rsid w:val="0019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64F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E64FA"/>
    <w:rPr>
      <w:sz w:val="18"/>
      <w:szCs w:val="18"/>
    </w:rPr>
  </w:style>
  <w:style w:type="character" w:customStyle="1" w:styleId="Char1">
    <w:name w:val="标题 Char"/>
    <w:link w:val="a7"/>
    <w:rsid w:val="001B7F87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1"/>
    <w:qFormat/>
    <w:rsid w:val="001B7F87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1B7F87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2"/>
    <w:uiPriority w:val="99"/>
    <w:unhideWhenUsed/>
    <w:rsid w:val="001B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B7F8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1B7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1B7F87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77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76FB-205B-498A-9FE6-F003A778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942</Words>
  <Characters>5376</Characters>
  <Application>Microsoft Office Word</Application>
  <DocSecurity>0</DocSecurity>
  <Lines>44</Lines>
  <Paragraphs>12</Paragraphs>
  <ScaleCrop>false</ScaleCrop>
  <Company>微软中国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gjl</cp:lastModifiedBy>
  <cp:revision>7</cp:revision>
  <cp:lastPrinted>2018-12-11T05:19:00Z</cp:lastPrinted>
  <dcterms:created xsi:type="dcterms:W3CDTF">2021-06-28T02:13:00Z</dcterms:created>
  <dcterms:modified xsi:type="dcterms:W3CDTF">2021-06-28T04:29:00Z</dcterms:modified>
</cp:coreProperties>
</file>